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D" w:rsidRDefault="0085378D" w:rsidP="0085378D">
      <w:pPr>
        <w:jc w:val="center"/>
        <w:rPr>
          <w:b/>
        </w:rPr>
      </w:pPr>
      <w:bookmarkStart w:id="0" w:name="_GoBack"/>
      <w:proofErr w:type="spellStart"/>
      <w:r w:rsidRPr="009725FC">
        <w:rPr>
          <w:b/>
        </w:rPr>
        <w:t>Вебинар</w:t>
      </w:r>
      <w:proofErr w:type="spellEnd"/>
    </w:p>
    <w:p w:rsidR="0085378D" w:rsidRPr="009725FC" w:rsidRDefault="0085378D" w:rsidP="0085378D">
      <w:pPr>
        <w:jc w:val="center"/>
        <w:rPr>
          <w:b/>
        </w:rPr>
      </w:pPr>
      <w:r w:rsidRPr="009725FC">
        <w:rPr>
          <w:b/>
        </w:rPr>
        <w:t>«Повышение командной эффективности»</w:t>
      </w:r>
    </w:p>
    <w:bookmarkEnd w:id="0"/>
    <w:p w:rsidR="0085378D" w:rsidRDefault="0085378D" w:rsidP="0085378D"/>
    <w:p w:rsidR="0085378D" w:rsidRPr="009725FC" w:rsidRDefault="0085378D" w:rsidP="0085378D">
      <w:r w:rsidRPr="009725FC">
        <w:t>Аудитория – лидеры молодежных организаций</w:t>
      </w:r>
    </w:p>
    <w:p w:rsidR="0085378D" w:rsidRDefault="0085378D" w:rsidP="0085378D">
      <w:pPr>
        <w:tabs>
          <w:tab w:val="num" w:pos="855"/>
        </w:tabs>
      </w:pPr>
      <w:r>
        <w:tab/>
        <w:t xml:space="preserve">Современное общество предъявляет высокие требования к командной работе. Эффективное реагирование в быстро изменяющихся условиях, гибкость и творческий подход к решению поставленных задач обуславливают успешность и результативность командной деятельности. На </w:t>
      </w:r>
      <w:proofErr w:type="gramStart"/>
      <w:r>
        <w:t>данном</w:t>
      </w:r>
      <w:proofErr w:type="gramEnd"/>
      <w:r>
        <w:t xml:space="preserve"> </w:t>
      </w:r>
      <w:proofErr w:type="spellStart"/>
      <w:r>
        <w:t>вебинаре</w:t>
      </w:r>
      <w:proofErr w:type="spellEnd"/>
      <w:r>
        <w:t xml:space="preserve"> участникам предлагается проанализировать сильные и слабые стороны имеющейся команды (группы), а также разработать результативные стратегии стимулирования командной деятельности.</w:t>
      </w:r>
    </w:p>
    <w:p w:rsidR="0085378D" w:rsidRPr="009725FC" w:rsidRDefault="0085378D" w:rsidP="0085378D">
      <w:pPr>
        <w:tabs>
          <w:tab w:val="num" w:pos="855"/>
        </w:tabs>
      </w:pPr>
      <w:r>
        <w:tab/>
      </w:r>
      <w:r w:rsidRPr="009725FC">
        <w:t>В программе: создание команды, жизненный цикл команды, лидер и руководитель, принципы и условия командной эффективности, приемы развития творческого потенциала команды.</w:t>
      </w:r>
    </w:p>
    <w:p w:rsidR="003B7197" w:rsidRDefault="003B7197"/>
    <w:tbl>
      <w:tblPr>
        <w:tblStyle w:val="a3"/>
        <w:tblW w:w="0" w:type="auto"/>
        <w:tblInd w:w="-567" w:type="dxa"/>
        <w:tblLook w:val="04A0"/>
      </w:tblPr>
      <w:tblGrid>
        <w:gridCol w:w="5495"/>
        <w:gridCol w:w="4076"/>
      </w:tblGrid>
      <w:tr w:rsidR="005E19C0" w:rsidTr="00D06A72">
        <w:trPr>
          <w:trHeight w:val="4533"/>
        </w:trPr>
        <w:tc>
          <w:tcPr>
            <w:tcW w:w="5495" w:type="dxa"/>
          </w:tcPr>
          <w:p w:rsidR="005E19C0" w:rsidRDefault="005E19C0" w:rsidP="00D06A7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C0" w:rsidRPr="00A87207" w:rsidRDefault="005E19C0" w:rsidP="00D06A7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Токарева Н.В., практический психолог, педагог-психолог 1 кв.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сихологической службы БГУ, куратор направления по работе с иностранными студентами. Сертифицированный специалист в областях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гештальт-подхода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работы с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ьями,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подхода,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супервиз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  <w:proofErr w:type="spellEnd"/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 и тренерской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19C0" w:rsidRDefault="005E19C0" w:rsidP="00D06A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E19C0" w:rsidRDefault="005E19C0" w:rsidP="00D06A72">
            <w:pPr>
              <w:spacing w:before="100" w:beforeAutospacing="1" w:after="100" w:afterAutospacing="1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6725" cy="2138901"/>
                  <wp:effectExtent l="19050" t="0" r="5875" b="0"/>
                  <wp:docPr id="1" name="Рисунок 1" descr="C:\Users\Наташа\Desktop\Официальное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Официальное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45" cy="214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9C0" w:rsidRDefault="005E19C0"/>
    <w:sectPr w:rsidR="005E19C0" w:rsidSect="00FB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34E2"/>
    <w:rsid w:val="003B7197"/>
    <w:rsid w:val="005E19C0"/>
    <w:rsid w:val="006F7B62"/>
    <w:rsid w:val="008048F3"/>
    <w:rsid w:val="0085378D"/>
    <w:rsid w:val="00B35FDD"/>
    <w:rsid w:val="00B434E2"/>
    <w:rsid w:val="00FB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C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C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35FD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C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C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35FD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UserNihe</cp:lastModifiedBy>
  <cp:revision>2</cp:revision>
  <dcterms:created xsi:type="dcterms:W3CDTF">2014-02-18T12:48:00Z</dcterms:created>
  <dcterms:modified xsi:type="dcterms:W3CDTF">2014-02-18T12:48:00Z</dcterms:modified>
</cp:coreProperties>
</file>