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2" w:rsidRDefault="006F7B62" w:rsidP="006F7B62">
      <w:pPr>
        <w:jc w:val="center"/>
        <w:rPr>
          <w:b/>
        </w:rPr>
      </w:pPr>
      <w:proofErr w:type="spellStart"/>
      <w:r w:rsidRPr="009725FC">
        <w:rPr>
          <w:b/>
        </w:rPr>
        <w:t>Вебинар</w:t>
      </w:r>
      <w:proofErr w:type="spellEnd"/>
    </w:p>
    <w:p w:rsidR="006F7B62" w:rsidRPr="009725FC" w:rsidRDefault="006F7B62" w:rsidP="006F7B62">
      <w:pPr>
        <w:jc w:val="center"/>
        <w:rPr>
          <w:b/>
        </w:rPr>
      </w:pPr>
      <w:r w:rsidRPr="009725FC">
        <w:rPr>
          <w:b/>
        </w:rPr>
        <w:t>«Сплочение группы»</w:t>
      </w:r>
    </w:p>
    <w:p w:rsidR="006F7B62" w:rsidRDefault="006F7B62" w:rsidP="006F7B62"/>
    <w:p w:rsidR="006F7B62" w:rsidRPr="009725FC" w:rsidRDefault="006F7B62" w:rsidP="006F7B62">
      <w:r w:rsidRPr="009725FC">
        <w:t xml:space="preserve">Аудитория </w:t>
      </w:r>
      <w:bookmarkStart w:id="0" w:name="_GoBack"/>
      <w:bookmarkEnd w:id="0"/>
      <w:r w:rsidRPr="009725FC">
        <w:t>– лидеры молодежных организаций.</w:t>
      </w:r>
    </w:p>
    <w:p w:rsidR="006F7B62" w:rsidRPr="009725FC" w:rsidRDefault="006F7B62" w:rsidP="006F7B62">
      <w:pPr>
        <w:rPr>
          <w:rFonts w:eastAsia="Calibri"/>
        </w:rPr>
      </w:pPr>
      <w:r w:rsidRPr="009725FC">
        <w:t xml:space="preserve">Работа сплоченной группы всегда более продуктивна, чем разобщенной, потому что взаимопомощь и поддержка позволяют всем ее членам чувствовать себя более уверенно и спокойно, сосредоточиться на общих целях. </w:t>
      </w:r>
      <w:r w:rsidRPr="009725FC">
        <w:rPr>
          <w:rFonts w:eastAsia="Calibri"/>
        </w:rPr>
        <w:t xml:space="preserve">Как обычная группа становится командой? Об этом пойдет речь на </w:t>
      </w:r>
      <w:proofErr w:type="spellStart"/>
      <w:r w:rsidRPr="009725FC">
        <w:rPr>
          <w:rFonts w:eastAsia="Calibri"/>
        </w:rPr>
        <w:t>вебинаре</w:t>
      </w:r>
      <w:proofErr w:type="spellEnd"/>
      <w:r w:rsidRPr="009725FC">
        <w:rPr>
          <w:rFonts w:eastAsia="Calibri"/>
        </w:rPr>
        <w:t xml:space="preserve">. </w:t>
      </w:r>
    </w:p>
    <w:p w:rsidR="006F7B62" w:rsidRPr="009725FC" w:rsidRDefault="006F7B62" w:rsidP="006F7B62">
      <w:pPr>
        <w:rPr>
          <w:i/>
          <w:spacing w:val="20"/>
        </w:rPr>
      </w:pPr>
      <w:r w:rsidRPr="009725FC">
        <w:rPr>
          <w:rFonts w:eastAsia="Calibri"/>
        </w:rPr>
        <w:t>В программе: организация группы, укрепление существующих взаимоотношений, групповые роли, формы и способы взаимодействия членов группы, основные принципы сплочения и создания группового единства, создание в группе позитивной и творческой атмосферы.</w:t>
      </w:r>
    </w:p>
    <w:p w:rsidR="003B7197" w:rsidRDefault="003B7197"/>
    <w:tbl>
      <w:tblPr>
        <w:tblStyle w:val="a3"/>
        <w:tblW w:w="0" w:type="auto"/>
        <w:tblInd w:w="-567" w:type="dxa"/>
        <w:tblLook w:val="04A0"/>
      </w:tblPr>
      <w:tblGrid>
        <w:gridCol w:w="5495"/>
        <w:gridCol w:w="4076"/>
      </w:tblGrid>
      <w:tr w:rsidR="005E19C0" w:rsidTr="00D06A72">
        <w:trPr>
          <w:trHeight w:val="4533"/>
        </w:trPr>
        <w:tc>
          <w:tcPr>
            <w:tcW w:w="5495" w:type="dxa"/>
          </w:tcPr>
          <w:p w:rsidR="005E19C0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0" w:rsidRPr="00A87207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Токарева Н.В., практический психолог, педагог-психолог 1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сихологической службы БГУ, куратор направления по работе с иностранными студентами. Сертифицированный специалист в областях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работы с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ьями,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супервиз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и тренерской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9C0" w:rsidRDefault="005E19C0" w:rsidP="00D06A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E19C0" w:rsidRDefault="005E19C0" w:rsidP="00D06A72">
            <w:pPr>
              <w:spacing w:before="100" w:beforeAutospacing="1" w:after="100" w:afterAutospacing="1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6725" cy="2138901"/>
                  <wp:effectExtent l="19050" t="0" r="5875" b="0"/>
                  <wp:docPr id="1" name="Рисунок 1" descr="C:\Users\Наташа\Desktop\Официальное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Официальное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45" cy="214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C0" w:rsidRDefault="005E19C0"/>
    <w:sectPr w:rsidR="005E19C0" w:rsidSect="00B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34E2"/>
    <w:rsid w:val="003B7197"/>
    <w:rsid w:val="005E19C0"/>
    <w:rsid w:val="006A341A"/>
    <w:rsid w:val="006F7B62"/>
    <w:rsid w:val="00B35FDD"/>
    <w:rsid w:val="00B434E2"/>
    <w:rsid w:val="00B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35F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UserNihe</cp:lastModifiedBy>
  <cp:revision>2</cp:revision>
  <dcterms:created xsi:type="dcterms:W3CDTF">2014-02-18T12:49:00Z</dcterms:created>
  <dcterms:modified xsi:type="dcterms:W3CDTF">2014-02-18T12:49:00Z</dcterms:modified>
</cp:coreProperties>
</file>