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5FA71" w14:textId="77777777" w:rsidR="00DC1A2D" w:rsidRPr="001048FA" w:rsidRDefault="00DC1A2D" w:rsidP="00DC1A2D">
      <w:pPr>
        <w:spacing w:line="280" w:lineRule="exact"/>
        <w:jc w:val="center"/>
        <w:rPr>
          <w:b/>
          <w:kern w:val="30"/>
          <w:sz w:val="30"/>
          <w:szCs w:val="30"/>
        </w:rPr>
      </w:pPr>
      <w:r w:rsidRPr="001048FA">
        <w:rPr>
          <w:b/>
          <w:kern w:val="30"/>
          <w:sz w:val="30"/>
          <w:szCs w:val="30"/>
        </w:rPr>
        <w:t xml:space="preserve">Примерная матрица тематического информационного часа </w:t>
      </w:r>
    </w:p>
    <w:p w14:paraId="3E458D07" w14:textId="77777777" w:rsidR="00DC1A2D" w:rsidRPr="001048FA" w:rsidRDefault="00DC1A2D" w:rsidP="00DC1A2D">
      <w:pPr>
        <w:spacing w:line="280" w:lineRule="exact"/>
        <w:jc w:val="center"/>
        <w:rPr>
          <w:b/>
          <w:kern w:val="30"/>
          <w:sz w:val="30"/>
          <w:szCs w:val="30"/>
        </w:rPr>
      </w:pPr>
      <w:r w:rsidRPr="001048FA">
        <w:rPr>
          <w:b/>
          <w:kern w:val="30"/>
          <w:sz w:val="30"/>
          <w:szCs w:val="30"/>
        </w:rPr>
        <w:t>«Молодежь – стратегический ресурс нации»</w:t>
      </w:r>
      <w:r w:rsidRPr="001048FA">
        <w:rPr>
          <w:rStyle w:val="af0"/>
          <w:b/>
          <w:kern w:val="30"/>
          <w:sz w:val="30"/>
          <w:szCs w:val="30"/>
        </w:rPr>
        <w:footnoteReference w:customMarkFollows="1" w:id="1"/>
        <w:t>*</w:t>
      </w:r>
    </w:p>
    <w:p w14:paraId="0D40266E" w14:textId="77777777" w:rsidR="00DC1A2D" w:rsidRPr="001048FA" w:rsidRDefault="00DC1A2D" w:rsidP="00DC1A2D">
      <w:pPr>
        <w:spacing w:line="280" w:lineRule="exact"/>
        <w:rPr>
          <w:rFonts w:eastAsia="Times New Roman"/>
          <w:kern w:val="30"/>
          <w:sz w:val="30"/>
          <w:szCs w:val="30"/>
        </w:rPr>
      </w:pPr>
    </w:p>
    <w:p w14:paraId="710EF81D" w14:textId="77777777" w:rsidR="00DC1A2D" w:rsidRPr="001048FA" w:rsidRDefault="00DC1A2D" w:rsidP="00DC1A2D">
      <w:pPr>
        <w:widowControl w:val="0"/>
        <w:autoSpaceDE w:val="0"/>
        <w:autoSpaceDN w:val="0"/>
        <w:spacing w:line="280" w:lineRule="exact"/>
        <w:ind w:firstLine="709"/>
        <w:jc w:val="both"/>
        <w:rPr>
          <w:rFonts w:eastAsia="Times New Roman"/>
          <w:b/>
          <w:kern w:val="30"/>
          <w:sz w:val="30"/>
          <w:szCs w:val="30"/>
        </w:rPr>
      </w:pPr>
      <w:r w:rsidRPr="001048FA">
        <w:rPr>
          <w:rFonts w:eastAsia="Times New Roman"/>
          <w:b/>
          <w:kern w:val="30"/>
          <w:sz w:val="30"/>
          <w:szCs w:val="30"/>
        </w:rPr>
        <w:t>Целевая установка:</w:t>
      </w:r>
    </w:p>
    <w:p w14:paraId="66516C8A" w14:textId="77777777" w:rsidR="00DC1A2D" w:rsidRPr="001048FA" w:rsidRDefault="00DC1A2D" w:rsidP="00DC1A2D">
      <w:pPr>
        <w:widowControl w:val="0"/>
        <w:autoSpaceDE w:val="0"/>
        <w:autoSpaceDN w:val="0"/>
        <w:spacing w:line="280" w:lineRule="exact"/>
        <w:ind w:firstLine="709"/>
        <w:jc w:val="both"/>
        <w:rPr>
          <w:rFonts w:eastAsia="Times New Roman"/>
          <w:kern w:val="30"/>
          <w:sz w:val="30"/>
          <w:szCs w:val="30"/>
        </w:rPr>
      </w:pPr>
      <w:r w:rsidRPr="001048FA">
        <w:rPr>
          <w:rFonts w:eastAsia="Times New Roman"/>
          <w:kern w:val="30"/>
          <w:sz w:val="30"/>
          <w:szCs w:val="30"/>
        </w:rPr>
        <w:t>создать осознанное восприятие роли молодежи как стратегического ресурса для развития общества и государства, а также повысить активность студенческой молодежи в социальных и политических процессах.</w:t>
      </w:r>
    </w:p>
    <w:p w14:paraId="5CBDDBA6" w14:textId="77777777" w:rsidR="00DC1A2D" w:rsidRPr="001048FA" w:rsidRDefault="00DC1A2D" w:rsidP="00DC1A2D">
      <w:pPr>
        <w:spacing w:line="280" w:lineRule="exact"/>
        <w:ind w:firstLine="709"/>
        <w:jc w:val="both"/>
        <w:rPr>
          <w:b/>
          <w:kern w:val="30"/>
          <w:sz w:val="30"/>
          <w:szCs w:val="30"/>
        </w:rPr>
      </w:pPr>
      <w:r w:rsidRPr="001048FA">
        <w:rPr>
          <w:b/>
          <w:kern w:val="30"/>
          <w:sz w:val="30"/>
          <w:szCs w:val="30"/>
        </w:rPr>
        <w:t>Задачи:</w:t>
      </w:r>
    </w:p>
    <w:p w14:paraId="7AA05042" w14:textId="77777777" w:rsidR="00DC1A2D" w:rsidRPr="001048FA" w:rsidRDefault="00DC1A2D" w:rsidP="00DC1A2D">
      <w:pPr>
        <w:spacing w:line="280" w:lineRule="exact"/>
        <w:ind w:firstLine="709"/>
        <w:jc w:val="both"/>
        <w:rPr>
          <w:i/>
          <w:kern w:val="30"/>
          <w:sz w:val="30"/>
          <w:szCs w:val="30"/>
        </w:rPr>
      </w:pPr>
      <w:r w:rsidRPr="001048FA">
        <w:rPr>
          <w:i/>
          <w:kern w:val="30"/>
          <w:sz w:val="30"/>
          <w:szCs w:val="30"/>
        </w:rPr>
        <w:t xml:space="preserve">Информирование: </w:t>
      </w:r>
      <w:r w:rsidRPr="001048FA">
        <w:rPr>
          <w:kern w:val="30"/>
          <w:sz w:val="30"/>
          <w:szCs w:val="30"/>
        </w:rPr>
        <w:t>ознакомить обучающихся с основными аспектами роли молодежи в современном обществе;</w:t>
      </w:r>
      <w:r w:rsidRPr="001048FA">
        <w:rPr>
          <w:i/>
          <w:kern w:val="30"/>
          <w:sz w:val="30"/>
          <w:szCs w:val="30"/>
        </w:rPr>
        <w:t xml:space="preserve"> </w:t>
      </w:r>
      <w:r w:rsidRPr="001048FA">
        <w:rPr>
          <w:kern w:val="30"/>
          <w:sz w:val="30"/>
          <w:szCs w:val="30"/>
        </w:rPr>
        <w:t>привести примеры успешных молодежных инициатив и проектов.</w:t>
      </w:r>
    </w:p>
    <w:p w14:paraId="7333F5D3" w14:textId="77777777" w:rsidR="00DC1A2D" w:rsidRPr="001048FA" w:rsidRDefault="00DC1A2D" w:rsidP="00DC1A2D">
      <w:pPr>
        <w:spacing w:line="280" w:lineRule="exact"/>
        <w:ind w:firstLine="709"/>
        <w:jc w:val="both"/>
        <w:rPr>
          <w:i/>
          <w:kern w:val="30"/>
          <w:sz w:val="30"/>
          <w:szCs w:val="30"/>
        </w:rPr>
      </w:pPr>
      <w:r w:rsidRPr="001048FA">
        <w:rPr>
          <w:i/>
          <w:kern w:val="30"/>
          <w:sz w:val="30"/>
          <w:szCs w:val="30"/>
        </w:rPr>
        <w:t xml:space="preserve">Обсуждение: </w:t>
      </w:r>
      <w:r w:rsidRPr="001048FA">
        <w:rPr>
          <w:kern w:val="30"/>
          <w:sz w:val="30"/>
          <w:szCs w:val="30"/>
        </w:rPr>
        <w:t>провести дискуссию о проблемах и вызовах, с которыми сталкивается молодежь сегодня;</w:t>
      </w:r>
      <w:r w:rsidRPr="001048FA">
        <w:rPr>
          <w:i/>
          <w:kern w:val="30"/>
          <w:sz w:val="30"/>
          <w:szCs w:val="30"/>
        </w:rPr>
        <w:t xml:space="preserve"> </w:t>
      </w:r>
      <w:r w:rsidRPr="001048FA">
        <w:rPr>
          <w:kern w:val="30"/>
          <w:sz w:val="30"/>
          <w:szCs w:val="30"/>
        </w:rPr>
        <w:t>выявить потребности и интересы молодежной аудитории.</w:t>
      </w:r>
    </w:p>
    <w:p w14:paraId="2B6A979D" w14:textId="77777777" w:rsidR="00DC1A2D" w:rsidRPr="001048FA" w:rsidRDefault="00DC1A2D" w:rsidP="00DC1A2D">
      <w:pPr>
        <w:spacing w:line="280" w:lineRule="exact"/>
        <w:ind w:firstLine="709"/>
        <w:jc w:val="both"/>
        <w:rPr>
          <w:i/>
          <w:kern w:val="30"/>
          <w:sz w:val="30"/>
          <w:szCs w:val="30"/>
        </w:rPr>
      </w:pPr>
      <w:r w:rsidRPr="001048FA">
        <w:rPr>
          <w:i/>
          <w:kern w:val="30"/>
          <w:sz w:val="30"/>
          <w:szCs w:val="30"/>
        </w:rPr>
        <w:t xml:space="preserve">Мотивация: </w:t>
      </w:r>
      <w:r w:rsidRPr="001048FA">
        <w:rPr>
          <w:kern w:val="30"/>
          <w:sz w:val="30"/>
          <w:szCs w:val="30"/>
        </w:rPr>
        <w:t>стимулировать студенческую молодежь к активному участию в общественной жизни страны;</w:t>
      </w:r>
      <w:r w:rsidRPr="001048FA">
        <w:rPr>
          <w:i/>
          <w:kern w:val="30"/>
          <w:sz w:val="30"/>
          <w:szCs w:val="30"/>
        </w:rPr>
        <w:t xml:space="preserve"> </w:t>
      </w:r>
      <w:r w:rsidRPr="001048FA">
        <w:rPr>
          <w:kern w:val="30"/>
          <w:sz w:val="30"/>
          <w:szCs w:val="30"/>
        </w:rPr>
        <w:t>поддерживать инициативы, направленные на развитие молодежного потенциала.</w:t>
      </w:r>
    </w:p>
    <w:p w14:paraId="33473488" w14:textId="77777777" w:rsidR="00DC1A2D" w:rsidRPr="001048FA" w:rsidRDefault="00DC1A2D" w:rsidP="00DC1A2D">
      <w:pPr>
        <w:spacing w:line="280" w:lineRule="exact"/>
        <w:ind w:firstLine="709"/>
        <w:jc w:val="both"/>
        <w:rPr>
          <w:b/>
          <w:kern w:val="30"/>
          <w:sz w:val="30"/>
          <w:szCs w:val="30"/>
        </w:rPr>
      </w:pPr>
      <w:r w:rsidRPr="001048FA">
        <w:rPr>
          <w:b/>
          <w:kern w:val="30"/>
          <w:sz w:val="30"/>
          <w:szCs w:val="30"/>
        </w:rPr>
        <w:t>Ожидаемые результаты:</w:t>
      </w:r>
    </w:p>
    <w:p w14:paraId="4DB71EB8" w14:textId="77777777" w:rsidR="00DC1A2D" w:rsidRPr="001048FA" w:rsidRDefault="00DC1A2D" w:rsidP="00DC1A2D">
      <w:pPr>
        <w:spacing w:line="280" w:lineRule="exact"/>
        <w:ind w:firstLine="709"/>
        <w:jc w:val="both"/>
        <w:rPr>
          <w:kern w:val="30"/>
          <w:sz w:val="30"/>
          <w:szCs w:val="30"/>
        </w:rPr>
      </w:pPr>
      <w:r w:rsidRPr="001048FA">
        <w:rPr>
          <w:kern w:val="30"/>
          <w:sz w:val="30"/>
          <w:szCs w:val="30"/>
        </w:rPr>
        <w:t>увеличение осведомленности молодежи о своей роли в обществе;</w:t>
      </w:r>
    </w:p>
    <w:p w14:paraId="05226678" w14:textId="77777777" w:rsidR="00DC1A2D" w:rsidRPr="001048FA" w:rsidRDefault="00DC1A2D" w:rsidP="00DC1A2D">
      <w:pPr>
        <w:spacing w:line="280" w:lineRule="exact"/>
        <w:ind w:firstLine="709"/>
        <w:jc w:val="both"/>
        <w:rPr>
          <w:kern w:val="30"/>
          <w:sz w:val="30"/>
          <w:szCs w:val="30"/>
        </w:rPr>
      </w:pPr>
      <w:r w:rsidRPr="001048FA">
        <w:rPr>
          <w:kern w:val="30"/>
          <w:sz w:val="30"/>
          <w:szCs w:val="30"/>
        </w:rPr>
        <w:t>инициирование новых идей и проектов, направленных на развитие молодежного сообщества;</w:t>
      </w:r>
    </w:p>
    <w:p w14:paraId="13C1B31B" w14:textId="77777777" w:rsidR="00DC1A2D" w:rsidRPr="001048FA" w:rsidRDefault="00DC1A2D" w:rsidP="00DC1A2D">
      <w:pPr>
        <w:spacing w:line="280" w:lineRule="exact"/>
        <w:ind w:firstLine="709"/>
        <w:jc w:val="both"/>
        <w:rPr>
          <w:kern w:val="30"/>
          <w:sz w:val="30"/>
          <w:szCs w:val="30"/>
        </w:rPr>
      </w:pPr>
      <w:r w:rsidRPr="001048FA">
        <w:rPr>
          <w:kern w:val="30"/>
          <w:sz w:val="30"/>
          <w:szCs w:val="30"/>
        </w:rPr>
        <w:t xml:space="preserve">формирование активной гражданской позиции среди </w:t>
      </w:r>
      <w:proofErr w:type="gramStart"/>
      <w:r w:rsidRPr="001048FA">
        <w:rPr>
          <w:kern w:val="30"/>
          <w:sz w:val="30"/>
          <w:szCs w:val="30"/>
        </w:rPr>
        <w:t>обучающихся</w:t>
      </w:r>
      <w:proofErr w:type="gramEnd"/>
      <w:r w:rsidRPr="001048FA">
        <w:rPr>
          <w:kern w:val="30"/>
          <w:sz w:val="30"/>
          <w:szCs w:val="30"/>
        </w:rPr>
        <w:t>;</w:t>
      </w:r>
    </w:p>
    <w:p w14:paraId="0900DE6A" w14:textId="77777777" w:rsidR="00DC1A2D" w:rsidRPr="001048FA" w:rsidRDefault="00DC1A2D" w:rsidP="00DC1A2D">
      <w:pPr>
        <w:spacing w:line="280" w:lineRule="exact"/>
        <w:ind w:firstLine="709"/>
        <w:jc w:val="both"/>
        <w:rPr>
          <w:kern w:val="30"/>
          <w:sz w:val="30"/>
          <w:szCs w:val="30"/>
        </w:rPr>
      </w:pPr>
      <w:r w:rsidRPr="001048FA">
        <w:rPr>
          <w:kern w:val="30"/>
          <w:sz w:val="30"/>
          <w:szCs w:val="30"/>
        </w:rPr>
        <w:t>систематизация информации о потребностях и интересах молодежи для дальнейшего анализа и действий.</w:t>
      </w:r>
    </w:p>
    <w:p w14:paraId="0161468D" w14:textId="77777777" w:rsidR="00DC1A2D" w:rsidRPr="001048FA" w:rsidRDefault="00DC1A2D" w:rsidP="00DC1A2D">
      <w:pPr>
        <w:spacing w:line="280" w:lineRule="exact"/>
        <w:ind w:firstLine="709"/>
        <w:jc w:val="both"/>
        <w:rPr>
          <w:b/>
          <w:kern w:val="30"/>
          <w:sz w:val="30"/>
          <w:szCs w:val="30"/>
        </w:rPr>
      </w:pPr>
      <w:r w:rsidRPr="001048FA">
        <w:rPr>
          <w:b/>
          <w:kern w:val="30"/>
          <w:sz w:val="30"/>
          <w:szCs w:val="30"/>
        </w:rPr>
        <w:t>Рекомендации по организации проведения:</w:t>
      </w:r>
    </w:p>
    <w:p w14:paraId="0BDC51FD" w14:textId="77777777" w:rsidR="00DC1A2D" w:rsidRPr="001048FA" w:rsidRDefault="00DC1A2D" w:rsidP="00DC1A2D">
      <w:pPr>
        <w:spacing w:line="280" w:lineRule="exact"/>
        <w:ind w:firstLine="709"/>
        <w:jc w:val="both"/>
        <w:rPr>
          <w:kern w:val="30"/>
          <w:sz w:val="30"/>
          <w:szCs w:val="30"/>
        </w:rPr>
      </w:pPr>
      <w:r w:rsidRPr="001048FA">
        <w:rPr>
          <w:kern w:val="30"/>
          <w:sz w:val="30"/>
          <w:szCs w:val="30"/>
        </w:rPr>
        <w:t>использование мультимедийных материалов для более наглядного представления информации;</w:t>
      </w:r>
    </w:p>
    <w:p w14:paraId="1E420452" w14:textId="77777777" w:rsidR="00DC1A2D" w:rsidRPr="001048FA" w:rsidRDefault="00DC1A2D" w:rsidP="00DC1A2D">
      <w:pPr>
        <w:spacing w:line="280" w:lineRule="exact"/>
        <w:ind w:firstLine="709"/>
        <w:jc w:val="both"/>
        <w:rPr>
          <w:i/>
          <w:kern w:val="30"/>
          <w:sz w:val="30"/>
          <w:szCs w:val="30"/>
        </w:rPr>
      </w:pPr>
      <w:r w:rsidRPr="001048FA">
        <w:rPr>
          <w:kern w:val="30"/>
          <w:sz w:val="30"/>
          <w:szCs w:val="30"/>
        </w:rPr>
        <w:t>включение в обсуждение реальных примеров и историй для создания эмоциональной связи с темой;</w:t>
      </w:r>
      <w:r w:rsidRPr="001048FA">
        <w:rPr>
          <w:i/>
          <w:kern w:val="30"/>
          <w:sz w:val="30"/>
          <w:szCs w:val="30"/>
        </w:rPr>
        <w:t xml:space="preserve"> </w:t>
      </w:r>
    </w:p>
    <w:p w14:paraId="65AC7F9D" w14:textId="77777777" w:rsidR="00DC1A2D" w:rsidRPr="001048FA" w:rsidRDefault="00DC1A2D" w:rsidP="00DC1A2D">
      <w:pPr>
        <w:spacing w:line="280" w:lineRule="exact"/>
        <w:ind w:firstLine="709"/>
        <w:jc w:val="both"/>
        <w:rPr>
          <w:kern w:val="30"/>
          <w:sz w:val="30"/>
          <w:szCs w:val="30"/>
        </w:rPr>
      </w:pPr>
      <w:r w:rsidRPr="001048FA">
        <w:rPr>
          <w:kern w:val="30"/>
          <w:sz w:val="30"/>
          <w:szCs w:val="30"/>
        </w:rPr>
        <w:t>приглашение представителей республиканских органов государственного управления и других заинтересованных;</w:t>
      </w:r>
    </w:p>
    <w:p w14:paraId="25A8869C" w14:textId="77777777" w:rsidR="00DC1A2D" w:rsidRPr="001048FA" w:rsidRDefault="00DC1A2D" w:rsidP="00DC1A2D">
      <w:pPr>
        <w:spacing w:line="280" w:lineRule="exact"/>
        <w:ind w:firstLine="709"/>
        <w:jc w:val="both"/>
        <w:rPr>
          <w:kern w:val="30"/>
          <w:sz w:val="30"/>
          <w:szCs w:val="30"/>
        </w:rPr>
      </w:pPr>
      <w:r w:rsidRPr="001048FA">
        <w:rPr>
          <w:kern w:val="30"/>
          <w:sz w:val="30"/>
          <w:szCs w:val="30"/>
        </w:rPr>
        <w:t xml:space="preserve">предоставление обучающимся возможности задать вопросы и выразить свои мысли по теме. </w:t>
      </w:r>
    </w:p>
    <w:p w14:paraId="4D40E54A" w14:textId="77777777" w:rsidR="00DC1A2D" w:rsidRPr="001048FA" w:rsidRDefault="00DC1A2D" w:rsidP="00806C6A">
      <w:pPr>
        <w:widowControl w:val="0"/>
        <w:autoSpaceDE w:val="0"/>
        <w:autoSpaceDN w:val="0"/>
        <w:spacing w:line="280" w:lineRule="exact"/>
        <w:ind w:firstLine="709"/>
        <w:jc w:val="both"/>
        <w:rPr>
          <w:i/>
          <w:kern w:val="30"/>
          <w:sz w:val="30"/>
          <w:szCs w:val="30"/>
        </w:rPr>
      </w:pPr>
      <w:r w:rsidRPr="001048FA">
        <w:rPr>
          <w:b/>
          <w:kern w:val="30"/>
          <w:sz w:val="30"/>
          <w:szCs w:val="30"/>
        </w:rPr>
        <w:t>Методическая установка:</w:t>
      </w:r>
      <w:r w:rsidRPr="001048FA">
        <w:rPr>
          <w:kern w:val="30"/>
          <w:sz w:val="30"/>
          <w:szCs w:val="30"/>
        </w:rPr>
        <w:t xml:space="preserve"> </w:t>
      </w:r>
      <w:r w:rsidRPr="001048FA">
        <w:rPr>
          <w:i/>
          <w:kern w:val="30"/>
          <w:sz w:val="30"/>
          <w:szCs w:val="30"/>
        </w:rPr>
        <w:t>предложенная матрица единого информационного часа является примерной, при ее реализации необходимо учитывать возрастные особенности обучающихся, принципы и механизм проведения, роли участников, специфики учреждения образования.</w:t>
      </w:r>
    </w:p>
    <w:p w14:paraId="4DA920D2" w14:textId="77777777" w:rsidR="00DC1A2D" w:rsidRPr="001048FA" w:rsidRDefault="00DC1A2D" w:rsidP="00806C6A">
      <w:pPr>
        <w:widowControl w:val="0"/>
        <w:autoSpaceDE w:val="0"/>
        <w:autoSpaceDN w:val="0"/>
        <w:spacing w:line="280" w:lineRule="exact"/>
        <w:jc w:val="both"/>
        <w:rPr>
          <w:i/>
          <w:kern w:val="30"/>
          <w:sz w:val="30"/>
          <w:szCs w:val="30"/>
        </w:rPr>
      </w:pPr>
    </w:p>
    <w:tbl>
      <w:tblPr>
        <w:tblStyle w:val="11"/>
        <w:tblW w:w="0" w:type="auto"/>
        <w:tblLook w:val="04A0" w:firstRow="1" w:lastRow="0" w:firstColumn="1" w:lastColumn="0" w:noHBand="0" w:noVBand="1"/>
      </w:tblPr>
      <w:tblGrid>
        <w:gridCol w:w="2103"/>
        <w:gridCol w:w="7364"/>
      </w:tblGrid>
      <w:tr w:rsidR="00DC1A2D" w:rsidRPr="001048FA" w14:paraId="4CBAA9DB" w14:textId="77777777" w:rsidTr="001734B4">
        <w:tc>
          <w:tcPr>
            <w:tcW w:w="1980" w:type="dxa"/>
            <w:tcBorders>
              <w:top w:val="single" w:sz="4" w:space="0" w:color="auto"/>
              <w:left w:val="single" w:sz="4" w:space="0" w:color="auto"/>
              <w:bottom w:val="single" w:sz="4" w:space="0" w:color="auto"/>
              <w:right w:val="single" w:sz="4" w:space="0" w:color="auto"/>
            </w:tcBorders>
            <w:vAlign w:val="center"/>
            <w:hideMark/>
          </w:tcPr>
          <w:p w14:paraId="6C5D096E" w14:textId="77777777" w:rsidR="00DC1A2D" w:rsidRPr="001048FA" w:rsidRDefault="00DC1A2D" w:rsidP="00806C6A">
            <w:pPr>
              <w:spacing w:line="280" w:lineRule="exact"/>
              <w:jc w:val="center"/>
              <w:rPr>
                <w:b/>
                <w:kern w:val="26"/>
                <w:sz w:val="26"/>
                <w:szCs w:val="26"/>
              </w:rPr>
            </w:pPr>
            <w:r w:rsidRPr="001048FA">
              <w:rPr>
                <w:b/>
                <w:kern w:val="26"/>
                <w:sz w:val="26"/>
                <w:szCs w:val="26"/>
              </w:rPr>
              <w:t>Этап</w:t>
            </w:r>
          </w:p>
        </w:tc>
        <w:tc>
          <w:tcPr>
            <w:tcW w:w="7364" w:type="dxa"/>
            <w:tcBorders>
              <w:top w:val="single" w:sz="4" w:space="0" w:color="auto"/>
              <w:left w:val="single" w:sz="4" w:space="0" w:color="auto"/>
              <w:bottom w:val="single" w:sz="4" w:space="0" w:color="auto"/>
              <w:right w:val="single" w:sz="4" w:space="0" w:color="auto"/>
            </w:tcBorders>
            <w:vAlign w:val="center"/>
            <w:hideMark/>
          </w:tcPr>
          <w:p w14:paraId="483FA571" w14:textId="77777777" w:rsidR="00DC1A2D" w:rsidRPr="001048FA" w:rsidRDefault="00DC1A2D" w:rsidP="00806C6A">
            <w:pPr>
              <w:spacing w:line="280" w:lineRule="exact"/>
              <w:jc w:val="center"/>
              <w:rPr>
                <w:b/>
                <w:kern w:val="26"/>
                <w:sz w:val="26"/>
                <w:szCs w:val="26"/>
                <w:highlight w:val="yellow"/>
              </w:rPr>
            </w:pPr>
            <w:r w:rsidRPr="001048FA">
              <w:rPr>
                <w:b/>
                <w:kern w:val="26"/>
                <w:sz w:val="26"/>
                <w:szCs w:val="26"/>
              </w:rPr>
              <w:t xml:space="preserve">Содержательный компонент единого информационного часа для учреждений образования, реализующих образовательные программы высшего </w:t>
            </w:r>
            <w:r w:rsidRPr="001048FA">
              <w:rPr>
                <w:rFonts w:eastAsia="Times New Roman"/>
                <w:b/>
                <w:bCs/>
                <w:kern w:val="26"/>
                <w:sz w:val="26"/>
                <w:szCs w:val="26"/>
              </w:rPr>
              <w:t>образования</w:t>
            </w:r>
          </w:p>
        </w:tc>
      </w:tr>
      <w:tr w:rsidR="00DC1A2D" w:rsidRPr="001048FA" w14:paraId="3E398F1B" w14:textId="77777777" w:rsidTr="001734B4">
        <w:tc>
          <w:tcPr>
            <w:tcW w:w="1980" w:type="dxa"/>
            <w:tcBorders>
              <w:top w:val="single" w:sz="4" w:space="0" w:color="auto"/>
              <w:left w:val="single" w:sz="4" w:space="0" w:color="auto"/>
              <w:bottom w:val="single" w:sz="4" w:space="0" w:color="auto"/>
              <w:right w:val="single" w:sz="4" w:space="0" w:color="auto"/>
            </w:tcBorders>
            <w:hideMark/>
          </w:tcPr>
          <w:p w14:paraId="30130D2D" w14:textId="77777777" w:rsidR="00DC1A2D" w:rsidRPr="001048FA" w:rsidRDefault="00DC1A2D" w:rsidP="00806C6A">
            <w:pPr>
              <w:spacing w:line="280" w:lineRule="exact"/>
              <w:jc w:val="both"/>
              <w:rPr>
                <w:kern w:val="26"/>
                <w:sz w:val="26"/>
                <w:szCs w:val="26"/>
              </w:rPr>
            </w:pPr>
            <w:r w:rsidRPr="001048FA">
              <w:rPr>
                <w:kern w:val="26"/>
                <w:sz w:val="26"/>
                <w:szCs w:val="26"/>
              </w:rPr>
              <w:t>Вводный этап</w:t>
            </w:r>
          </w:p>
        </w:tc>
        <w:tc>
          <w:tcPr>
            <w:tcW w:w="7364" w:type="dxa"/>
            <w:tcBorders>
              <w:top w:val="single" w:sz="4" w:space="0" w:color="auto"/>
              <w:left w:val="single" w:sz="4" w:space="0" w:color="auto"/>
              <w:bottom w:val="single" w:sz="4" w:space="0" w:color="auto"/>
              <w:right w:val="single" w:sz="4" w:space="0" w:color="auto"/>
            </w:tcBorders>
            <w:hideMark/>
          </w:tcPr>
          <w:p w14:paraId="65ED5049" w14:textId="77777777" w:rsidR="00DC1A2D" w:rsidRPr="001048FA" w:rsidRDefault="00DC1A2D" w:rsidP="00806C6A">
            <w:pPr>
              <w:spacing w:line="280" w:lineRule="exact"/>
              <w:jc w:val="both"/>
              <w:rPr>
                <w:kern w:val="26"/>
                <w:sz w:val="26"/>
                <w:szCs w:val="26"/>
              </w:rPr>
            </w:pPr>
            <w:r w:rsidRPr="001048FA">
              <w:rPr>
                <w:kern w:val="26"/>
                <w:sz w:val="26"/>
                <w:szCs w:val="26"/>
              </w:rPr>
              <w:t xml:space="preserve">В Беларуси молодежь рассматривается как стратегический ресурс, играющий ключевую роль в развитии страны. Государственные программы и инициативы направлены на поддержку молодежи, ее вовлечение в процессы принятия решений и создание условий для самореализации. </w:t>
            </w:r>
          </w:p>
          <w:p w14:paraId="5C2DF1A9" w14:textId="77777777" w:rsidR="00DC1A2D" w:rsidRPr="001048FA" w:rsidRDefault="00DC1A2D" w:rsidP="00806C6A">
            <w:pPr>
              <w:spacing w:line="280" w:lineRule="exact"/>
              <w:jc w:val="both"/>
              <w:rPr>
                <w:kern w:val="26"/>
                <w:sz w:val="26"/>
                <w:szCs w:val="26"/>
              </w:rPr>
            </w:pPr>
            <w:r w:rsidRPr="001048FA">
              <w:rPr>
                <w:kern w:val="26"/>
                <w:sz w:val="26"/>
                <w:szCs w:val="26"/>
              </w:rPr>
              <w:lastRenderedPageBreak/>
              <w:t>Современные молодые люди вносят существенный вклад в социально-экономическое развитие страны. Представители белорусской молодежи проявляют активность во всех сферах жизни общества, вносят существенный вклад в наращивание экономического потенциала Республики Беларусь, повышение ее политического авторитета, отстаивают честь Родины на международных спортивных состязаниях и различных конкурсах, разрабатывают научные проекты и участвуют в социально значимых инициативах.</w:t>
            </w:r>
          </w:p>
          <w:p w14:paraId="699CC4DF" w14:textId="77777777" w:rsidR="00DC1A2D" w:rsidRPr="001048FA" w:rsidRDefault="00DC1A2D" w:rsidP="00806C6A">
            <w:pPr>
              <w:spacing w:line="280" w:lineRule="exact"/>
              <w:jc w:val="both"/>
              <w:rPr>
                <w:kern w:val="26"/>
                <w:sz w:val="26"/>
                <w:szCs w:val="26"/>
              </w:rPr>
            </w:pPr>
            <w:r w:rsidRPr="001048FA">
              <w:rPr>
                <w:rFonts w:eastAsia="Calibri"/>
                <w:kern w:val="26"/>
                <w:sz w:val="26"/>
                <w:szCs w:val="26"/>
              </w:rPr>
              <w:t>На молодежь в современных непростых условиях возложена важная задача – сберечь Беларусь и заложить фундамент ее развития для следующего поколения.</w:t>
            </w:r>
          </w:p>
        </w:tc>
      </w:tr>
      <w:tr w:rsidR="00DC1A2D" w:rsidRPr="001048FA" w14:paraId="15E51D17" w14:textId="77777777" w:rsidTr="001734B4">
        <w:tc>
          <w:tcPr>
            <w:tcW w:w="1980" w:type="dxa"/>
            <w:tcBorders>
              <w:top w:val="single" w:sz="4" w:space="0" w:color="auto"/>
              <w:left w:val="single" w:sz="4" w:space="0" w:color="auto"/>
              <w:bottom w:val="single" w:sz="4" w:space="0" w:color="auto"/>
              <w:right w:val="single" w:sz="4" w:space="0" w:color="auto"/>
            </w:tcBorders>
            <w:hideMark/>
          </w:tcPr>
          <w:p w14:paraId="4133CE75" w14:textId="77777777" w:rsidR="00DC1A2D" w:rsidRPr="001048FA" w:rsidRDefault="00DC1A2D" w:rsidP="00806C6A">
            <w:pPr>
              <w:spacing w:line="280" w:lineRule="exact"/>
              <w:jc w:val="both"/>
              <w:rPr>
                <w:kern w:val="26"/>
                <w:sz w:val="26"/>
                <w:szCs w:val="26"/>
              </w:rPr>
            </w:pPr>
            <w:r w:rsidRPr="001048FA">
              <w:rPr>
                <w:kern w:val="26"/>
                <w:sz w:val="26"/>
                <w:szCs w:val="26"/>
              </w:rPr>
              <w:lastRenderedPageBreak/>
              <w:t>Основной этап</w:t>
            </w:r>
          </w:p>
        </w:tc>
        <w:tc>
          <w:tcPr>
            <w:tcW w:w="7364" w:type="dxa"/>
            <w:tcBorders>
              <w:top w:val="single" w:sz="4" w:space="0" w:color="auto"/>
              <w:left w:val="single" w:sz="4" w:space="0" w:color="auto"/>
              <w:bottom w:val="single" w:sz="4" w:space="0" w:color="auto"/>
              <w:right w:val="single" w:sz="4" w:space="0" w:color="auto"/>
            </w:tcBorders>
          </w:tcPr>
          <w:p w14:paraId="7B843B90" w14:textId="77777777" w:rsidR="00DC1A2D" w:rsidRPr="001048FA" w:rsidRDefault="00DC1A2D" w:rsidP="00806C6A">
            <w:pPr>
              <w:spacing w:line="280" w:lineRule="exact"/>
              <w:jc w:val="both"/>
              <w:rPr>
                <w:rFonts w:eastAsia="Calibri"/>
                <w:kern w:val="26"/>
                <w:sz w:val="26"/>
                <w:szCs w:val="26"/>
              </w:rPr>
            </w:pPr>
            <w:r w:rsidRPr="001048FA">
              <w:rPr>
                <w:rFonts w:eastAsia="Times New Roman"/>
                <w:kern w:val="26"/>
                <w:sz w:val="26"/>
                <w:szCs w:val="26"/>
              </w:rPr>
              <w:t xml:space="preserve">Информационные материалы к тематическому информационному часу </w:t>
            </w:r>
            <w:r w:rsidRPr="001048FA">
              <w:rPr>
                <w:rFonts w:eastAsia="Calibri"/>
                <w:kern w:val="26"/>
                <w:sz w:val="26"/>
                <w:szCs w:val="26"/>
              </w:rPr>
              <w:t>«Молодежь – стратегический ресурс нации» (приложение):</w:t>
            </w:r>
          </w:p>
          <w:p w14:paraId="1AEDF415" w14:textId="77777777" w:rsidR="00DC1A2D" w:rsidRPr="001048FA" w:rsidRDefault="00DC1A2D" w:rsidP="00806C6A">
            <w:pPr>
              <w:pStyle w:val="ac"/>
              <w:numPr>
                <w:ilvl w:val="0"/>
                <w:numId w:val="2"/>
              </w:numPr>
              <w:tabs>
                <w:tab w:val="left" w:pos="223"/>
              </w:tabs>
              <w:spacing w:after="0" w:line="280" w:lineRule="exact"/>
              <w:ind w:left="0" w:firstLine="0"/>
              <w:contextualSpacing w:val="0"/>
              <w:jc w:val="both"/>
              <w:rPr>
                <w:rFonts w:ascii="Times New Roman" w:eastAsia="Calibri" w:hAnsi="Times New Roman" w:cs="Times New Roman"/>
                <w:kern w:val="26"/>
                <w:sz w:val="26"/>
                <w:szCs w:val="26"/>
              </w:rPr>
            </w:pPr>
            <w:r w:rsidRPr="001048FA">
              <w:rPr>
                <w:rFonts w:ascii="Times New Roman" w:eastAsia="Calibri" w:hAnsi="Times New Roman" w:cs="Times New Roman"/>
                <w:kern w:val="26"/>
                <w:sz w:val="26"/>
                <w:szCs w:val="26"/>
              </w:rPr>
              <w:t>Патриотическое воспитание молодежи;</w:t>
            </w:r>
          </w:p>
          <w:p w14:paraId="35B98B58" w14:textId="77777777" w:rsidR="00DC1A2D" w:rsidRPr="001048FA" w:rsidRDefault="00DC1A2D" w:rsidP="00806C6A">
            <w:pPr>
              <w:pStyle w:val="ac"/>
              <w:numPr>
                <w:ilvl w:val="0"/>
                <w:numId w:val="2"/>
              </w:numPr>
              <w:tabs>
                <w:tab w:val="left" w:pos="223"/>
              </w:tabs>
              <w:spacing w:after="0" w:line="280" w:lineRule="exact"/>
              <w:ind w:left="0" w:firstLine="0"/>
              <w:contextualSpacing w:val="0"/>
              <w:jc w:val="both"/>
              <w:rPr>
                <w:rFonts w:ascii="Times New Roman" w:eastAsia="Calibri" w:hAnsi="Times New Roman" w:cs="Times New Roman"/>
                <w:kern w:val="26"/>
                <w:sz w:val="26"/>
                <w:szCs w:val="26"/>
              </w:rPr>
            </w:pPr>
            <w:r w:rsidRPr="001048FA">
              <w:rPr>
                <w:rFonts w:ascii="Times New Roman" w:eastAsia="Calibri" w:hAnsi="Times New Roman" w:cs="Times New Roman"/>
                <w:kern w:val="26"/>
                <w:sz w:val="26"/>
                <w:szCs w:val="26"/>
              </w:rPr>
              <w:t>Образование молодежи;</w:t>
            </w:r>
          </w:p>
          <w:p w14:paraId="2A236DE9" w14:textId="77777777" w:rsidR="00DC1A2D" w:rsidRPr="001048FA" w:rsidRDefault="00DC1A2D" w:rsidP="00806C6A">
            <w:pPr>
              <w:pStyle w:val="ac"/>
              <w:numPr>
                <w:ilvl w:val="0"/>
                <w:numId w:val="2"/>
              </w:numPr>
              <w:tabs>
                <w:tab w:val="left" w:pos="223"/>
              </w:tabs>
              <w:spacing w:after="0" w:line="280" w:lineRule="exact"/>
              <w:ind w:left="0" w:firstLine="0"/>
              <w:contextualSpacing w:val="0"/>
              <w:jc w:val="both"/>
              <w:rPr>
                <w:rFonts w:ascii="Times New Roman" w:eastAsia="Calibri" w:hAnsi="Times New Roman" w:cs="Times New Roman"/>
                <w:kern w:val="26"/>
                <w:sz w:val="26"/>
                <w:szCs w:val="26"/>
              </w:rPr>
            </w:pPr>
            <w:r w:rsidRPr="001048FA">
              <w:rPr>
                <w:rFonts w:ascii="Times New Roman" w:eastAsia="Calibri" w:hAnsi="Times New Roman" w:cs="Times New Roman"/>
                <w:kern w:val="26"/>
                <w:sz w:val="26"/>
                <w:szCs w:val="26"/>
              </w:rPr>
              <w:t>Содействие в реализации права молодежи на труд;</w:t>
            </w:r>
          </w:p>
          <w:p w14:paraId="2C3C4D4D" w14:textId="77777777" w:rsidR="00DC1A2D" w:rsidRPr="001048FA" w:rsidRDefault="00DC1A2D" w:rsidP="00806C6A">
            <w:pPr>
              <w:pStyle w:val="ac"/>
              <w:numPr>
                <w:ilvl w:val="0"/>
                <w:numId w:val="2"/>
              </w:numPr>
              <w:tabs>
                <w:tab w:val="left" w:pos="223"/>
              </w:tabs>
              <w:spacing w:after="0" w:line="280" w:lineRule="exact"/>
              <w:ind w:left="0" w:firstLine="0"/>
              <w:contextualSpacing w:val="0"/>
              <w:jc w:val="both"/>
              <w:rPr>
                <w:rFonts w:ascii="Times New Roman" w:eastAsia="Calibri" w:hAnsi="Times New Roman" w:cs="Times New Roman"/>
                <w:kern w:val="26"/>
                <w:sz w:val="26"/>
                <w:szCs w:val="26"/>
              </w:rPr>
            </w:pPr>
            <w:r w:rsidRPr="001048FA">
              <w:rPr>
                <w:rFonts w:ascii="Times New Roman" w:eastAsia="Calibri" w:hAnsi="Times New Roman" w:cs="Times New Roman"/>
                <w:kern w:val="26"/>
                <w:sz w:val="26"/>
                <w:szCs w:val="26"/>
              </w:rPr>
              <w:t>Государственная поддержка молодых семей;</w:t>
            </w:r>
          </w:p>
          <w:p w14:paraId="206E4BA8" w14:textId="77777777" w:rsidR="00DC1A2D" w:rsidRPr="001048FA" w:rsidRDefault="00DC1A2D" w:rsidP="00806C6A">
            <w:pPr>
              <w:pStyle w:val="ac"/>
              <w:numPr>
                <w:ilvl w:val="0"/>
                <w:numId w:val="2"/>
              </w:numPr>
              <w:tabs>
                <w:tab w:val="left" w:pos="223"/>
              </w:tabs>
              <w:spacing w:after="0" w:line="280" w:lineRule="exact"/>
              <w:ind w:left="0" w:firstLine="0"/>
              <w:contextualSpacing w:val="0"/>
              <w:jc w:val="both"/>
              <w:rPr>
                <w:rFonts w:ascii="Times New Roman" w:eastAsia="Calibri" w:hAnsi="Times New Roman" w:cs="Times New Roman"/>
                <w:kern w:val="26"/>
                <w:sz w:val="26"/>
                <w:szCs w:val="26"/>
              </w:rPr>
            </w:pPr>
            <w:r w:rsidRPr="001048FA">
              <w:rPr>
                <w:rFonts w:ascii="Times New Roman" w:eastAsia="Calibri" w:hAnsi="Times New Roman" w:cs="Times New Roman"/>
                <w:kern w:val="26"/>
                <w:sz w:val="26"/>
                <w:szCs w:val="26"/>
              </w:rPr>
              <w:t>Молодежь в науке;</w:t>
            </w:r>
          </w:p>
          <w:p w14:paraId="425926DA" w14:textId="77777777" w:rsidR="00DC1A2D" w:rsidRPr="001048FA" w:rsidRDefault="00DC1A2D" w:rsidP="00806C6A">
            <w:pPr>
              <w:pStyle w:val="ac"/>
              <w:numPr>
                <w:ilvl w:val="0"/>
                <w:numId w:val="2"/>
              </w:numPr>
              <w:tabs>
                <w:tab w:val="left" w:pos="223"/>
              </w:tabs>
              <w:spacing w:after="0" w:line="280" w:lineRule="exact"/>
              <w:ind w:left="0" w:firstLine="0"/>
              <w:contextualSpacing w:val="0"/>
              <w:jc w:val="both"/>
              <w:rPr>
                <w:rFonts w:ascii="Times New Roman" w:eastAsia="Calibri" w:hAnsi="Times New Roman" w:cs="Times New Roman"/>
                <w:kern w:val="26"/>
                <w:sz w:val="26"/>
                <w:szCs w:val="26"/>
              </w:rPr>
            </w:pPr>
            <w:r w:rsidRPr="001048FA">
              <w:rPr>
                <w:rFonts w:ascii="Times New Roman" w:eastAsia="Calibri" w:hAnsi="Times New Roman" w:cs="Times New Roman"/>
                <w:kern w:val="26"/>
                <w:sz w:val="26"/>
                <w:szCs w:val="26"/>
              </w:rPr>
              <w:t xml:space="preserve">Молодые лидеры и общественное движение; </w:t>
            </w:r>
          </w:p>
          <w:p w14:paraId="71344339" w14:textId="77777777" w:rsidR="00DC1A2D" w:rsidRPr="001048FA" w:rsidRDefault="00DC1A2D" w:rsidP="00806C6A">
            <w:pPr>
              <w:pStyle w:val="ac"/>
              <w:numPr>
                <w:ilvl w:val="0"/>
                <w:numId w:val="2"/>
              </w:numPr>
              <w:tabs>
                <w:tab w:val="left" w:pos="223"/>
              </w:tabs>
              <w:spacing w:after="0" w:line="280" w:lineRule="exact"/>
              <w:ind w:left="0" w:firstLine="0"/>
              <w:contextualSpacing w:val="0"/>
              <w:jc w:val="both"/>
              <w:rPr>
                <w:rFonts w:ascii="Times New Roman" w:eastAsia="Calibri" w:hAnsi="Times New Roman" w:cs="Times New Roman"/>
                <w:kern w:val="26"/>
                <w:sz w:val="26"/>
                <w:szCs w:val="26"/>
              </w:rPr>
            </w:pPr>
            <w:r w:rsidRPr="001048FA">
              <w:rPr>
                <w:rFonts w:ascii="Times New Roman" w:eastAsia="Calibri" w:hAnsi="Times New Roman" w:cs="Times New Roman"/>
                <w:kern w:val="26"/>
                <w:sz w:val="26"/>
                <w:szCs w:val="26"/>
              </w:rPr>
              <w:t>Здоровье молодежи;</w:t>
            </w:r>
          </w:p>
          <w:p w14:paraId="7D03CD3A" w14:textId="77777777" w:rsidR="00DC1A2D" w:rsidRPr="001048FA" w:rsidRDefault="00DC1A2D" w:rsidP="00806C6A">
            <w:pPr>
              <w:pStyle w:val="ac"/>
              <w:numPr>
                <w:ilvl w:val="0"/>
                <w:numId w:val="2"/>
              </w:numPr>
              <w:tabs>
                <w:tab w:val="left" w:pos="223"/>
              </w:tabs>
              <w:spacing w:after="0" w:line="280" w:lineRule="exact"/>
              <w:ind w:left="0" w:firstLine="0"/>
              <w:contextualSpacing w:val="0"/>
              <w:jc w:val="both"/>
              <w:rPr>
                <w:rFonts w:ascii="Times New Roman" w:eastAsia="Calibri" w:hAnsi="Times New Roman" w:cs="Times New Roman"/>
                <w:kern w:val="26"/>
                <w:sz w:val="26"/>
                <w:szCs w:val="26"/>
              </w:rPr>
            </w:pPr>
            <w:r w:rsidRPr="001048FA">
              <w:rPr>
                <w:rFonts w:ascii="Times New Roman" w:eastAsia="Calibri" w:hAnsi="Times New Roman" w:cs="Times New Roman"/>
                <w:kern w:val="26"/>
                <w:sz w:val="26"/>
                <w:szCs w:val="26"/>
              </w:rPr>
              <w:t>Волонтерское движение</w:t>
            </w:r>
          </w:p>
        </w:tc>
      </w:tr>
      <w:tr w:rsidR="00DC1A2D" w:rsidRPr="001048FA" w14:paraId="162F052D" w14:textId="77777777" w:rsidTr="001734B4">
        <w:tc>
          <w:tcPr>
            <w:tcW w:w="1980" w:type="dxa"/>
            <w:tcBorders>
              <w:top w:val="single" w:sz="4" w:space="0" w:color="auto"/>
              <w:left w:val="single" w:sz="4" w:space="0" w:color="auto"/>
              <w:bottom w:val="single" w:sz="4" w:space="0" w:color="auto"/>
              <w:right w:val="single" w:sz="4" w:space="0" w:color="auto"/>
            </w:tcBorders>
            <w:hideMark/>
          </w:tcPr>
          <w:p w14:paraId="1199A7F1" w14:textId="77777777" w:rsidR="00DC1A2D" w:rsidRPr="001048FA" w:rsidRDefault="00DC1A2D" w:rsidP="00806C6A">
            <w:pPr>
              <w:spacing w:line="280" w:lineRule="exact"/>
              <w:jc w:val="both"/>
              <w:rPr>
                <w:kern w:val="26"/>
                <w:sz w:val="26"/>
                <w:szCs w:val="26"/>
              </w:rPr>
            </w:pPr>
            <w:r w:rsidRPr="001048FA">
              <w:rPr>
                <w:kern w:val="26"/>
                <w:sz w:val="26"/>
                <w:szCs w:val="26"/>
              </w:rPr>
              <w:t>Заключительный этап</w:t>
            </w:r>
          </w:p>
        </w:tc>
        <w:tc>
          <w:tcPr>
            <w:tcW w:w="7364" w:type="dxa"/>
            <w:tcBorders>
              <w:top w:val="single" w:sz="4" w:space="0" w:color="auto"/>
              <w:left w:val="single" w:sz="4" w:space="0" w:color="auto"/>
              <w:bottom w:val="single" w:sz="4" w:space="0" w:color="auto"/>
              <w:right w:val="single" w:sz="4" w:space="0" w:color="auto"/>
            </w:tcBorders>
            <w:hideMark/>
          </w:tcPr>
          <w:p w14:paraId="4ECC7EF3" w14:textId="77777777" w:rsidR="00DC1A2D" w:rsidRPr="001048FA" w:rsidRDefault="00DC1A2D" w:rsidP="00806C6A">
            <w:pPr>
              <w:spacing w:line="280" w:lineRule="exact"/>
              <w:jc w:val="both"/>
              <w:rPr>
                <w:kern w:val="26"/>
                <w:sz w:val="26"/>
                <w:szCs w:val="26"/>
              </w:rPr>
            </w:pPr>
            <w:r w:rsidRPr="001048FA">
              <w:rPr>
                <w:kern w:val="26"/>
                <w:sz w:val="26"/>
                <w:szCs w:val="26"/>
              </w:rPr>
              <w:t>Подведение итогов. Итоговая рефлексия</w:t>
            </w:r>
          </w:p>
        </w:tc>
      </w:tr>
    </w:tbl>
    <w:p w14:paraId="24E63B1C" w14:textId="77777777" w:rsidR="00DC1A2D" w:rsidRPr="001048FA" w:rsidRDefault="00DC1A2D" w:rsidP="00806C6A">
      <w:pPr>
        <w:shd w:val="clear" w:color="auto" w:fill="FFFFFF"/>
        <w:spacing w:line="280" w:lineRule="exact"/>
        <w:outlineLvl w:val="0"/>
        <w:rPr>
          <w:rFonts w:eastAsia="Times New Roman"/>
          <w:color w:val="000000"/>
          <w:sz w:val="28"/>
          <w:szCs w:val="28"/>
        </w:rPr>
      </w:pPr>
    </w:p>
    <w:p w14:paraId="2F7657A5" w14:textId="77777777" w:rsidR="00DC1A2D" w:rsidRPr="001048FA" w:rsidRDefault="00DC1A2D" w:rsidP="00806C6A">
      <w:pPr>
        <w:shd w:val="clear" w:color="auto" w:fill="FFFFFF"/>
        <w:spacing w:line="280" w:lineRule="exact"/>
        <w:ind w:firstLine="709"/>
        <w:jc w:val="right"/>
        <w:outlineLvl w:val="0"/>
        <w:rPr>
          <w:rFonts w:eastAsia="Times New Roman"/>
          <w:color w:val="000000"/>
          <w:sz w:val="28"/>
          <w:szCs w:val="28"/>
        </w:rPr>
      </w:pPr>
    </w:p>
    <w:p w14:paraId="6A0D30CD" w14:textId="77777777" w:rsidR="00DC1A2D" w:rsidRPr="001048FA" w:rsidRDefault="00DC1A2D" w:rsidP="00806C6A">
      <w:pPr>
        <w:shd w:val="clear" w:color="auto" w:fill="FFFFFF"/>
        <w:spacing w:line="280" w:lineRule="exact"/>
        <w:ind w:firstLine="709"/>
        <w:jc w:val="right"/>
        <w:outlineLvl w:val="0"/>
        <w:rPr>
          <w:rFonts w:eastAsia="Times New Roman"/>
          <w:color w:val="000000"/>
          <w:sz w:val="28"/>
          <w:szCs w:val="28"/>
        </w:rPr>
      </w:pPr>
      <w:r w:rsidRPr="001048FA">
        <w:rPr>
          <w:rFonts w:eastAsia="Times New Roman"/>
          <w:color w:val="000000"/>
          <w:sz w:val="28"/>
          <w:szCs w:val="28"/>
        </w:rPr>
        <w:br w:type="page"/>
      </w:r>
    </w:p>
    <w:p w14:paraId="0F09532C" w14:textId="0DAC3F20" w:rsidR="000E4FE0" w:rsidRDefault="000E4FE0" w:rsidP="000E4FE0">
      <w:pPr>
        <w:spacing w:line="280" w:lineRule="exact"/>
        <w:jc w:val="right"/>
        <w:rPr>
          <w:kern w:val="30"/>
          <w:sz w:val="30"/>
          <w:szCs w:val="30"/>
        </w:rPr>
      </w:pPr>
      <w:r>
        <w:rPr>
          <w:kern w:val="30"/>
          <w:sz w:val="30"/>
          <w:szCs w:val="30"/>
        </w:rPr>
        <w:lastRenderedPageBreak/>
        <w:t xml:space="preserve">Приложение </w:t>
      </w:r>
    </w:p>
    <w:p w14:paraId="23FE67CC" w14:textId="77777777" w:rsidR="000E4FE0" w:rsidRDefault="000E4FE0" w:rsidP="00806C6A">
      <w:pPr>
        <w:spacing w:line="280" w:lineRule="exact"/>
        <w:jc w:val="center"/>
        <w:rPr>
          <w:rFonts w:eastAsia="Times New Roman"/>
          <w:b/>
          <w:kern w:val="30"/>
          <w:sz w:val="30"/>
          <w:szCs w:val="30"/>
        </w:rPr>
      </w:pPr>
    </w:p>
    <w:p w14:paraId="71E0C749" w14:textId="77777777" w:rsidR="000E4FE0" w:rsidRDefault="000E4FE0" w:rsidP="00806C6A">
      <w:pPr>
        <w:spacing w:line="280" w:lineRule="exact"/>
        <w:jc w:val="center"/>
        <w:rPr>
          <w:rFonts w:eastAsia="Times New Roman"/>
          <w:b/>
          <w:kern w:val="30"/>
          <w:sz w:val="30"/>
          <w:szCs w:val="30"/>
        </w:rPr>
      </w:pPr>
    </w:p>
    <w:p w14:paraId="7CDFDAFA" w14:textId="77777777" w:rsidR="00DC1A2D" w:rsidRPr="001048FA" w:rsidRDefault="00DC1A2D" w:rsidP="00806C6A">
      <w:pPr>
        <w:spacing w:line="280" w:lineRule="exact"/>
        <w:jc w:val="center"/>
        <w:rPr>
          <w:rFonts w:eastAsia="Calibri"/>
          <w:b/>
          <w:kern w:val="30"/>
          <w:sz w:val="30"/>
          <w:szCs w:val="30"/>
        </w:rPr>
      </w:pPr>
      <w:bookmarkStart w:id="0" w:name="_GoBack"/>
      <w:bookmarkEnd w:id="0"/>
      <w:r w:rsidRPr="001048FA">
        <w:rPr>
          <w:rFonts w:eastAsia="Times New Roman"/>
          <w:b/>
          <w:kern w:val="30"/>
          <w:sz w:val="30"/>
          <w:szCs w:val="30"/>
        </w:rPr>
        <w:t xml:space="preserve">Информационные материалы </w:t>
      </w:r>
      <w:r w:rsidRPr="001048FA">
        <w:rPr>
          <w:rFonts w:eastAsia="Times New Roman"/>
          <w:b/>
          <w:kern w:val="30"/>
          <w:sz w:val="30"/>
          <w:szCs w:val="30"/>
        </w:rPr>
        <w:br/>
        <w:t xml:space="preserve">к тематическому информационному часу со студенческой молодежью </w:t>
      </w:r>
      <w:r w:rsidRPr="001048FA">
        <w:rPr>
          <w:rFonts w:eastAsia="Calibri"/>
          <w:b/>
          <w:kern w:val="30"/>
          <w:sz w:val="30"/>
          <w:szCs w:val="30"/>
        </w:rPr>
        <w:t>«Молодежь – стратегический ресурс нации»</w:t>
      </w:r>
    </w:p>
    <w:p w14:paraId="32E0AEF1" w14:textId="77777777" w:rsidR="00DC1A2D" w:rsidRPr="001048FA" w:rsidRDefault="00DC1A2D" w:rsidP="00806C6A">
      <w:pPr>
        <w:tabs>
          <w:tab w:val="left" w:pos="993"/>
        </w:tabs>
        <w:spacing w:line="280" w:lineRule="exact"/>
        <w:ind w:firstLine="709"/>
        <w:jc w:val="both"/>
        <w:rPr>
          <w:rFonts w:eastAsia="Calibri"/>
          <w:bCs/>
          <w:kern w:val="30"/>
          <w:sz w:val="30"/>
          <w:szCs w:val="30"/>
        </w:rPr>
      </w:pPr>
    </w:p>
    <w:p w14:paraId="70A432C8" w14:textId="77777777" w:rsidR="00DC1A2D" w:rsidRPr="001048FA" w:rsidRDefault="00DC1A2D" w:rsidP="00806C6A">
      <w:pPr>
        <w:tabs>
          <w:tab w:val="left" w:pos="993"/>
        </w:tabs>
        <w:spacing w:line="280" w:lineRule="exact"/>
        <w:ind w:firstLine="709"/>
        <w:jc w:val="both"/>
        <w:rPr>
          <w:rFonts w:eastAsia="Calibri"/>
          <w:b/>
          <w:kern w:val="30"/>
          <w:sz w:val="30"/>
          <w:szCs w:val="30"/>
        </w:rPr>
      </w:pPr>
      <w:r w:rsidRPr="001048FA">
        <w:rPr>
          <w:rFonts w:eastAsia="Calibri"/>
          <w:b/>
          <w:kern w:val="30"/>
          <w:sz w:val="30"/>
          <w:szCs w:val="30"/>
        </w:rPr>
        <w:t>Вводный этап</w:t>
      </w:r>
    </w:p>
    <w:p w14:paraId="663D1DB0"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 xml:space="preserve">В Беларуси молодежь рассматривается как стратегический ресурс, играющий ключевую роль в развитии страны. Государственные программы и инициативы направлены на поддержку молодежи, ее вовлечение в процессы принятия решений и создание условий для самореализации. Президент Республики Беларусь </w:t>
      </w:r>
      <w:proofErr w:type="spellStart"/>
      <w:r w:rsidRPr="001048FA">
        <w:rPr>
          <w:rFonts w:eastAsia="Calibri"/>
          <w:kern w:val="30"/>
          <w:sz w:val="30"/>
          <w:szCs w:val="30"/>
        </w:rPr>
        <w:t>А.Г.Лукашенко</w:t>
      </w:r>
      <w:proofErr w:type="spellEnd"/>
      <w:r w:rsidRPr="001048FA">
        <w:rPr>
          <w:rFonts w:eastAsia="Calibri"/>
          <w:kern w:val="30"/>
          <w:sz w:val="30"/>
          <w:szCs w:val="30"/>
        </w:rPr>
        <w:t xml:space="preserve"> в своем обращении к белорусскому народу и Национальному собранию в январе 2022 г. подчеркнул: </w:t>
      </w:r>
      <w:r w:rsidRPr="001048FA">
        <w:rPr>
          <w:rFonts w:eastAsia="Calibri"/>
          <w:i/>
          <w:kern w:val="30"/>
          <w:sz w:val="30"/>
          <w:szCs w:val="30"/>
        </w:rPr>
        <w:t xml:space="preserve">«Молодежь – это не только будущее, но и наше настоящее!». </w:t>
      </w:r>
      <w:r w:rsidRPr="001048FA">
        <w:rPr>
          <w:rFonts w:eastAsia="Calibri"/>
          <w:kern w:val="30"/>
          <w:sz w:val="30"/>
          <w:szCs w:val="30"/>
        </w:rPr>
        <w:t xml:space="preserve">Современные молодые люди вносят существенный вклад в социально-экономическое развитие страны. Представители белорусской молодежи проявляют активность во всех сферах жизни общества, вносят существенный вклад в наращивание экономического потенциала Республики Беларусь, повышение ее политического авторитета, отстаивают честь Родины на международных спортивных состязаниях и культурных конкурсах, разрабатывают научные проекты и участвуют в социально значимых инициативах. </w:t>
      </w:r>
    </w:p>
    <w:p w14:paraId="51A8CCAB"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 xml:space="preserve">На молодежь в современных непростых условиях возложена важная задача – сберечь Беларусь и заложить фундамент ее развития для следующего поколения. Встречаясь 20 мая 2022 г. с пионерским активом по случаю празднования 100-летия пионерского движения, Президент Республики Беларусь </w:t>
      </w:r>
      <w:proofErr w:type="spellStart"/>
      <w:r w:rsidRPr="001048FA">
        <w:rPr>
          <w:rFonts w:eastAsia="Calibri"/>
          <w:kern w:val="30"/>
          <w:sz w:val="30"/>
          <w:szCs w:val="30"/>
        </w:rPr>
        <w:t>А.Г.Лукашенко</w:t>
      </w:r>
      <w:proofErr w:type="spellEnd"/>
      <w:r w:rsidRPr="001048FA">
        <w:rPr>
          <w:rFonts w:eastAsia="Calibri"/>
          <w:kern w:val="30"/>
          <w:sz w:val="30"/>
          <w:szCs w:val="30"/>
        </w:rPr>
        <w:t xml:space="preserve"> уже не в первый раз подчеркнул этот тезис: </w:t>
      </w:r>
      <w:r w:rsidRPr="001048FA">
        <w:rPr>
          <w:rFonts w:eastAsia="Calibri"/>
          <w:i/>
          <w:kern w:val="30"/>
          <w:sz w:val="30"/>
          <w:szCs w:val="30"/>
        </w:rPr>
        <w:t xml:space="preserve">«Время выбрало </w:t>
      </w:r>
      <w:proofErr w:type="gramStart"/>
      <w:r w:rsidRPr="001048FA">
        <w:rPr>
          <w:rFonts w:eastAsia="Calibri"/>
          <w:i/>
          <w:kern w:val="30"/>
          <w:sz w:val="30"/>
          <w:szCs w:val="30"/>
        </w:rPr>
        <w:t>вас</w:t>
      </w:r>
      <w:proofErr w:type="gramEnd"/>
      <w:r w:rsidRPr="001048FA">
        <w:rPr>
          <w:rFonts w:eastAsia="Calibri"/>
          <w:i/>
          <w:kern w:val="30"/>
          <w:sz w:val="30"/>
          <w:szCs w:val="30"/>
        </w:rPr>
        <w:t xml:space="preserve"> прежде всего. В ваших руках будущее страны, и вы должны свою страну сохранить»</w:t>
      </w:r>
      <w:r w:rsidRPr="001048FA">
        <w:rPr>
          <w:rFonts w:eastAsia="Calibri"/>
          <w:kern w:val="30"/>
          <w:sz w:val="30"/>
          <w:szCs w:val="30"/>
        </w:rPr>
        <w:t>. Учитывая важность и ответственность этой миссии, крайне важно, чтобы молодые люди были патриотами, уважали свою историю, культуру и традиции. Разделяли духовные ценности, четко осознавали ответственность не только за себя, но и за своих родителей, бабушек и дедушек, за своих предков, многие из которых отдали свои жизни, чтобы сегодня мы жили в свободной и независимой стране. Лишь в этом случае, имея перед собой подобные гражданские и нравственные ориентиры, ощущая твердое плечо государственной поддержки, можно созидать как на благо всей страны, так и себя лично.</w:t>
      </w:r>
    </w:p>
    <w:p w14:paraId="53C08CE5"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Забота о молодом поколении, о настоящем и будущем, всегда была и будет главным смыслом государственной политики Беларуси. Государство предпринимает все меры для того, чтобы каждый молодой человек, живущий в Беларуси, был уверен, что он нужен своей стране, что именно здесь сможет реализовать свои планы.</w:t>
      </w:r>
    </w:p>
    <w:p w14:paraId="1CE9FFB1"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 xml:space="preserve">На государственном уровне созданы все необходимые условия для самореализации, раскрытия творческого, спортивного и интеллектуального потенциала молодых людей. У нашей молодежи есть возможность получить качественное образование, интересную и высокооплачиваемую работу, создать крепкую и надежную семью, обрести собственное жилье. В Беларуси оказывается поддержка и социальная защита молодым семьям и начинающим специалистам. </w:t>
      </w:r>
    </w:p>
    <w:p w14:paraId="5802DC40" w14:textId="003AD27A" w:rsidR="00DC1A2D" w:rsidRPr="001048FA" w:rsidRDefault="00DC1A2D" w:rsidP="00806C6A">
      <w:pPr>
        <w:tabs>
          <w:tab w:val="left" w:pos="993"/>
        </w:tabs>
        <w:spacing w:line="280" w:lineRule="exact"/>
        <w:ind w:firstLine="709"/>
        <w:jc w:val="both"/>
        <w:rPr>
          <w:rFonts w:eastAsia="Calibri"/>
          <w:i/>
          <w:kern w:val="30"/>
          <w:sz w:val="30"/>
          <w:szCs w:val="30"/>
        </w:rPr>
      </w:pPr>
      <w:r w:rsidRPr="001048FA">
        <w:rPr>
          <w:rFonts w:eastAsia="Calibri"/>
          <w:kern w:val="30"/>
          <w:sz w:val="30"/>
          <w:szCs w:val="30"/>
        </w:rPr>
        <w:lastRenderedPageBreak/>
        <w:t xml:space="preserve">Вместе с тем, как подчеркивает </w:t>
      </w:r>
      <w:proofErr w:type="spellStart"/>
      <w:r w:rsidRPr="001048FA">
        <w:rPr>
          <w:rFonts w:eastAsia="Calibri"/>
          <w:kern w:val="30"/>
          <w:sz w:val="30"/>
          <w:szCs w:val="30"/>
        </w:rPr>
        <w:t>А.Г.Лукашенко</w:t>
      </w:r>
      <w:proofErr w:type="spellEnd"/>
      <w:r w:rsidRPr="001048FA">
        <w:rPr>
          <w:rFonts w:eastAsia="Calibri"/>
          <w:kern w:val="30"/>
          <w:sz w:val="30"/>
          <w:szCs w:val="30"/>
        </w:rPr>
        <w:t xml:space="preserve">, каждый молодой человек должен понимать, что ничто не возникает </w:t>
      </w:r>
      <w:proofErr w:type="gramStart"/>
      <w:r w:rsidRPr="001048FA">
        <w:rPr>
          <w:rFonts w:eastAsia="Calibri"/>
          <w:kern w:val="30"/>
          <w:sz w:val="30"/>
          <w:szCs w:val="30"/>
        </w:rPr>
        <w:t>из</w:t>
      </w:r>
      <w:proofErr w:type="gramEnd"/>
      <w:r w:rsidRPr="001048FA">
        <w:rPr>
          <w:rFonts w:eastAsia="Calibri"/>
          <w:kern w:val="30"/>
          <w:sz w:val="30"/>
          <w:szCs w:val="30"/>
        </w:rPr>
        <w:t xml:space="preserve"> ниоткуда и не дается просто так. </w:t>
      </w:r>
      <w:r w:rsidRPr="001048FA">
        <w:rPr>
          <w:rFonts w:eastAsia="Calibri"/>
          <w:i/>
          <w:kern w:val="30"/>
          <w:sz w:val="30"/>
          <w:szCs w:val="30"/>
        </w:rPr>
        <w:t>«Результат приходит через напряженный труд. И легкого хлеба не бывает! Поэтому мы ждем от молодежи твердости, дерзости самой настоящей и самоотдачи во имя общего блага!</w:t>
      </w:r>
    </w:p>
    <w:p w14:paraId="00C870E0"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 xml:space="preserve">В последние годы молодежь становится все более заметным участником общественной жизни, и ее роль в развитии страны трудно переоценить. Президент Беларуси Александр Григорьевич Лукашенко неоднократно подчеркивал важность молодежи как стратегического ресурса, способного формировать будущее государства. Здоровая, развитая, целеустремленная молодежь является залогом процветания страны и ее экономической безопасности в будущем. В 2022 г. этот тезис был закреплен на высшем уровне – обновленная Конституция Республики Беларусь дополнена статьей о создании государством необходимых условий для свободного и эффективного участия молодежи в политической, социальной, экономической и культурной жизни, реализации ее потенциала в интересах всего общества. </w:t>
      </w:r>
    </w:p>
    <w:p w14:paraId="249EEAE3"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 xml:space="preserve">Расширен перечень грантов, предоставляемых Президентом Республики Беларусь. В Указ Главы государства № 425 внесены дополнения в части предоставления финансирования до 20 проектов в сфере молодежной политики. </w:t>
      </w:r>
    </w:p>
    <w:p w14:paraId="7FA5D211"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 xml:space="preserve">Внесены дополнения в Закон Республики Беларусь «Об основах государственной молодежной политики», определяющие государственную поддержку реализации молодежных инициатив одним из основных направлений молодежной политики. Главным операторам по реализации молодежных инициатив определен Белорусский республиканский союз молодежи. </w:t>
      </w:r>
    </w:p>
    <w:p w14:paraId="1778C616" w14:textId="77777777" w:rsidR="00DC1A2D" w:rsidRPr="001048FA" w:rsidRDefault="00DC1A2D" w:rsidP="00806C6A">
      <w:pPr>
        <w:tabs>
          <w:tab w:val="left" w:pos="993"/>
        </w:tabs>
        <w:spacing w:line="280" w:lineRule="exact"/>
        <w:ind w:firstLine="709"/>
        <w:jc w:val="both"/>
        <w:rPr>
          <w:rFonts w:eastAsia="Calibri"/>
          <w:color w:val="000000"/>
          <w:kern w:val="30"/>
          <w:sz w:val="30"/>
          <w:szCs w:val="30"/>
        </w:rPr>
      </w:pPr>
      <w:r w:rsidRPr="001048FA">
        <w:rPr>
          <w:rFonts w:eastAsia="Calibri"/>
          <w:color w:val="000000"/>
          <w:kern w:val="30"/>
          <w:sz w:val="30"/>
          <w:szCs w:val="30"/>
        </w:rPr>
        <w:t xml:space="preserve">Впервые в Республике Беларусь </w:t>
      </w:r>
      <w:r w:rsidRPr="001048FA">
        <w:rPr>
          <w:rFonts w:eastAsia="Calibri"/>
          <w:bCs/>
          <w:color w:val="000000"/>
          <w:kern w:val="30"/>
          <w:sz w:val="30"/>
          <w:szCs w:val="30"/>
        </w:rPr>
        <w:t>утверждена Стратегия развития государственной молодежной политики Беларуси до 2030 года</w:t>
      </w:r>
      <w:r w:rsidRPr="001048FA">
        <w:rPr>
          <w:rFonts w:eastAsia="Calibri"/>
          <w:color w:val="000000"/>
          <w:kern w:val="30"/>
          <w:sz w:val="30"/>
          <w:szCs w:val="30"/>
        </w:rPr>
        <w:t xml:space="preserve">, направленная на </w:t>
      </w:r>
      <w:r w:rsidRPr="001048FA">
        <w:rPr>
          <w:rFonts w:eastAsia="Calibri"/>
          <w:kern w:val="30"/>
          <w:sz w:val="30"/>
          <w:szCs w:val="30"/>
        </w:rPr>
        <w:t>создание условий для востребованности молодежи в стране, усиление вовлеченности молодых граждан в реализацию государственных задач по общественно-политическому и социально-экономическому развитию Республики Беларусь.</w:t>
      </w:r>
    </w:p>
    <w:p w14:paraId="0F53E514" w14:textId="77777777" w:rsidR="00DC1A2D" w:rsidRPr="001048FA" w:rsidRDefault="00DC1A2D" w:rsidP="00806C6A">
      <w:pPr>
        <w:pStyle w:val="ac"/>
        <w:numPr>
          <w:ilvl w:val="0"/>
          <w:numId w:val="1"/>
        </w:numPr>
        <w:tabs>
          <w:tab w:val="left" w:pos="993"/>
        </w:tabs>
        <w:spacing w:after="0" w:line="280" w:lineRule="exact"/>
        <w:ind w:left="0" w:firstLine="709"/>
        <w:contextualSpacing w:val="0"/>
        <w:jc w:val="both"/>
        <w:rPr>
          <w:rFonts w:ascii="Times New Roman" w:eastAsia="Calibri" w:hAnsi="Times New Roman" w:cs="Times New Roman"/>
          <w:kern w:val="30"/>
          <w:sz w:val="30"/>
          <w:szCs w:val="30"/>
        </w:rPr>
      </w:pPr>
      <w:r w:rsidRPr="001048FA">
        <w:rPr>
          <w:rFonts w:ascii="Times New Roman" w:eastAsia="Calibri" w:hAnsi="Times New Roman" w:cs="Times New Roman"/>
          <w:b/>
          <w:kern w:val="30"/>
          <w:sz w:val="30"/>
          <w:szCs w:val="30"/>
        </w:rPr>
        <w:t>Патриотическое воспитание молодежи</w:t>
      </w:r>
    </w:p>
    <w:p w14:paraId="2087F4C1"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Сегодня важно, чтобы молодые люди были патриотами, уважали свою историю, культуру и традиции, разделяли духовные ценности, четко осознавали ответственность не только за себя, но и за своих родных и близких, за своих предков. Патриотическое воспитание молодежи – это комплексный процесс, основанный на глубоких знаниях истории, культуры и традиций своего народа. Формирование чувства гордости за свою страну и осознание ее достижений создают у молодых людей желание активно участвовать в жизни общества и защищать интересы своей нации.</w:t>
      </w:r>
    </w:p>
    <w:p w14:paraId="1AC54457"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Патриотическое воспитание – непрерывный, долговременный процесс.</w:t>
      </w:r>
      <w:r w:rsidRPr="001048FA">
        <w:rPr>
          <w:rFonts w:eastAsia="Calibri"/>
          <w:b/>
          <w:kern w:val="30"/>
          <w:sz w:val="30"/>
          <w:szCs w:val="30"/>
        </w:rPr>
        <w:t xml:space="preserve"> </w:t>
      </w:r>
      <w:r w:rsidRPr="001048FA">
        <w:rPr>
          <w:rFonts w:eastAsia="Calibri"/>
          <w:kern w:val="30"/>
          <w:sz w:val="30"/>
          <w:szCs w:val="30"/>
        </w:rPr>
        <w:t>Патриотическое воспитание молодежи стало приоритетным направлением государственной политики. Учитывая современные вызовы, Беларусь уделяет особое внимание патриотическому воспитанию, адаптируя его методы и формы к требованиям времени.</w:t>
      </w:r>
    </w:p>
    <w:p w14:paraId="1CDB883D"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 xml:space="preserve">Патриотическое воспитание в нашей стране организовано на основе многоуровневой системы, объединяющей усилия государственных органов, образовательных учреждений и общественных организаций. Это позволяет формировать у молодежи </w:t>
      </w:r>
      <w:r w:rsidRPr="001048FA">
        <w:rPr>
          <w:rFonts w:eastAsia="Calibri"/>
          <w:kern w:val="30"/>
          <w:sz w:val="30"/>
          <w:szCs w:val="30"/>
        </w:rPr>
        <w:lastRenderedPageBreak/>
        <w:t xml:space="preserve">устойчивые гражданские ценности, включающие уважение к национальной культуре, истории и традициям. Молодые белорусы рассматриваются не просто как объект, но как активные субъекты воспитательного процесса. Современная парадигма воспитания основывается на аксиологическом, </w:t>
      </w:r>
      <w:proofErr w:type="gramStart"/>
      <w:r w:rsidRPr="001048FA">
        <w:rPr>
          <w:rFonts w:eastAsia="Calibri"/>
          <w:kern w:val="30"/>
          <w:sz w:val="30"/>
          <w:szCs w:val="30"/>
        </w:rPr>
        <w:t>культурологическом</w:t>
      </w:r>
      <w:proofErr w:type="gramEnd"/>
      <w:r w:rsidRPr="001048FA">
        <w:rPr>
          <w:rFonts w:eastAsia="Calibri"/>
          <w:kern w:val="30"/>
          <w:sz w:val="30"/>
          <w:szCs w:val="30"/>
        </w:rPr>
        <w:t xml:space="preserve"> и компетентностном подходах.</w:t>
      </w:r>
    </w:p>
    <w:p w14:paraId="2D063C57"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Аксиологический подход подчеркивает значимость патриотизма как базовой жизненной ценности, которая формирует у молодежи позитивное отношение к Родине. В рамках этого подхода патриотическое воспитание направлено на признание молодежи как активных носителей ценностных ориентаций, что позволяет воспитывать в них любовь и уважение к своей стране, её народу и историческому пути. Важно отметить, что культурологический аспект воспитания, акцентирующий внимание на изучении и сохранении культурного наследия Беларуси, способствует созданию прочной связи между молодежью и многовековой историей белорусского народа, усиливая чувство национальной гордости и привязанности к своей земле​.</w:t>
      </w:r>
    </w:p>
    <w:p w14:paraId="6345A793"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Патриотическое воспитание молодого поколения всегда было и остается одним из важнейших направлений деятельности органов государственного и местного управления, учреждений образования</w:t>
      </w:r>
      <w:bookmarkStart w:id="1" w:name="информац_работа"/>
      <w:bookmarkEnd w:id="1"/>
      <w:r w:rsidRPr="001048FA">
        <w:rPr>
          <w:rFonts w:eastAsia="Calibri"/>
          <w:kern w:val="30"/>
          <w:sz w:val="30"/>
          <w:szCs w:val="30"/>
        </w:rPr>
        <w:t>, конструктивных общественных объединений. Эффективность патриотического воспитания зависит не только и не столько от количества проводимых мероприятий, от формирования единого подхода в области патриотического воспитания, но и от координации деятельности различных институтов общества и государства в этом направлении.</w:t>
      </w:r>
    </w:p>
    <w:p w14:paraId="023AA7AB"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29 декабря 2021 г. Правительством утверждена</w:t>
      </w:r>
      <w:r w:rsidRPr="001048FA">
        <w:rPr>
          <w:rFonts w:eastAsia="Calibri"/>
          <w:b/>
          <w:kern w:val="30"/>
          <w:sz w:val="30"/>
          <w:szCs w:val="30"/>
        </w:rPr>
        <w:t xml:space="preserve"> </w:t>
      </w:r>
      <w:r w:rsidRPr="001048FA">
        <w:rPr>
          <w:rFonts w:eastAsia="Calibri"/>
          <w:kern w:val="30"/>
          <w:sz w:val="30"/>
          <w:szCs w:val="30"/>
        </w:rPr>
        <w:t xml:space="preserve">Программа патриотического воспитания населения Беларуси на 2022-2025 годы. Она направлена на совершенствование государственной политики патриотического воспитания населения через формирование национальной идентичности на основе единых ценностей, гордости за собственную страну, ее историю и культуру, достижений в экономике, науке и спорте, готовности к защите независимости Беларуси. С этой целью с сентября 2021 г. </w:t>
      </w:r>
      <w:r w:rsidRPr="001048FA">
        <w:rPr>
          <w:rFonts w:eastAsia="Calibri"/>
          <w:bCs/>
          <w:kern w:val="30"/>
          <w:sz w:val="30"/>
          <w:szCs w:val="30"/>
        </w:rPr>
        <w:t>в учреждениях образования введено около 2,2 тыс. должностей руководителей по военно-патриотическому воспитанию, которые выступают проводниками данной политики.</w:t>
      </w:r>
    </w:p>
    <w:p w14:paraId="1F3F08DD"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Важным аспектом также является работа по воспитанию у молодежи уважительного отношения к государственной символике. С этой целью Министерством образования Республики Беларусь издан приказ, в котором предусмотрено проведение на постоянной основе торжественных линеек с обязательным прослушиванием Государственного гимна, поднятием (выносом) Государственного флага в дни государственных праздников и праздничные дни Беларуси во всех учреждениях образования, а также в летних оздоровительных лагерях и студенческих отрядах.</w:t>
      </w:r>
    </w:p>
    <w:p w14:paraId="5043D38A"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 xml:space="preserve">Заслуживают внимания военно-патриотические классы, созданные в ряде учреждений образования страны. Ежегодно для учащихся в них ребят проводится республиканский слет оборонно-спортивного профиля, в ходе которого участники состязаются в знаниях военной истории Беларуси, военно-прикладных эстафетах, посещают </w:t>
      </w:r>
      <w:r w:rsidRPr="001048FA">
        <w:rPr>
          <w:rFonts w:eastAsia="Calibri"/>
          <w:kern w:val="30"/>
          <w:sz w:val="30"/>
          <w:szCs w:val="30"/>
        </w:rPr>
        <w:lastRenderedPageBreak/>
        <w:t xml:space="preserve">исторические памятные места, знакомятся с условиями службы и быта военнослужащих, порядком поступления в военные учебные заведения. </w:t>
      </w:r>
    </w:p>
    <w:p w14:paraId="55172A07"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Новой формой работы с учащейся молодежью являются</w:t>
      </w:r>
      <w:r w:rsidRPr="001048FA">
        <w:rPr>
          <w:rFonts w:eastAsia="Calibri"/>
          <w:b/>
          <w:kern w:val="30"/>
          <w:sz w:val="30"/>
          <w:szCs w:val="30"/>
        </w:rPr>
        <w:t xml:space="preserve"> </w:t>
      </w:r>
      <w:r w:rsidRPr="001048FA">
        <w:rPr>
          <w:rFonts w:eastAsia="Calibri"/>
          <w:kern w:val="30"/>
          <w:sz w:val="30"/>
          <w:szCs w:val="30"/>
        </w:rPr>
        <w:t>военно-патриотические клубы на базе воинских частей.</w:t>
      </w:r>
    </w:p>
    <w:p w14:paraId="74B420A9"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Патриотизм молодежи представляет собой не только духовную ценность, но и практическую основу для реализации социальной активности и гражданской позиции. Современные молодые белорусы рассматривают патриотизм как ресурс для самореализации и достижения общественно значимых целей. Это позволяет переосмыслить патриотическое воспитание, придавая ему характер активного и деятельного процесса, где патриотизм становится инструментом личного и профессионального роста.</w:t>
      </w:r>
    </w:p>
    <w:p w14:paraId="3D55F698"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В нашей стране</w:t>
      </w:r>
      <w:r w:rsidRPr="001048FA">
        <w:rPr>
          <w:rFonts w:eastAsia="Calibri"/>
          <w:b/>
          <w:bCs/>
          <w:kern w:val="30"/>
          <w:sz w:val="30"/>
          <w:szCs w:val="30"/>
        </w:rPr>
        <w:t xml:space="preserve"> </w:t>
      </w:r>
      <w:r w:rsidRPr="001048FA">
        <w:rPr>
          <w:rFonts w:eastAsia="Calibri"/>
          <w:kern w:val="30"/>
          <w:sz w:val="30"/>
          <w:szCs w:val="30"/>
        </w:rPr>
        <w:t>пристальное внимание уделяется развитию инновационных форм и методов патриотического воспитания, что позволяет повышать его эффективность и адаптировать к современным требованиям. Инновации в патриотическом воспитании включают использование цифровых технологий и интерактивных образовательных методик, которые привлекают молодежь и делают процесс воспитания более интересным и близким к реальности. Такой подход позволяет вовлекать в воспитательный процесс не только учреждения образования, но и другие социальные институты – от культурных и общественных организаций до средств массовой информации и цифровых платформ.</w:t>
      </w:r>
    </w:p>
    <w:p w14:paraId="25E20128"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Особое внимание уделяется взаимодействию различных институтов – семьи, общества и государства, что обеспечивает комплексный и системный подход к воспитанию. В этом контексте семья играет ключевую роль как основа формирования ценностей и установок у молодежи. Учреждения образования непрерывно продолжают воспитательный процесс, интегрируя в учебные программы элементы патриотизма. Государство и общественные организации обеспечивают инфраструктуру и ресурсы для реализации молодежных инициатив, направленных на гражданскую активность и развитие лидерских качеств. Такой подход позволяет сформировать у молодежи не только чувство патриотизма, но и навыки критического мышления, готовность к социальному участию и ответственность перед обществом.</w:t>
      </w:r>
    </w:p>
    <w:p w14:paraId="6A53307F"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Патриотическое воспитание молодежи в Беларуси направлено на создание условий для развития у молодых людей активной гражданской позиции и социальной ответственности. Молодежь воспринимает патриотизм как ценность и практический ресурс, что открывает возможности для их личного и профессионального роста. Это делает молодежь Беларуси неотъемлемой частью стратегического потенциала государства, способной внести вклад в укрепление национального единства и обеспечение устойчивого развития страны.</w:t>
      </w:r>
    </w:p>
    <w:p w14:paraId="14787798"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 xml:space="preserve">Воспитание патриотов, сохранение исторической памяти о победе советского народа в Великой Отечественной войне, формирование у молодых белорусов национального самосознания – одно из приоритетных направлений работы Общественного объединения «Белорусский республиканский союз молодежи» (далее – БРСМ). Территориальные организации БРСМ провели сотни акций и мероприятий гражданско-патриотической направленности. В их числе проекты республиканского масштаба: «Мы – граждане Беларуси!», «Спасибо за Победу!», «Герои Победы», «Их именами названы отряды», фестиваль воздушных змеев «Имена Героев живут в наших сердцах и – </w:t>
      </w:r>
      <w:r w:rsidRPr="001048FA">
        <w:rPr>
          <w:rFonts w:eastAsia="Calibri"/>
          <w:kern w:val="30"/>
          <w:sz w:val="30"/>
          <w:szCs w:val="30"/>
        </w:rPr>
        <w:lastRenderedPageBreak/>
        <w:t>в облаках!», «К защите Отечества готов!», «Служим Беларуси!», «70 лет мира», «Мой фильм о войне», передвижная выставка «</w:t>
      </w:r>
      <w:proofErr w:type="gramStart"/>
      <w:r w:rsidRPr="001048FA">
        <w:rPr>
          <w:rFonts w:eastAsia="Calibri"/>
          <w:kern w:val="30"/>
          <w:sz w:val="30"/>
          <w:szCs w:val="30"/>
        </w:rPr>
        <w:t>Музей-бус</w:t>
      </w:r>
      <w:proofErr w:type="gramEnd"/>
      <w:r w:rsidRPr="001048FA">
        <w:rPr>
          <w:rFonts w:eastAsia="Calibri"/>
          <w:kern w:val="30"/>
          <w:sz w:val="30"/>
          <w:szCs w:val="30"/>
        </w:rPr>
        <w:t>». В настоящее время территориальными комитетами БРСМ организовывается ряд патриотических проектов и акций, интернет-челленджей, марафонов: «Письмо Герою Великой Победы», «Цветы Великой Победы», «Беларусь помнит. Цветы Великой Победы», «Беларусь помнит. Никто не забыт, ничто не забыто», «Беларусь помнит. Помним каждого», «Беларусь помнит. Родные лица Победы», диалог поколений «Цветы Великой Победы», полотнище «Беларусь помнит!», «#</w:t>
      </w:r>
      <w:proofErr w:type="spellStart"/>
      <w:r w:rsidRPr="001048FA">
        <w:rPr>
          <w:rFonts w:eastAsia="Calibri"/>
          <w:kern w:val="30"/>
          <w:sz w:val="30"/>
          <w:szCs w:val="30"/>
        </w:rPr>
        <w:t>Беларусьпомнит</w:t>
      </w:r>
      <w:proofErr w:type="spellEnd"/>
      <w:r w:rsidRPr="001048FA">
        <w:rPr>
          <w:rFonts w:eastAsia="Calibri"/>
          <w:kern w:val="30"/>
          <w:sz w:val="30"/>
          <w:szCs w:val="30"/>
        </w:rPr>
        <w:t>», «Песни Великой Победы»; республиканский патриотический конкурс «Мы помним». Молодежные волонтерские отряды принимают участие в проведении архивно-исследовательских работ по установлению имен, судеб и мест захоронений воинов, погибших в годы Великой Отечественной войны, и увековечении памяти о них и др.</w:t>
      </w:r>
    </w:p>
    <w:p w14:paraId="6C90B491"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Информационное обеспечение патриотического воспитания молодежи в учреждениях образования предполагает создание и регулярное обновление официальных интернет-сайтов, создание групп в социальных сетях, официальных групп в мессенджерах (Viber, Telegram и другие, преимущественно используются для решения организационно-воспитательных задач).</w:t>
      </w:r>
    </w:p>
    <w:p w14:paraId="066C2148"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На сайтах учреждений образования в разделе «Воспитательная и идеологическая работа» размещается информация о проведении воспитательных мероприятий патриотической направленности, материалы к единому дню информирования, информация о деятельности детских и молодежных общественных объединений (ОО «БРПО», ОО «БРСМ») и самоуправления.</w:t>
      </w:r>
    </w:p>
    <w:p w14:paraId="7D456B58"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Большой вклад в реализацию патриотического воспитания вносят библиотеки учреждений образования, где организуются тематические выставки, посвященные памятным датам, проводятся встречи, форумы, другие публичные мероприятия.</w:t>
      </w:r>
    </w:p>
    <w:p w14:paraId="6B3404E7" w14:textId="77777777" w:rsidR="00DC1A2D" w:rsidRPr="001048FA" w:rsidRDefault="00DC1A2D" w:rsidP="00806C6A">
      <w:pPr>
        <w:pStyle w:val="ac"/>
        <w:numPr>
          <w:ilvl w:val="0"/>
          <w:numId w:val="1"/>
        </w:numPr>
        <w:tabs>
          <w:tab w:val="left" w:pos="993"/>
        </w:tabs>
        <w:spacing w:after="0" w:line="280" w:lineRule="exact"/>
        <w:ind w:left="0" w:firstLine="709"/>
        <w:contextualSpacing w:val="0"/>
        <w:jc w:val="both"/>
        <w:rPr>
          <w:rFonts w:ascii="Times New Roman" w:eastAsia="Calibri" w:hAnsi="Times New Roman" w:cs="Times New Roman"/>
          <w:b/>
          <w:bCs/>
          <w:kern w:val="30"/>
          <w:sz w:val="30"/>
          <w:szCs w:val="30"/>
        </w:rPr>
      </w:pPr>
      <w:r w:rsidRPr="001048FA">
        <w:rPr>
          <w:rFonts w:ascii="Times New Roman" w:eastAsia="Calibri" w:hAnsi="Times New Roman" w:cs="Times New Roman"/>
          <w:b/>
          <w:bCs/>
          <w:kern w:val="30"/>
          <w:sz w:val="30"/>
          <w:szCs w:val="30"/>
        </w:rPr>
        <w:t>Образование молодежи</w:t>
      </w:r>
    </w:p>
    <w:p w14:paraId="45AD0E86"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 xml:space="preserve">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 чтобы быть успешным и востребованным в обществе. В Республике Беларусь образование выступает значимой </w:t>
      </w:r>
      <w:proofErr w:type="gramStart"/>
      <w:r w:rsidRPr="001048FA">
        <w:rPr>
          <w:rFonts w:eastAsia="Calibri"/>
          <w:kern w:val="30"/>
          <w:sz w:val="30"/>
          <w:szCs w:val="30"/>
        </w:rPr>
        <w:t>ценностью</w:t>
      </w:r>
      <w:proofErr w:type="gramEnd"/>
      <w:r w:rsidRPr="001048FA">
        <w:rPr>
          <w:rFonts w:eastAsia="Calibri"/>
          <w:kern w:val="30"/>
          <w:sz w:val="30"/>
          <w:szCs w:val="30"/>
        </w:rPr>
        <w:t xml:space="preserve"> как на личностном, так и на национальном уровне. Право на образование стоит в ряду конституционных прав. Оно закреплено в ст. 49 Конституции Республики Беларусь, в соответствии с которой государство гарантирует его реализацию. Закрепляя в Конституции право на образование, государство фактически закрепляет право на человеческое развитие. В настоящее время это право рассматривается как естественное, неотчуждаемое и принадлежащее каждому от рождения. В пользу этого свидетельствует досрочное выполнение Республикой Беларусь ряда целей развития тысячелетия, высокий уровень человеческого развития. Граждане Республики Беларусь имеют право на получение в государственных учреждениях образования бесплатного общего среднего, профессионально-технического, дополнительного образования взрослых и др., а на конкурсной основе – бесплатного среднего специального, высшего и послевузовского образования.</w:t>
      </w:r>
    </w:p>
    <w:p w14:paraId="1B130738" w14:textId="77777777" w:rsidR="00DC1A2D" w:rsidRPr="001048FA" w:rsidRDefault="00DC1A2D" w:rsidP="00806C6A">
      <w:pPr>
        <w:tabs>
          <w:tab w:val="left" w:pos="993"/>
        </w:tabs>
        <w:spacing w:line="280" w:lineRule="exact"/>
        <w:ind w:firstLine="709"/>
        <w:jc w:val="both"/>
        <w:rPr>
          <w:rFonts w:eastAsia="Calibri"/>
          <w:kern w:val="30"/>
          <w:sz w:val="30"/>
          <w:szCs w:val="30"/>
        </w:rPr>
      </w:pPr>
      <w:proofErr w:type="gramStart"/>
      <w:r w:rsidRPr="001048FA">
        <w:rPr>
          <w:rFonts w:eastAsia="Calibri"/>
          <w:kern w:val="30"/>
          <w:sz w:val="30"/>
          <w:szCs w:val="30"/>
        </w:rPr>
        <w:lastRenderedPageBreak/>
        <w:t xml:space="preserve">Для учащейся молодежи, которая получает профессионально-техническое, среднее специальное или высшее образование на дневной форме, государством предусмотрен широкий комплекс мер поддержки, в том числе: получение стипендии </w:t>
      </w:r>
      <w:r w:rsidRPr="001048FA">
        <w:rPr>
          <w:rFonts w:eastAsia="Calibri"/>
          <w:i/>
          <w:kern w:val="30"/>
          <w:sz w:val="30"/>
          <w:szCs w:val="30"/>
        </w:rPr>
        <w:t>(в том числе социальной для тех, кто не получает учебную стипендию и относится к социально-защищенным категориям граждан)</w:t>
      </w:r>
      <w:r w:rsidRPr="001048FA">
        <w:rPr>
          <w:rFonts w:eastAsia="Calibri"/>
          <w:kern w:val="30"/>
          <w:sz w:val="30"/>
          <w:szCs w:val="30"/>
        </w:rPr>
        <w:t>; проживание в общежитии (в том числе бесплатно для социально-защищенных категорий граждан);</w:t>
      </w:r>
      <w:proofErr w:type="gramEnd"/>
      <w:r w:rsidRPr="001048FA">
        <w:rPr>
          <w:rFonts w:eastAsia="Calibri"/>
          <w:kern w:val="30"/>
          <w:sz w:val="30"/>
          <w:szCs w:val="30"/>
        </w:rPr>
        <w:t xml:space="preserve"> получение кредита на льготных условиях для оплаты первого высшего образования; получение скидки в размере от 40% до 60% на стоимость обучения. Также у</w:t>
      </w:r>
      <w:r w:rsidRPr="001048FA">
        <w:rPr>
          <w:rFonts w:eastAsia="Times New Roman"/>
          <w:kern w:val="30"/>
          <w:sz w:val="30"/>
          <w:szCs w:val="30"/>
        </w:rPr>
        <w:t xml:space="preserve">спешно обучающиеся на платной форме получения образования студенты и учащиеся могут рассчитывать на перевод на обучение за счет средств республиканского и (или) местного бюджета; </w:t>
      </w:r>
      <w:r w:rsidRPr="001048FA">
        <w:rPr>
          <w:rFonts w:eastAsia="Calibri"/>
          <w:kern w:val="30"/>
          <w:sz w:val="30"/>
          <w:szCs w:val="30"/>
        </w:rPr>
        <w:t>материальная помощь (для находящихся в тяжелом материальном положении); возмещение расходов по найму жилья в случае необеспечения местом для проживания в общежитии и другие льготы.</w:t>
      </w:r>
    </w:p>
    <w:p w14:paraId="4408AF55"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Молодежи также предоставлены многочисленные возможности проявлять себя в научной и творческой деятельности. Наиболее успешные студенты и учащиеся включаются в специальный фонд Президента Республики Беларусь</w:t>
      </w:r>
      <w:r w:rsidRPr="001048FA">
        <w:rPr>
          <w:rFonts w:eastAsia="Calibri"/>
          <w:b/>
          <w:kern w:val="30"/>
          <w:sz w:val="30"/>
          <w:szCs w:val="30"/>
        </w:rPr>
        <w:t xml:space="preserve"> </w:t>
      </w:r>
      <w:r w:rsidRPr="001048FA">
        <w:rPr>
          <w:rFonts w:eastAsia="Calibri"/>
          <w:kern w:val="30"/>
          <w:sz w:val="30"/>
          <w:szCs w:val="30"/>
        </w:rPr>
        <w:t>по</w:t>
      </w:r>
      <w:r w:rsidRPr="001048FA">
        <w:rPr>
          <w:rFonts w:eastAsia="Calibri"/>
          <w:b/>
          <w:kern w:val="30"/>
          <w:sz w:val="30"/>
          <w:szCs w:val="30"/>
        </w:rPr>
        <w:t xml:space="preserve"> </w:t>
      </w:r>
      <w:r w:rsidRPr="001048FA">
        <w:rPr>
          <w:rFonts w:eastAsia="Calibri"/>
          <w:kern w:val="30"/>
          <w:sz w:val="30"/>
          <w:szCs w:val="30"/>
        </w:rPr>
        <w:t xml:space="preserve">социальной поддержке одаренных учащихся и студентов и в фонд Президента Республики Беларусь по поддержке талантливой молодежи. </w:t>
      </w:r>
    </w:p>
    <w:p w14:paraId="1C3B2E5E"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Также на высокотехнологичных предприятиях республики, в институтах Национальной академии наук Беларуси, организациях Парка высоких технологий создано 76 филиалов кафедр различных учреждений высшего образования.</w:t>
      </w:r>
    </w:p>
    <w:p w14:paraId="256E8180"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Эти и другие предпринимаемые меры позволяют выпускникам белорусских учреждений образования уверенно чувствовать себя на рынке труда, поддерживать свою конкурентоспособность и востребованность.</w:t>
      </w:r>
    </w:p>
    <w:p w14:paraId="1B6ACB91" w14:textId="77777777" w:rsidR="00DC1A2D" w:rsidRPr="001048FA" w:rsidRDefault="00DC1A2D" w:rsidP="00806C6A">
      <w:pPr>
        <w:pStyle w:val="ac"/>
        <w:numPr>
          <w:ilvl w:val="0"/>
          <w:numId w:val="1"/>
        </w:numPr>
        <w:tabs>
          <w:tab w:val="left" w:pos="993"/>
        </w:tabs>
        <w:spacing w:after="0" w:line="280" w:lineRule="exact"/>
        <w:ind w:left="0" w:firstLine="709"/>
        <w:contextualSpacing w:val="0"/>
        <w:jc w:val="both"/>
        <w:rPr>
          <w:rFonts w:ascii="Times New Roman" w:eastAsia="Calibri" w:hAnsi="Times New Roman" w:cs="Times New Roman"/>
          <w:b/>
          <w:kern w:val="30"/>
          <w:sz w:val="30"/>
          <w:szCs w:val="30"/>
        </w:rPr>
      </w:pPr>
      <w:r w:rsidRPr="001048FA">
        <w:rPr>
          <w:rFonts w:ascii="Times New Roman" w:eastAsia="Calibri" w:hAnsi="Times New Roman" w:cs="Times New Roman"/>
          <w:b/>
          <w:kern w:val="30"/>
          <w:sz w:val="30"/>
          <w:szCs w:val="30"/>
        </w:rPr>
        <w:t>Содействие в реализации права молодежи на труд</w:t>
      </w:r>
    </w:p>
    <w:p w14:paraId="6B1038C3"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В Беларуси создаются все необходимые условия для повышения востребованности молодежи, содействия ее занятости.</w:t>
      </w:r>
    </w:p>
    <w:p w14:paraId="685E8ECB"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 xml:space="preserve">Так, для вовлечения в трудовую деятельность студенческой и учащейся молодежи проводится широкомасштабная работа по организации временной занятости молодых людей. </w:t>
      </w:r>
    </w:p>
    <w:p w14:paraId="0E98E8A0"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 xml:space="preserve">Большое внимание уделяется и возможностям занятости студенческой молодежи в период получения образования. Республика Беларусь является одной из немногих стран постсоветского пространства, которая сохранила традиции </w:t>
      </w:r>
      <w:proofErr w:type="spellStart"/>
      <w:r w:rsidRPr="001048FA">
        <w:rPr>
          <w:rFonts w:eastAsia="Calibri"/>
          <w:kern w:val="30"/>
          <w:sz w:val="30"/>
          <w:szCs w:val="30"/>
        </w:rPr>
        <w:t>студотрядовского</w:t>
      </w:r>
      <w:proofErr w:type="spellEnd"/>
      <w:r w:rsidRPr="001048FA">
        <w:rPr>
          <w:rFonts w:eastAsia="Calibri"/>
          <w:kern w:val="30"/>
          <w:sz w:val="30"/>
          <w:szCs w:val="30"/>
        </w:rPr>
        <w:t xml:space="preserve"> движения. Хотя его история в Беларуси насчитывает несколько десятилетий, новый импульс движение получило в 2005 г. благодаря решению Главы государства </w:t>
      </w:r>
      <w:proofErr w:type="spellStart"/>
      <w:r w:rsidRPr="001048FA">
        <w:rPr>
          <w:rFonts w:eastAsia="Calibri"/>
          <w:kern w:val="30"/>
          <w:sz w:val="30"/>
          <w:szCs w:val="30"/>
        </w:rPr>
        <w:t>А.Г.Лукашенко</w:t>
      </w:r>
      <w:proofErr w:type="spellEnd"/>
      <w:r w:rsidRPr="001048FA">
        <w:rPr>
          <w:rFonts w:eastAsia="Calibri"/>
          <w:kern w:val="30"/>
          <w:sz w:val="30"/>
          <w:szCs w:val="30"/>
        </w:rPr>
        <w:t xml:space="preserve"> поддержать возрождение и развитие в стране студенческих отрядов. Министерством образования совместно с облисполкомами, Минским горисполкомом обеспечивается координация деятельности студенческих отрядов. Республиканский штаб студенческих отрядов ежегодно трудоустраивает тысячи ребят в Республике Беларусь и за ее пределами. </w:t>
      </w:r>
    </w:p>
    <w:p w14:paraId="1B2104AA"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 xml:space="preserve">Координирует </w:t>
      </w:r>
      <w:proofErr w:type="spellStart"/>
      <w:r w:rsidRPr="001048FA">
        <w:rPr>
          <w:rFonts w:eastAsia="Calibri"/>
          <w:kern w:val="30"/>
          <w:sz w:val="30"/>
          <w:szCs w:val="30"/>
        </w:rPr>
        <w:t>студотрядовское</w:t>
      </w:r>
      <w:proofErr w:type="spellEnd"/>
      <w:r w:rsidRPr="001048FA">
        <w:rPr>
          <w:rFonts w:eastAsia="Calibri"/>
          <w:kern w:val="30"/>
          <w:sz w:val="30"/>
          <w:szCs w:val="30"/>
        </w:rPr>
        <w:t xml:space="preserve"> движение Республиканский штаб студенческих отрядов ОО «БРСМ», который ежегодно трудоустраивает тысячи молодых людей. Востребованность </w:t>
      </w:r>
      <w:proofErr w:type="spellStart"/>
      <w:r w:rsidRPr="001048FA">
        <w:rPr>
          <w:rFonts w:eastAsia="Calibri"/>
          <w:kern w:val="30"/>
          <w:sz w:val="30"/>
          <w:szCs w:val="30"/>
        </w:rPr>
        <w:t>студотрядовского</w:t>
      </w:r>
      <w:proofErr w:type="spellEnd"/>
      <w:r w:rsidRPr="001048FA">
        <w:rPr>
          <w:rFonts w:eastAsia="Calibri"/>
          <w:kern w:val="30"/>
          <w:sz w:val="30"/>
          <w:szCs w:val="30"/>
        </w:rPr>
        <w:t xml:space="preserve"> движения у белорусской молодежи высокая, и на это есть несколько причин. Во-первых, студотряд – это школа жизни, где можно получить не только </w:t>
      </w:r>
      <w:r w:rsidRPr="001048FA">
        <w:rPr>
          <w:rFonts w:eastAsia="Calibri"/>
          <w:kern w:val="30"/>
          <w:sz w:val="30"/>
          <w:szCs w:val="30"/>
        </w:rPr>
        <w:lastRenderedPageBreak/>
        <w:t>практические основы той или иной специальности, но и научиться работать в команде; во-вторых, это возможность проявить себя, развить лидерские качества; в-третьих – заработать деньги собственным трудом.</w:t>
      </w:r>
    </w:p>
    <w:p w14:paraId="5CBCAC9F"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В составе студенческих отрядов трудоустроено 129,4 тыс. человек, в том числе: 2021 год – 34 738 человек в составе 2 455 отрядов; 2022 год – 43 548 человек в составе 3 003 отрядов; 2023 год – 51 143 человек в составе 3 660 отрядов.</w:t>
      </w:r>
    </w:p>
    <w:p w14:paraId="4D3738D0"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 xml:space="preserve">После окончания получения образования молодой специалист также не остается без поддержки государства. К основным социальным гарантиям относятся: денежная помощь в виде единоразовой выплаты в размере месячной стипендии, получаемой в последнем полугодии до выпуска; дополнительные выплаты молодым специалистам, работающим в </w:t>
      </w:r>
      <w:r w:rsidRPr="001048FA">
        <w:rPr>
          <w:rFonts w:eastAsia="Calibri"/>
          <w:bCs/>
          <w:iCs/>
          <w:kern w:val="30"/>
          <w:sz w:val="30"/>
          <w:szCs w:val="30"/>
        </w:rPr>
        <w:t xml:space="preserve">агропромышленном комплексе, бюджетной сфере и в районах радиоактивного загрязнения; </w:t>
      </w:r>
      <w:r w:rsidRPr="001048FA">
        <w:rPr>
          <w:rFonts w:eastAsia="Calibri"/>
          <w:kern w:val="30"/>
          <w:sz w:val="30"/>
          <w:szCs w:val="30"/>
        </w:rPr>
        <w:t>компенсации в связи с переездом в другую местность.</w:t>
      </w:r>
    </w:p>
    <w:p w14:paraId="5A8B505D" w14:textId="77777777" w:rsidR="00DC1A2D" w:rsidRPr="001048FA" w:rsidRDefault="00DC1A2D" w:rsidP="00806C6A">
      <w:pPr>
        <w:pStyle w:val="ac"/>
        <w:numPr>
          <w:ilvl w:val="0"/>
          <w:numId w:val="1"/>
        </w:numPr>
        <w:tabs>
          <w:tab w:val="left" w:pos="993"/>
        </w:tabs>
        <w:spacing w:after="0" w:line="280" w:lineRule="exact"/>
        <w:ind w:left="0" w:firstLine="709"/>
        <w:contextualSpacing w:val="0"/>
        <w:jc w:val="both"/>
        <w:rPr>
          <w:rFonts w:ascii="Times New Roman" w:eastAsia="Calibri" w:hAnsi="Times New Roman" w:cs="Times New Roman"/>
          <w:b/>
          <w:kern w:val="30"/>
          <w:sz w:val="30"/>
          <w:szCs w:val="30"/>
        </w:rPr>
      </w:pPr>
      <w:r w:rsidRPr="001048FA">
        <w:rPr>
          <w:rFonts w:ascii="Times New Roman" w:eastAsia="Calibri" w:hAnsi="Times New Roman" w:cs="Times New Roman"/>
          <w:b/>
          <w:kern w:val="30"/>
          <w:sz w:val="30"/>
          <w:szCs w:val="30"/>
        </w:rPr>
        <w:t>Государственная поддержка молодых семей</w:t>
      </w:r>
    </w:p>
    <w:p w14:paraId="2D96E098" w14:textId="77777777" w:rsidR="00DC1A2D" w:rsidRPr="001048FA" w:rsidRDefault="00DC1A2D" w:rsidP="00806C6A">
      <w:pPr>
        <w:tabs>
          <w:tab w:val="left" w:pos="993"/>
        </w:tabs>
        <w:spacing w:line="280" w:lineRule="exact"/>
        <w:ind w:firstLine="709"/>
        <w:jc w:val="both"/>
        <w:rPr>
          <w:rFonts w:eastAsia="Calibri"/>
          <w:kern w:val="30"/>
          <w:sz w:val="30"/>
          <w:szCs w:val="30"/>
          <w:shd w:val="clear" w:color="auto" w:fill="FFFFFF"/>
        </w:rPr>
      </w:pPr>
      <w:r w:rsidRPr="001048FA">
        <w:rPr>
          <w:rFonts w:eastAsia="Calibri"/>
          <w:kern w:val="30"/>
          <w:sz w:val="30"/>
          <w:szCs w:val="30"/>
          <w:shd w:val="clear" w:color="auto" w:fill="FFFFFF"/>
        </w:rPr>
        <w:t>В Республике Беларусь поддержка семьи является национальным приоритетом. Семья выступает важнейшим источником формирования и развития личности, воспроизводства человеческого капитала, накопления и передачи традиций, духовных и нравственных ценностей.</w:t>
      </w:r>
      <w:r w:rsidRPr="001048FA">
        <w:rPr>
          <w:rFonts w:eastAsia="Calibri"/>
          <w:color w:val="222222"/>
          <w:kern w:val="30"/>
          <w:sz w:val="30"/>
          <w:szCs w:val="30"/>
          <w:shd w:val="clear" w:color="auto" w:fill="FFFFFF"/>
        </w:rPr>
        <w:t xml:space="preserve"> </w:t>
      </w:r>
      <w:r w:rsidRPr="001048FA">
        <w:rPr>
          <w:rFonts w:eastAsia="Calibri"/>
          <w:kern w:val="30"/>
          <w:sz w:val="30"/>
          <w:szCs w:val="30"/>
          <w:shd w:val="clear" w:color="auto" w:fill="FFFFFF"/>
        </w:rPr>
        <w:t>В последние годы в Беларуси были приняты важнейшие нормативные правовые документы, нацеленные на совершенствование государственной поддержки семей с детьми, увеличилось количество специалистов, занимающихся вопросами охраны детства, развивается система учреждений, предоставляющих широкий спектр социальных услуг.</w:t>
      </w:r>
    </w:p>
    <w:p w14:paraId="1032F4C6" w14:textId="77777777" w:rsidR="00DC1A2D" w:rsidRPr="001048FA" w:rsidRDefault="00DC1A2D" w:rsidP="00806C6A">
      <w:pPr>
        <w:tabs>
          <w:tab w:val="left" w:pos="993"/>
        </w:tabs>
        <w:spacing w:line="280" w:lineRule="exact"/>
        <w:ind w:firstLine="709"/>
        <w:jc w:val="both"/>
        <w:rPr>
          <w:rFonts w:eastAsia="Calibri"/>
          <w:kern w:val="30"/>
          <w:sz w:val="30"/>
          <w:szCs w:val="30"/>
          <w:shd w:val="clear" w:color="auto" w:fill="FFFFFF"/>
        </w:rPr>
      </w:pPr>
      <w:r w:rsidRPr="001048FA">
        <w:rPr>
          <w:rFonts w:eastAsia="Calibri"/>
          <w:kern w:val="30"/>
          <w:sz w:val="30"/>
          <w:szCs w:val="30"/>
          <w:shd w:val="clear" w:color="auto" w:fill="FFFFFF"/>
        </w:rPr>
        <w:t xml:space="preserve">Для поддержки молодых семей, в том числе семей, в которых воспитываются дети, реализуется комплекс мер (с особым акцентом на многодетные семьи): выплата пособий в связи с рождением и воспитанием детей; предоставление семейного капитала многодетным семьям; социальное обслуживание семей с детьми; государственная поддержка при строительстве (реконструкции) жилья; обеспечение бесплатным питанием детей первых двух лет жизни и другие виды государственной адресной социальной помощи; гарантии в сфере образования, здравоохранения, пенсионного, трудового, налогового и жилищного законодательства. </w:t>
      </w:r>
    </w:p>
    <w:p w14:paraId="0DE50355" w14:textId="77777777" w:rsidR="00DC1A2D" w:rsidRPr="001048FA" w:rsidRDefault="00DC1A2D" w:rsidP="00806C6A">
      <w:pPr>
        <w:tabs>
          <w:tab w:val="left" w:pos="993"/>
        </w:tabs>
        <w:spacing w:line="280" w:lineRule="exact"/>
        <w:ind w:firstLine="709"/>
        <w:jc w:val="both"/>
        <w:rPr>
          <w:rFonts w:eastAsia="Calibri"/>
          <w:kern w:val="30"/>
          <w:sz w:val="30"/>
          <w:szCs w:val="30"/>
          <w:shd w:val="clear" w:color="auto" w:fill="FFFFFF"/>
        </w:rPr>
      </w:pPr>
      <w:r w:rsidRPr="001048FA">
        <w:rPr>
          <w:rFonts w:eastAsia="Calibri"/>
          <w:kern w:val="30"/>
          <w:sz w:val="30"/>
          <w:szCs w:val="30"/>
          <w:shd w:val="clear" w:color="auto" w:fill="FFFFFF"/>
        </w:rPr>
        <w:t xml:space="preserve">Большое внимание уделяется организации мероприятий, направленных на повышение престижа семьи, ознакомление молодежи с основами семейной политики государства, формирование ответственного материнства и отцовства. </w:t>
      </w:r>
    </w:p>
    <w:p w14:paraId="25BD9E96"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Предоставление правовых гарантий начинается еще до рождения ребенка. Это бесплатное комплексное медицинское сопровождение женщины во время беременности и родов, а также предоставление работающим женщинам отпуска по</w:t>
      </w:r>
      <w:r w:rsidRPr="001048FA">
        <w:rPr>
          <w:rFonts w:eastAsia="Calibri"/>
          <w:b/>
          <w:kern w:val="30"/>
          <w:sz w:val="30"/>
          <w:szCs w:val="30"/>
        </w:rPr>
        <w:t xml:space="preserve"> </w:t>
      </w:r>
      <w:r w:rsidRPr="001048FA">
        <w:rPr>
          <w:rFonts w:eastAsia="Calibri"/>
          <w:kern w:val="30"/>
          <w:sz w:val="30"/>
          <w:szCs w:val="30"/>
        </w:rPr>
        <w:t>беременности и родам с выплатой пособия в размере 100% среднедневного заработка за последние 6 месяцев до начала отпуска.</w:t>
      </w:r>
    </w:p>
    <w:p w14:paraId="767997A3"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Беларусь является одной из немногих стран, где можно находиться в отпуске по</w:t>
      </w:r>
      <w:r w:rsidRPr="001048FA">
        <w:rPr>
          <w:rFonts w:eastAsia="Calibri"/>
          <w:b/>
          <w:kern w:val="30"/>
          <w:sz w:val="30"/>
          <w:szCs w:val="30"/>
        </w:rPr>
        <w:t xml:space="preserve"> </w:t>
      </w:r>
      <w:r w:rsidRPr="001048FA">
        <w:rPr>
          <w:rFonts w:eastAsia="Calibri"/>
          <w:kern w:val="30"/>
          <w:sz w:val="30"/>
          <w:szCs w:val="30"/>
        </w:rPr>
        <w:t xml:space="preserve">уходу за ребенком до достижения им возраста 3 лет (с сохранением рабочего места) и получать за весь этот период государственное пособие в полном размере независимо от оформления ребенка в дошкольное учреждение образования. </w:t>
      </w:r>
    </w:p>
    <w:p w14:paraId="31BB3C6E"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lastRenderedPageBreak/>
        <w:t xml:space="preserve">Студенткам дневной формы получения образования на период беременности также предоставляется академический отпуск по медицинским показаниям. На период листка нетрудоспособности по беременности и родам выплачивается пособие по беременности и родам, а работающим студенткам дневной формы получения образования пособие по беременности и родам выплачивается и по месту работы, и по месту учебы. </w:t>
      </w:r>
    </w:p>
    <w:p w14:paraId="770A174F"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 xml:space="preserve">С 2016 г. лицам, осуществляющим уход за ребенком в возрасте до 3 лет, предоставлено право бесплатно </w:t>
      </w:r>
      <w:proofErr w:type="gramStart"/>
      <w:r w:rsidRPr="001048FA">
        <w:rPr>
          <w:rFonts w:eastAsia="Calibri"/>
          <w:kern w:val="30"/>
          <w:sz w:val="30"/>
          <w:szCs w:val="30"/>
        </w:rPr>
        <w:t>пройти</w:t>
      </w:r>
      <w:proofErr w:type="gramEnd"/>
      <w:r w:rsidRPr="001048FA">
        <w:rPr>
          <w:rFonts w:eastAsia="Calibri"/>
          <w:kern w:val="30"/>
          <w:sz w:val="30"/>
          <w:szCs w:val="30"/>
        </w:rPr>
        <w:t xml:space="preserve"> профессиональную подготовку, переподготовку, повышение квалификации по направлению органов по труду занятости и социальной защите. В период обучения также выплачивается стипендия.</w:t>
      </w:r>
    </w:p>
    <w:p w14:paraId="592D1940"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Для стимулирования рождаемости и повышения уверенности молодых семей в завтрашнем дне, с 2015 г. в Беларуси реализуется программа семейного капитала – единовременное предоставление безналичных денежных сре</w:t>
      </w:r>
      <w:proofErr w:type="gramStart"/>
      <w:r w:rsidRPr="001048FA">
        <w:rPr>
          <w:rFonts w:eastAsia="Calibri"/>
          <w:kern w:val="30"/>
          <w:sz w:val="30"/>
          <w:szCs w:val="30"/>
        </w:rPr>
        <w:t>дств пр</w:t>
      </w:r>
      <w:proofErr w:type="gramEnd"/>
      <w:r w:rsidRPr="001048FA">
        <w:rPr>
          <w:rFonts w:eastAsia="Calibri"/>
          <w:kern w:val="30"/>
          <w:sz w:val="30"/>
          <w:szCs w:val="30"/>
        </w:rPr>
        <w:t>и рождении (усыновлении) третьего или последующего ребенка.</w:t>
      </w:r>
    </w:p>
    <w:p w14:paraId="322E874A"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Государством также уделяется особое внимание вопросу обеспеченности жильем. В частности, молодым семьям предоставляется финансовая помощь в погашении задолженности по льготным кредитам: при рождении (усыновлении, удочерении) первого ребенка – 10% от суммы задолженности по выданным кредитам, второго ребенка – 20%.</w:t>
      </w:r>
    </w:p>
    <w:p w14:paraId="3E08EFF5"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Малообеспеченным молодым семьям предоставляется субсидия на погашение основного долга по кредитам, выдаваемым банками на строительство (реконструкцию) жилых помещений.</w:t>
      </w:r>
    </w:p>
    <w:p w14:paraId="77EA6E2E"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Многодетным семьям, в том числе молодым, предоставляется льготный кредит на срок до 40 лет под 1% годовых.</w:t>
      </w:r>
    </w:p>
    <w:p w14:paraId="7791D54A" w14:textId="77777777" w:rsidR="00DC1A2D" w:rsidRPr="001048FA" w:rsidRDefault="00DC1A2D" w:rsidP="00806C6A">
      <w:pPr>
        <w:pStyle w:val="ac"/>
        <w:numPr>
          <w:ilvl w:val="0"/>
          <w:numId w:val="1"/>
        </w:numPr>
        <w:tabs>
          <w:tab w:val="left" w:pos="993"/>
        </w:tabs>
        <w:spacing w:after="0" w:line="280" w:lineRule="exact"/>
        <w:ind w:left="0" w:firstLine="709"/>
        <w:contextualSpacing w:val="0"/>
        <w:jc w:val="both"/>
        <w:rPr>
          <w:rFonts w:ascii="Times New Roman" w:eastAsia="Calibri" w:hAnsi="Times New Roman" w:cs="Times New Roman"/>
          <w:kern w:val="30"/>
          <w:sz w:val="30"/>
          <w:szCs w:val="30"/>
        </w:rPr>
      </w:pPr>
      <w:r w:rsidRPr="001048FA">
        <w:rPr>
          <w:rFonts w:ascii="Times New Roman" w:eastAsia="Calibri" w:hAnsi="Times New Roman" w:cs="Times New Roman"/>
          <w:b/>
          <w:kern w:val="30"/>
          <w:sz w:val="30"/>
          <w:szCs w:val="30"/>
        </w:rPr>
        <w:t>Молодежь в науке</w:t>
      </w:r>
    </w:p>
    <w:p w14:paraId="30B07E61" w14:textId="77777777" w:rsidR="00DC1A2D" w:rsidRPr="001048FA" w:rsidRDefault="00DC1A2D" w:rsidP="00806C6A">
      <w:pPr>
        <w:tabs>
          <w:tab w:val="left" w:pos="993"/>
        </w:tabs>
        <w:spacing w:line="280" w:lineRule="exact"/>
        <w:ind w:firstLine="709"/>
        <w:jc w:val="both"/>
        <w:rPr>
          <w:rFonts w:eastAsia="Calibri"/>
          <w:kern w:val="30"/>
          <w:sz w:val="30"/>
          <w:szCs w:val="30"/>
          <w:shd w:val="clear" w:color="auto" w:fill="FFFFFF"/>
        </w:rPr>
      </w:pPr>
      <w:bookmarkStart w:id="2" w:name="_Toc128997289"/>
      <w:r w:rsidRPr="001048FA">
        <w:rPr>
          <w:rFonts w:eastAsia="Calibri"/>
          <w:kern w:val="30"/>
          <w:sz w:val="30"/>
          <w:szCs w:val="30"/>
        </w:rPr>
        <w:t>Наука – важнейший социальный институт, определяющий развитие общества</w:t>
      </w:r>
      <w:bookmarkEnd w:id="2"/>
      <w:r w:rsidRPr="001048FA">
        <w:rPr>
          <w:rFonts w:eastAsia="Calibri"/>
          <w:kern w:val="30"/>
          <w:sz w:val="30"/>
          <w:szCs w:val="30"/>
        </w:rPr>
        <w:t>.</w:t>
      </w:r>
      <w:r w:rsidRPr="001048FA">
        <w:rPr>
          <w:rFonts w:eastAsia="Calibri"/>
          <w:b/>
          <w:kern w:val="30"/>
          <w:sz w:val="30"/>
          <w:szCs w:val="30"/>
        </w:rPr>
        <w:t xml:space="preserve"> </w:t>
      </w:r>
      <w:r w:rsidRPr="001048FA">
        <w:rPr>
          <w:rFonts w:eastAsia="Calibri"/>
          <w:kern w:val="30"/>
          <w:sz w:val="30"/>
          <w:szCs w:val="30"/>
        </w:rPr>
        <w:t>«</w:t>
      </w:r>
      <w:r w:rsidRPr="001048FA">
        <w:rPr>
          <w:rFonts w:eastAsia="Calibri"/>
          <w:color w:val="000000"/>
          <w:kern w:val="30"/>
          <w:sz w:val="30"/>
          <w:szCs w:val="30"/>
        </w:rPr>
        <w:t xml:space="preserve">Кто в этой гонке проиграет – рискует потерять все, в том числе и страну. По сути, у нас нет другого выбора – мы должны быть среди лидеров. Это – вопрос не только научных амбиций, но и сохранения нашей государственности и белорусской нации», – резюмировал Глава государства </w:t>
      </w:r>
      <w:proofErr w:type="spellStart"/>
      <w:r w:rsidRPr="001048FA">
        <w:rPr>
          <w:rFonts w:eastAsia="Calibri"/>
          <w:color w:val="000000"/>
          <w:kern w:val="30"/>
          <w:sz w:val="30"/>
          <w:szCs w:val="30"/>
        </w:rPr>
        <w:t>А.Г.Лукашенко</w:t>
      </w:r>
      <w:proofErr w:type="spellEnd"/>
      <w:r w:rsidRPr="001048FA">
        <w:rPr>
          <w:rFonts w:eastAsia="Calibri"/>
          <w:color w:val="000000"/>
          <w:kern w:val="30"/>
          <w:sz w:val="30"/>
          <w:szCs w:val="30"/>
        </w:rPr>
        <w:t xml:space="preserve"> 25 января 2022 г. на заседании-совещании с научной общественностью страны. В настоящее время </w:t>
      </w:r>
      <w:r w:rsidRPr="001048FA">
        <w:rPr>
          <w:rFonts w:eastAsia="Calibri"/>
          <w:kern w:val="30"/>
          <w:sz w:val="30"/>
          <w:szCs w:val="30"/>
          <w:shd w:val="clear" w:color="auto" w:fill="FFFFFF"/>
        </w:rPr>
        <w:t xml:space="preserve">каждый пятый исследователь НАН Беларуси является молодым ученым. </w:t>
      </w:r>
    </w:p>
    <w:p w14:paraId="7DED2ADF"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Республиканский молодежный проект ОО «БРСМ» «100 идей для Беларуси» является ключевым с точки зрения реализации важного направления деятельности по поддержке и развитию творческого, научного потенциала молодых людей. За время существования этого проекта воплощено в жизнь более 3 тыс. предложенных идей и инициатив, значимых для экономики, промышленности и социальной сферы нашей страны.</w:t>
      </w:r>
    </w:p>
    <w:p w14:paraId="0E92B2D6" w14:textId="77777777" w:rsidR="00DC1A2D" w:rsidRPr="001048FA" w:rsidRDefault="00DC1A2D" w:rsidP="00806C6A">
      <w:pPr>
        <w:tabs>
          <w:tab w:val="left" w:pos="993"/>
        </w:tabs>
        <w:spacing w:line="280" w:lineRule="exact"/>
        <w:ind w:firstLine="709"/>
        <w:jc w:val="both"/>
        <w:rPr>
          <w:rFonts w:eastAsia="Times New Roman"/>
          <w:kern w:val="30"/>
          <w:sz w:val="30"/>
          <w:szCs w:val="30"/>
        </w:rPr>
      </w:pPr>
      <w:r w:rsidRPr="001048FA">
        <w:rPr>
          <w:rFonts w:eastAsia="Times New Roman"/>
          <w:kern w:val="30"/>
          <w:sz w:val="30"/>
          <w:szCs w:val="30"/>
        </w:rPr>
        <w:t>В целях адресной поддержки обучающихся, добившихся наилучших результатов в научно-исследовательской деятельности, а также создания дополнительных условий для стимулирования талантливых молодых ученых проводятся открытые конкурсы для назначения стипендий Президента Республики Беларусь талантливым молодым ученым и аспирантам;</w:t>
      </w:r>
      <w:r w:rsidRPr="001048FA">
        <w:rPr>
          <w:rFonts w:eastAsia="Calibri"/>
          <w:kern w:val="30"/>
          <w:sz w:val="30"/>
          <w:szCs w:val="30"/>
        </w:rPr>
        <w:t xml:space="preserve"> </w:t>
      </w:r>
      <w:r w:rsidRPr="001048FA">
        <w:rPr>
          <w:rFonts w:eastAsia="Times New Roman"/>
          <w:kern w:val="30"/>
          <w:sz w:val="30"/>
          <w:szCs w:val="30"/>
        </w:rPr>
        <w:t xml:space="preserve">ежегодный конкурс научно-исследовательских работ докторантов, аспирантов, соискателей и студентов. </w:t>
      </w:r>
    </w:p>
    <w:p w14:paraId="2CE37F1B" w14:textId="77777777" w:rsidR="00DC1A2D" w:rsidRPr="001048FA" w:rsidRDefault="00DC1A2D" w:rsidP="00806C6A">
      <w:pPr>
        <w:pStyle w:val="ac"/>
        <w:numPr>
          <w:ilvl w:val="0"/>
          <w:numId w:val="1"/>
        </w:numPr>
        <w:tabs>
          <w:tab w:val="left" w:pos="993"/>
        </w:tabs>
        <w:spacing w:after="0" w:line="280" w:lineRule="exact"/>
        <w:ind w:left="0" w:firstLine="709"/>
        <w:contextualSpacing w:val="0"/>
        <w:jc w:val="both"/>
        <w:rPr>
          <w:rFonts w:ascii="Times New Roman" w:eastAsia="Calibri" w:hAnsi="Times New Roman" w:cs="Times New Roman"/>
          <w:b/>
          <w:kern w:val="30"/>
          <w:sz w:val="30"/>
          <w:szCs w:val="30"/>
        </w:rPr>
      </w:pPr>
      <w:r w:rsidRPr="001048FA">
        <w:rPr>
          <w:rFonts w:ascii="Times New Roman" w:eastAsia="Calibri" w:hAnsi="Times New Roman" w:cs="Times New Roman"/>
          <w:b/>
          <w:kern w:val="30"/>
          <w:sz w:val="30"/>
          <w:szCs w:val="30"/>
        </w:rPr>
        <w:lastRenderedPageBreak/>
        <w:t>Молодые лидеры и общественное движение</w:t>
      </w:r>
    </w:p>
    <w:p w14:paraId="2E8FED9A" w14:textId="77777777" w:rsidR="00DC1A2D" w:rsidRPr="001048FA" w:rsidRDefault="00DC1A2D" w:rsidP="00806C6A">
      <w:pPr>
        <w:tabs>
          <w:tab w:val="left" w:pos="993"/>
        </w:tabs>
        <w:spacing w:line="280" w:lineRule="exact"/>
        <w:ind w:firstLine="709"/>
        <w:jc w:val="both"/>
        <w:rPr>
          <w:rFonts w:eastAsia="Calibri"/>
          <w:b/>
          <w:bCs/>
          <w:i/>
          <w:iCs/>
          <w:color w:val="111111"/>
          <w:kern w:val="30"/>
          <w:sz w:val="30"/>
          <w:szCs w:val="30"/>
        </w:rPr>
      </w:pPr>
      <w:r w:rsidRPr="001048FA">
        <w:rPr>
          <w:rFonts w:eastAsia="Calibri"/>
          <w:kern w:val="30"/>
          <w:sz w:val="30"/>
          <w:szCs w:val="30"/>
        </w:rPr>
        <w:t>Одно из ключевых направлений молодежной политики Республики Беларусь – работа с молодыми лидерами. На постоянной основе проводятся семинары, школы лидера, круглые столы, конференции и форумы с активными участниками студенческого самоуправления. На</w:t>
      </w:r>
      <w:r w:rsidRPr="001048FA">
        <w:rPr>
          <w:rFonts w:eastAsia="Calibri"/>
          <w:color w:val="111111"/>
          <w:kern w:val="30"/>
          <w:sz w:val="30"/>
          <w:szCs w:val="30"/>
        </w:rPr>
        <w:t xml:space="preserve"> поддержку и обучение молодежных лидеров ориентирован целый ряд мероприятий, включая «Молодежная смена», школа актива «Лидер», республиканский лидер-форум «Молодежное лидерство: современный взгляд», «Минская смена» и др.</w:t>
      </w:r>
    </w:p>
    <w:p w14:paraId="629AE8A9"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bCs/>
          <w:kern w:val="30"/>
          <w:sz w:val="30"/>
          <w:szCs w:val="30"/>
          <w:shd w:val="clear" w:color="auto" w:fill="FFFFFF"/>
        </w:rPr>
        <w:t xml:space="preserve">Осуществляют свою деятельность </w:t>
      </w:r>
      <w:r w:rsidRPr="001048FA">
        <w:rPr>
          <w:rFonts w:eastAsia="Calibri"/>
          <w:bCs/>
          <w:kern w:val="30"/>
          <w:sz w:val="30"/>
          <w:szCs w:val="30"/>
        </w:rPr>
        <w:t xml:space="preserve">молодежные парламенты в регионах, в том числе </w:t>
      </w:r>
      <w:r w:rsidRPr="001048FA">
        <w:rPr>
          <w:rFonts w:eastAsia="Calibri"/>
          <w:kern w:val="30"/>
          <w:sz w:val="30"/>
          <w:szCs w:val="30"/>
        </w:rPr>
        <w:t xml:space="preserve">Молодежный совет (парламент) при Национальном собрании Республики Беларусь. </w:t>
      </w:r>
    </w:p>
    <w:p w14:paraId="6BDC92AE"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 xml:space="preserve">Молодые парламентарии являются участниками практически всех важных мероприятий в нашей стране: Всебелорусского народного собрания, совещаний, Республиканского педагогического совета, заседаний сессий Палаты представителей и Совета Республики Национального собрания и др. </w:t>
      </w:r>
    </w:p>
    <w:p w14:paraId="07F3FDA6"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Молодежный совет – это также возможность проявить себя, быть услышанным с инициативным предложением, а также доказательство того, что юношеские энергия и амбиции всегда могут найти практическое применение в нашей стране.</w:t>
      </w:r>
    </w:p>
    <w:p w14:paraId="36567417"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 xml:space="preserve">В числе </w:t>
      </w:r>
      <w:proofErr w:type="gramStart"/>
      <w:r w:rsidRPr="001048FA">
        <w:rPr>
          <w:rFonts w:eastAsia="Calibri"/>
          <w:kern w:val="30"/>
          <w:sz w:val="30"/>
          <w:szCs w:val="30"/>
        </w:rPr>
        <w:t>депутатов Палаты Представителей Национального собрания Республики</w:t>
      </w:r>
      <w:proofErr w:type="gramEnd"/>
      <w:r w:rsidRPr="001048FA">
        <w:rPr>
          <w:rFonts w:eastAsia="Calibri"/>
          <w:kern w:val="30"/>
          <w:sz w:val="30"/>
          <w:szCs w:val="30"/>
        </w:rPr>
        <w:t xml:space="preserve"> Беларусь, а также в Советах депутатов местного уровня в действующем созыве представлены молодые люди в возрасте до 31 года, что свидетельствует о высокой гражданской активности белорусской молодежи.</w:t>
      </w:r>
    </w:p>
    <w:p w14:paraId="2DB06555" w14:textId="77777777" w:rsidR="00DC1A2D" w:rsidRPr="001048FA" w:rsidRDefault="00DC1A2D" w:rsidP="00806C6A">
      <w:pPr>
        <w:tabs>
          <w:tab w:val="left" w:pos="993"/>
        </w:tabs>
        <w:spacing w:line="280" w:lineRule="exact"/>
        <w:ind w:firstLine="709"/>
        <w:jc w:val="both"/>
        <w:rPr>
          <w:rFonts w:eastAsia="Calibri"/>
          <w:kern w:val="30"/>
          <w:sz w:val="30"/>
          <w:szCs w:val="30"/>
        </w:rPr>
      </w:pPr>
      <w:bookmarkStart w:id="3" w:name="_Hlk104291630"/>
      <w:r w:rsidRPr="001048FA">
        <w:rPr>
          <w:rFonts w:eastAsia="Calibri"/>
          <w:kern w:val="30"/>
          <w:sz w:val="30"/>
          <w:szCs w:val="30"/>
        </w:rPr>
        <w:t>В настоящее время наблюдается повышение гражданской активности молодежи</w:t>
      </w:r>
      <w:r w:rsidRPr="001048FA">
        <w:rPr>
          <w:rFonts w:eastAsia="Calibri"/>
          <w:i/>
          <w:iCs/>
          <w:kern w:val="30"/>
          <w:sz w:val="30"/>
          <w:szCs w:val="30"/>
        </w:rPr>
        <w:t>,</w:t>
      </w:r>
      <w:r w:rsidRPr="001048FA">
        <w:rPr>
          <w:rFonts w:eastAsia="Calibri"/>
          <w:iCs/>
          <w:kern w:val="30"/>
          <w:sz w:val="30"/>
          <w:szCs w:val="30"/>
        </w:rPr>
        <w:t xml:space="preserve"> что</w:t>
      </w:r>
      <w:r w:rsidRPr="001048FA">
        <w:rPr>
          <w:rFonts w:eastAsia="Calibri"/>
          <w:kern w:val="30"/>
          <w:sz w:val="30"/>
          <w:szCs w:val="30"/>
        </w:rPr>
        <w:t xml:space="preserve"> выражается в постоянном повышении интереса молодежи к участию в работе инициативных групп и общественных формирований. Этот процесс говорит о формировании активного гражданского общества и повышении уровня правовой культуры молодых граждан.</w:t>
      </w:r>
      <w:bookmarkEnd w:id="3"/>
    </w:p>
    <w:p w14:paraId="632C3296"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 xml:space="preserve">Площадкой для активной, самостоятельной, трудолюбивой и ответственной личности является ОО «БРСМ», </w:t>
      </w:r>
      <w:proofErr w:type="gramStart"/>
      <w:r w:rsidRPr="001048FA">
        <w:rPr>
          <w:rFonts w:eastAsia="Calibri"/>
          <w:kern w:val="30"/>
          <w:sz w:val="30"/>
          <w:szCs w:val="30"/>
        </w:rPr>
        <w:t>который</w:t>
      </w:r>
      <w:proofErr w:type="gramEnd"/>
      <w:r w:rsidRPr="001048FA">
        <w:rPr>
          <w:rFonts w:eastAsia="Calibri"/>
          <w:kern w:val="30"/>
          <w:sz w:val="30"/>
          <w:szCs w:val="30"/>
        </w:rPr>
        <w:t xml:space="preserve"> по праву можно назвать молодежной кузницей кадров. Сегодня самая массовая молодежная организация Республики Беларусь объединяет лучших представителей нового поколения; тех, кто стремится приложить свои силы и способности, чтобы сделать интереснее, ярче, осмысленнее собственную жизнь и жизнь своих сверстников, а самое главное – своими руками строить Беларусь.</w:t>
      </w:r>
    </w:p>
    <w:p w14:paraId="319D93FD"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В ОО «БРСМ» молодые люди приобретают первый опыт выработки и коллегиального принятия решений, самостоятельной реализации общественно-значимых инициатив. По поручению Главы государства ОО «БРСМ» координирует работу по грантовой поддержке молодежных инициатив в Республике Беларусь.</w:t>
      </w:r>
    </w:p>
    <w:p w14:paraId="05430F2E"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Молодежь также привлекается и к работе госорганов. Яркий пример – Молодежный совет (парламент) при Национальном собрании Республики Беларусь.</w:t>
      </w:r>
      <w:r w:rsidRPr="001048FA">
        <w:rPr>
          <w:rFonts w:eastAsia="Calibri"/>
          <w:bCs/>
          <w:iCs/>
          <w:kern w:val="30"/>
          <w:sz w:val="30"/>
          <w:szCs w:val="30"/>
        </w:rPr>
        <w:t xml:space="preserve"> </w:t>
      </w:r>
      <w:r w:rsidRPr="001048FA">
        <w:rPr>
          <w:rFonts w:eastAsia="Calibri"/>
          <w:kern w:val="30"/>
          <w:sz w:val="30"/>
          <w:szCs w:val="30"/>
        </w:rPr>
        <w:t xml:space="preserve">Молодые парламентарии являются участниками практически всех важных мероприятий в нашей стране: Всебелорусского народного собрания, совещаний, Республиканского педагогического совета, заседаний сессий Палаты представителей и Совета Республики Национального собрания и др. </w:t>
      </w:r>
    </w:p>
    <w:p w14:paraId="78AA0903"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lastRenderedPageBreak/>
        <w:t>Молодежный совет – это также возможность проявить себя, быть услышанным с инициативным предложением, а также доказательство того, что юношеские энергия и амбиции всегда могут найти практическое применение в нашей стране.</w:t>
      </w:r>
    </w:p>
    <w:p w14:paraId="2E28A5DC"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 xml:space="preserve">Помимо деятельности в рамках Молодежного парламента, новое поколение активных и ответственных белорусов представлено в числе </w:t>
      </w:r>
      <w:proofErr w:type="gramStart"/>
      <w:r w:rsidRPr="001048FA">
        <w:rPr>
          <w:rFonts w:eastAsia="Calibri"/>
          <w:kern w:val="30"/>
          <w:sz w:val="30"/>
          <w:szCs w:val="30"/>
        </w:rPr>
        <w:t>депутатов Палаты Представителей Национального собрания Республики</w:t>
      </w:r>
      <w:proofErr w:type="gramEnd"/>
      <w:r w:rsidRPr="001048FA">
        <w:rPr>
          <w:rFonts w:eastAsia="Calibri"/>
          <w:kern w:val="30"/>
          <w:sz w:val="30"/>
          <w:szCs w:val="30"/>
        </w:rPr>
        <w:t xml:space="preserve"> Беларусь, а также в Советах депутатов местного уровня действующего созыва.</w:t>
      </w:r>
    </w:p>
    <w:p w14:paraId="686FC6CE"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 xml:space="preserve">Сегодня различными формами </w:t>
      </w:r>
      <w:r w:rsidRPr="001048FA">
        <w:rPr>
          <w:rFonts w:eastAsia="Calibri"/>
          <w:bCs/>
          <w:kern w:val="30"/>
          <w:sz w:val="30"/>
          <w:szCs w:val="30"/>
        </w:rPr>
        <w:t>молодежного самоуправления</w:t>
      </w:r>
      <w:r w:rsidRPr="001048FA">
        <w:rPr>
          <w:rFonts w:eastAsia="Calibri"/>
          <w:kern w:val="30"/>
          <w:sz w:val="30"/>
          <w:szCs w:val="30"/>
        </w:rPr>
        <w:t xml:space="preserve"> охвачено более 120 тыс. </w:t>
      </w:r>
      <w:proofErr w:type="gramStart"/>
      <w:r w:rsidRPr="001048FA">
        <w:rPr>
          <w:rFonts w:eastAsia="Calibri"/>
          <w:kern w:val="30"/>
          <w:sz w:val="30"/>
          <w:szCs w:val="30"/>
        </w:rPr>
        <w:t>обучающихся</w:t>
      </w:r>
      <w:proofErr w:type="gramEnd"/>
      <w:r w:rsidRPr="001048FA">
        <w:rPr>
          <w:rFonts w:eastAsia="Calibri"/>
          <w:kern w:val="30"/>
          <w:sz w:val="30"/>
          <w:szCs w:val="30"/>
        </w:rPr>
        <w:t>. На поддержку и обучение молодежных лидеров ориентированы такие мероприятия, как «Молодежная смена», школа актива «Лидер», республиканский лидер-форум «Молодежное лидерство: современный взгляд», «Минская смена» и др.</w:t>
      </w:r>
    </w:p>
    <w:p w14:paraId="232ABD88"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 xml:space="preserve">Активная молодежь – залог независимости и суверенитета Республики Беларусь. Поэтому </w:t>
      </w:r>
      <w:r w:rsidRPr="001048FA">
        <w:rPr>
          <w:rFonts w:eastAsia="Calibri"/>
          <w:bCs/>
          <w:kern w:val="30"/>
          <w:sz w:val="30"/>
          <w:szCs w:val="30"/>
        </w:rPr>
        <w:t>создаются</w:t>
      </w:r>
      <w:r w:rsidRPr="001048FA">
        <w:rPr>
          <w:rFonts w:eastAsia="Calibri"/>
          <w:b/>
          <w:i/>
          <w:kern w:val="30"/>
          <w:sz w:val="30"/>
          <w:szCs w:val="30"/>
        </w:rPr>
        <w:t xml:space="preserve"> </w:t>
      </w:r>
      <w:r w:rsidRPr="001048FA">
        <w:rPr>
          <w:rFonts w:eastAsia="Calibri"/>
          <w:bCs/>
          <w:kern w:val="30"/>
          <w:sz w:val="30"/>
          <w:szCs w:val="30"/>
        </w:rPr>
        <w:t>условия для вовлечения активной, творческой молодежи в укрепление суверенитета и независимости Республики Беларусь, в том числе через конкурсы молодежных инициатив, профессионального мастерства, выделение грантов на науку, образование.</w:t>
      </w:r>
    </w:p>
    <w:p w14:paraId="39B5C513" w14:textId="77777777" w:rsidR="00DC1A2D" w:rsidRPr="001048FA" w:rsidRDefault="00DC1A2D" w:rsidP="00806C6A">
      <w:pPr>
        <w:tabs>
          <w:tab w:val="left" w:pos="993"/>
        </w:tabs>
        <w:spacing w:line="280" w:lineRule="exact"/>
        <w:ind w:firstLine="709"/>
        <w:jc w:val="both"/>
        <w:rPr>
          <w:rFonts w:eastAsia="Times New Roman"/>
          <w:kern w:val="30"/>
          <w:sz w:val="30"/>
          <w:szCs w:val="30"/>
        </w:rPr>
      </w:pPr>
      <w:r w:rsidRPr="001048FA">
        <w:rPr>
          <w:rFonts w:eastAsia="Times New Roman"/>
          <w:kern w:val="30"/>
          <w:sz w:val="30"/>
          <w:szCs w:val="30"/>
        </w:rPr>
        <w:t>Для реализации инициатив молодежных и детских общественных объединений</w:t>
      </w:r>
      <w:r w:rsidRPr="001048FA">
        <w:rPr>
          <w:rFonts w:eastAsia="Times New Roman"/>
          <w:bCs/>
          <w:kern w:val="30"/>
          <w:sz w:val="30"/>
          <w:szCs w:val="30"/>
        </w:rPr>
        <w:t xml:space="preserve">, направленных на гражданско-патриотическое воспитание молодежи, повышения их общественно-политической активности </w:t>
      </w:r>
      <w:r w:rsidRPr="001048FA">
        <w:rPr>
          <w:rFonts w:eastAsia="Times New Roman"/>
          <w:kern w:val="30"/>
          <w:sz w:val="30"/>
          <w:szCs w:val="30"/>
        </w:rPr>
        <w:t>Министерством образования</w:t>
      </w:r>
      <w:r w:rsidRPr="001048FA">
        <w:rPr>
          <w:rFonts w:eastAsia="Times New Roman"/>
          <w:bCs/>
          <w:kern w:val="30"/>
          <w:sz w:val="30"/>
          <w:szCs w:val="30"/>
        </w:rPr>
        <w:t xml:space="preserve"> н</w:t>
      </w:r>
      <w:r w:rsidRPr="001048FA">
        <w:rPr>
          <w:rFonts w:eastAsia="Times New Roman"/>
          <w:kern w:val="30"/>
          <w:sz w:val="30"/>
          <w:szCs w:val="30"/>
        </w:rPr>
        <w:t xml:space="preserve">а постоянной основе осуществляется финансовая, организационная, информационная поддержка проведения мероприятий и проектов в рамках реализации подпрограммы «Молодежная политика». </w:t>
      </w:r>
    </w:p>
    <w:p w14:paraId="0D564C5D" w14:textId="77777777" w:rsidR="00DC1A2D" w:rsidRPr="001048FA" w:rsidRDefault="00DC1A2D" w:rsidP="00806C6A">
      <w:pPr>
        <w:tabs>
          <w:tab w:val="left" w:pos="993"/>
        </w:tabs>
        <w:spacing w:line="280" w:lineRule="exact"/>
        <w:ind w:firstLine="709"/>
        <w:jc w:val="both"/>
        <w:rPr>
          <w:rFonts w:eastAsia="Calibri"/>
          <w:color w:val="000000"/>
          <w:kern w:val="30"/>
          <w:sz w:val="30"/>
          <w:szCs w:val="30"/>
        </w:rPr>
      </w:pPr>
      <w:r w:rsidRPr="001048FA">
        <w:rPr>
          <w:rFonts w:eastAsia="Calibri"/>
          <w:color w:val="000000"/>
          <w:kern w:val="30"/>
          <w:sz w:val="30"/>
          <w:szCs w:val="30"/>
        </w:rPr>
        <w:t xml:space="preserve">Молодые таланты Республики Беларусь ежегодно заявляют о себе блестящими выступлениями на престижных международных и республиканских художественно-творческих состязаниях. </w:t>
      </w:r>
    </w:p>
    <w:p w14:paraId="42BC32D3"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 xml:space="preserve">На поддержку молодежных инициатив направлен Указ Президента Республики Беларусь о расширении </w:t>
      </w:r>
      <w:proofErr w:type="gramStart"/>
      <w:r w:rsidRPr="001048FA">
        <w:rPr>
          <w:rFonts w:eastAsia="Calibri"/>
          <w:kern w:val="30"/>
          <w:sz w:val="30"/>
          <w:szCs w:val="30"/>
        </w:rPr>
        <w:t>направления использования Грантов Президента Беларуси</w:t>
      </w:r>
      <w:proofErr w:type="gramEnd"/>
      <w:r w:rsidRPr="001048FA">
        <w:rPr>
          <w:rFonts w:eastAsia="Calibri"/>
          <w:kern w:val="30"/>
          <w:sz w:val="30"/>
          <w:szCs w:val="30"/>
        </w:rPr>
        <w:t xml:space="preserve">. Роль национального «грант-оператора» отведена ведущей молодежной организации страны – Белорусскому республиканскому союзу молодежи. </w:t>
      </w:r>
    </w:p>
    <w:p w14:paraId="48F6947B" w14:textId="77777777" w:rsidR="00DC1A2D" w:rsidRPr="001048FA" w:rsidRDefault="00DC1A2D" w:rsidP="00806C6A">
      <w:pPr>
        <w:tabs>
          <w:tab w:val="left" w:pos="993"/>
        </w:tabs>
        <w:spacing w:line="280" w:lineRule="exact"/>
        <w:ind w:firstLine="709"/>
        <w:jc w:val="both"/>
        <w:rPr>
          <w:rFonts w:eastAsia="Calibri"/>
          <w:bCs/>
          <w:kern w:val="30"/>
          <w:sz w:val="30"/>
          <w:szCs w:val="30"/>
        </w:rPr>
      </w:pPr>
      <w:r w:rsidRPr="001048FA">
        <w:rPr>
          <w:rFonts w:eastAsia="Calibri"/>
          <w:kern w:val="30"/>
          <w:sz w:val="30"/>
          <w:szCs w:val="30"/>
        </w:rPr>
        <w:t xml:space="preserve">Для вовлечения молодежи в занятие инновационной и предпринимательской деятельностью Министерством экономики совместно с заинтересованными организациями ежегодно реализуется План проведения стартап-мероприятий. Для развития и поддержки молодежных предпринимательских инициатив функционируют </w:t>
      </w:r>
      <w:r w:rsidRPr="001048FA">
        <w:rPr>
          <w:rFonts w:eastAsia="Calibri"/>
          <w:bCs/>
          <w:kern w:val="30"/>
          <w:sz w:val="30"/>
          <w:szCs w:val="30"/>
        </w:rPr>
        <w:t xml:space="preserve">молодежные </w:t>
      </w:r>
      <w:proofErr w:type="gramStart"/>
      <w:r w:rsidRPr="001048FA">
        <w:rPr>
          <w:rFonts w:eastAsia="Calibri"/>
          <w:bCs/>
          <w:kern w:val="30"/>
          <w:sz w:val="30"/>
          <w:szCs w:val="30"/>
        </w:rPr>
        <w:t>бизнес-инкубаторы</w:t>
      </w:r>
      <w:proofErr w:type="gramEnd"/>
      <w:r w:rsidRPr="001048FA">
        <w:rPr>
          <w:rFonts w:eastAsia="Calibri"/>
          <w:bCs/>
          <w:kern w:val="30"/>
          <w:sz w:val="30"/>
          <w:szCs w:val="30"/>
        </w:rPr>
        <w:t>.</w:t>
      </w:r>
    </w:p>
    <w:p w14:paraId="36AB05A1" w14:textId="77777777" w:rsidR="00DC1A2D" w:rsidRPr="001048FA" w:rsidRDefault="00DC1A2D" w:rsidP="00806C6A">
      <w:pPr>
        <w:tabs>
          <w:tab w:val="left" w:pos="993"/>
        </w:tabs>
        <w:spacing w:line="280" w:lineRule="exact"/>
        <w:ind w:firstLine="709"/>
        <w:jc w:val="both"/>
        <w:rPr>
          <w:rFonts w:eastAsia="Times New Roman"/>
          <w:kern w:val="30"/>
          <w:sz w:val="30"/>
          <w:szCs w:val="30"/>
        </w:rPr>
      </w:pPr>
      <w:r w:rsidRPr="001048FA">
        <w:rPr>
          <w:rFonts w:eastAsia="Times New Roman"/>
          <w:kern w:val="30"/>
          <w:sz w:val="30"/>
          <w:szCs w:val="30"/>
        </w:rPr>
        <w:t>Значительное внимание уделяется развитию инфраструктуры для творческой самореализации молодежи, формированию молодежного медийного пространства и информационной культуры в молодежной среде.</w:t>
      </w:r>
      <w:r w:rsidRPr="001048FA">
        <w:rPr>
          <w:rFonts w:eastAsia="Calibri"/>
          <w:kern w:val="30"/>
          <w:sz w:val="30"/>
          <w:szCs w:val="30"/>
        </w:rPr>
        <w:t xml:space="preserve"> В настоящее время функционирует информационной интернет-платформы «Молодёжь Беларуси» (</w:t>
      </w:r>
      <w:proofErr w:type="spellStart"/>
      <w:r w:rsidRPr="001048FA">
        <w:rPr>
          <w:rFonts w:eastAsia="Calibri"/>
          <w:kern w:val="30"/>
          <w:sz w:val="30"/>
          <w:szCs w:val="30"/>
        </w:rPr>
        <w:t>Молодежь</w:t>
      </w:r>
      <w:proofErr w:type="gramStart"/>
      <w:r w:rsidRPr="001048FA">
        <w:rPr>
          <w:rFonts w:eastAsia="Calibri"/>
          <w:kern w:val="30"/>
          <w:sz w:val="30"/>
          <w:szCs w:val="30"/>
        </w:rPr>
        <w:t>.б</w:t>
      </w:r>
      <w:proofErr w:type="gramEnd"/>
      <w:r w:rsidRPr="001048FA">
        <w:rPr>
          <w:rFonts w:eastAsia="Calibri"/>
          <w:kern w:val="30"/>
          <w:sz w:val="30"/>
          <w:szCs w:val="30"/>
        </w:rPr>
        <w:t>ел</w:t>
      </w:r>
      <w:proofErr w:type="spellEnd"/>
      <w:r w:rsidRPr="001048FA">
        <w:rPr>
          <w:rFonts w:eastAsia="Calibri"/>
          <w:kern w:val="30"/>
          <w:sz w:val="30"/>
          <w:szCs w:val="30"/>
        </w:rPr>
        <w:t xml:space="preserve">) в средствах массовой информации. </w:t>
      </w:r>
      <w:proofErr w:type="gramStart"/>
      <w:r w:rsidRPr="001048FA">
        <w:rPr>
          <w:rFonts w:eastAsia="Calibri"/>
          <w:kern w:val="30"/>
          <w:sz w:val="30"/>
          <w:szCs w:val="30"/>
        </w:rPr>
        <w:t xml:space="preserve">На медиаресурсе представлена информация о государственной молодежной политике, социальных льготах и гарантиях для молодых граждан всех категорий (призывников, молодых специалистов, студентов и т.д.), размещен реестр молодежных общественных организаций, публикуется новостная лента о </w:t>
      </w:r>
      <w:r w:rsidRPr="001048FA">
        <w:rPr>
          <w:rFonts w:eastAsia="Calibri"/>
          <w:kern w:val="30"/>
          <w:sz w:val="30"/>
          <w:szCs w:val="30"/>
        </w:rPr>
        <w:lastRenderedPageBreak/>
        <w:t>достижениях молодежи в образовании, науке и творчестве, а также проводятся опросы по актуальным в молодежной среде вопросам, предусмотрена возможность внести предложения по молодежным инициативам и обратиться к</w:t>
      </w:r>
      <w:proofErr w:type="gramEnd"/>
      <w:r w:rsidRPr="001048FA">
        <w:rPr>
          <w:rFonts w:eastAsia="Calibri"/>
          <w:kern w:val="30"/>
          <w:sz w:val="30"/>
          <w:szCs w:val="30"/>
        </w:rPr>
        <w:t xml:space="preserve"> психологу.</w:t>
      </w:r>
    </w:p>
    <w:p w14:paraId="5A03CE40" w14:textId="77777777" w:rsidR="00DC1A2D" w:rsidRPr="001048FA" w:rsidRDefault="00DC1A2D" w:rsidP="00806C6A">
      <w:pPr>
        <w:tabs>
          <w:tab w:val="left" w:pos="993"/>
        </w:tabs>
        <w:spacing w:line="280" w:lineRule="exact"/>
        <w:ind w:firstLine="709"/>
        <w:jc w:val="both"/>
        <w:rPr>
          <w:rFonts w:eastAsia="Calibri"/>
          <w:kern w:val="30"/>
          <w:sz w:val="30"/>
          <w:szCs w:val="30"/>
        </w:rPr>
      </w:pPr>
      <w:proofErr w:type="gramStart"/>
      <w:r w:rsidRPr="001048FA">
        <w:rPr>
          <w:rFonts w:eastAsia="Calibri"/>
          <w:kern w:val="30"/>
          <w:sz w:val="30"/>
          <w:szCs w:val="30"/>
        </w:rPr>
        <w:t>Создавая условия для эффективной самореализации молодежи и предоставляя социальные гарантии, акцентируется внимание на развитие п</w:t>
      </w:r>
      <w:r w:rsidRPr="001048FA">
        <w:rPr>
          <w:rFonts w:eastAsia="Calibri"/>
          <w:iCs/>
          <w:kern w:val="30"/>
          <w:sz w:val="30"/>
          <w:szCs w:val="30"/>
        </w:rPr>
        <w:t>равовой культуры молодых людей с целью недопущения ситуаций проявления правовой безграмотности, формирования знаний своих прав и обязанностей, умений их реализовывать и эффективно защищать с помощью правовых средств, а также знаний прав окружающих его людей и формирование уважительного отношения к ним.</w:t>
      </w:r>
      <w:proofErr w:type="gramEnd"/>
      <w:r w:rsidRPr="001048FA">
        <w:rPr>
          <w:rFonts w:eastAsia="Calibri"/>
          <w:kern w:val="30"/>
          <w:sz w:val="30"/>
          <w:szCs w:val="30"/>
        </w:rPr>
        <w:t xml:space="preserve"> Важным приоритетом является формирование у молодежи уважительного отношения к государственной символике, активной гражданской позиции, любви к Родине, гордости за ее прошлое и настоящее, ответственности за судьбу страны, готовности к защите независимости Беларуси.</w:t>
      </w:r>
    </w:p>
    <w:p w14:paraId="5F0C4224" w14:textId="77777777" w:rsidR="00DC1A2D" w:rsidRPr="001048FA" w:rsidRDefault="00DC1A2D" w:rsidP="00806C6A">
      <w:pPr>
        <w:pStyle w:val="ac"/>
        <w:numPr>
          <w:ilvl w:val="0"/>
          <w:numId w:val="1"/>
        </w:numPr>
        <w:tabs>
          <w:tab w:val="left" w:pos="993"/>
        </w:tabs>
        <w:spacing w:after="0" w:line="280" w:lineRule="exact"/>
        <w:ind w:left="0" w:firstLine="709"/>
        <w:contextualSpacing w:val="0"/>
        <w:jc w:val="both"/>
        <w:rPr>
          <w:rFonts w:ascii="Times New Roman" w:eastAsia="Calibri" w:hAnsi="Times New Roman" w:cs="Times New Roman"/>
          <w:b/>
          <w:kern w:val="30"/>
          <w:sz w:val="30"/>
          <w:szCs w:val="30"/>
        </w:rPr>
      </w:pPr>
      <w:r w:rsidRPr="001048FA">
        <w:rPr>
          <w:rFonts w:ascii="Times New Roman" w:eastAsia="Calibri" w:hAnsi="Times New Roman" w:cs="Times New Roman"/>
          <w:b/>
          <w:kern w:val="30"/>
          <w:sz w:val="30"/>
          <w:szCs w:val="30"/>
        </w:rPr>
        <w:t xml:space="preserve">Здоровье молодежи </w:t>
      </w:r>
    </w:p>
    <w:p w14:paraId="7452578F"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С целью сохранения и укрепления физического и психического здоровья молодежи проводится активная</w:t>
      </w:r>
      <w:r w:rsidRPr="001048FA">
        <w:rPr>
          <w:rFonts w:eastAsia="Calibri"/>
          <w:b/>
          <w:bCs/>
          <w:kern w:val="30"/>
          <w:sz w:val="30"/>
          <w:szCs w:val="30"/>
        </w:rPr>
        <w:t xml:space="preserve"> </w:t>
      </w:r>
      <w:r w:rsidRPr="001048FA">
        <w:rPr>
          <w:rFonts w:eastAsia="Calibri"/>
          <w:bCs/>
          <w:kern w:val="30"/>
          <w:sz w:val="30"/>
          <w:szCs w:val="30"/>
        </w:rPr>
        <w:t>работа по пропаганде здорового образа жизни и профилактике никотиновой, алкогольной, наркотической зависимостей.</w:t>
      </w:r>
      <w:r w:rsidRPr="001048FA">
        <w:rPr>
          <w:rFonts w:eastAsia="Calibri"/>
          <w:b/>
          <w:bCs/>
          <w:kern w:val="30"/>
          <w:sz w:val="30"/>
          <w:szCs w:val="30"/>
        </w:rPr>
        <w:t xml:space="preserve"> </w:t>
      </w:r>
      <w:r w:rsidRPr="001048FA">
        <w:rPr>
          <w:rFonts w:eastAsia="Calibri"/>
          <w:kern w:val="30"/>
          <w:sz w:val="30"/>
          <w:szCs w:val="30"/>
        </w:rPr>
        <w:t>Регулярно проводятся крупные спортивно-массовые и физкультурно-оздоровительные мероприятия, акции, семинары и круглые столы, тренинговые занятия, флешмобы, конкурсы социальной рекламы по информированию обучающихся о преимуществах ЗОЖ, о вреде курения, злоупотребления алкогольными напитками, недопустимости употребления наркотиков.</w:t>
      </w:r>
    </w:p>
    <w:p w14:paraId="15F60C27" w14:textId="77777777" w:rsidR="00DC1A2D" w:rsidRPr="001048FA" w:rsidRDefault="00DC1A2D" w:rsidP="00806C6A">
      <w:pPr>
        <w:tabs>
          <w:tab w:val="left" w:pos="993"/>
        </w:tabs>
        <w:spacing w:line="280" w:lineRule="exact"/>
        <w:ind w:firstLine="709"/>
        <w:jc w:val="both"/>
        <w:rPr>
          <w:rFonts w:eastAsia="Calibri"/>
          <w:kern w:val="30"/>
          <w:sz w:val="30"/>
          <w:szCs w:val="30"/>
        </w:rPr>
      </w:pPr>
      <w:r w:rsidRPr="001048FA">
        <w:rPr>
          <w:rFonts w:eastAsia="Calibri"/>
          <w:kern w:val="30"/>
          <w:sz w:val="30"/>
          <w:szCs w:val="30"/>
        </w:rPr>
        <w:t xml:space="preserve">Традиционно молодежь принимает активное участие </w:t>
      </w:r>
      <w:proofErr w:type="gramStart"/>
      <w:r w:rsidRPr="001048FA">
        <w:rPr>
          <w:rFonts w:eastAsia="Calibri"/>
          <w:kern w:val="30"/>
          <w:sz w:val="30"/>
          <w:szCs w:val="30"/>
        </w:rPr>
        <w:t>в</w:t>
      </w:r>
      <w:proofErr w:type="gramEnd"/>
      <w:r w:rsidRPr="001048FA">
        <w:rPr>
          <w:rFonts w:eastAsia="Calibri"/>
          <w:kern w:val="30"/>
          <w:sz w:val="30"/>
          <w:szCs w:val="30"/>
        </w:rPr>
        <w:t xml:space="preserve"> </w:t>
      </w:r>
      <w:proofErr w:type="gramStart"/>
      <w:r w:rsidRPr="001048FA">
        <w:rPr>
          <w:rFonts w:eastAsia="Calibri"/>
          <w:kern w:val="30"/>
          <w:sz w:val="30"/>
          <w:szCs w:val="30"/>
        </w:rPr>
        <w:t>Минском</w:t>
      </w:r>
      <w:proofErr w:type="gramEnd"/>
      <w:r w:rsidRPr="001048FA">
        <w:rPr>
          <w:rFonts w:eastAsia="Calibri"/>
          <w:kern w:val="30"/>
          <w:sz w:val="30"/>
          <w:szCs w:val="30"/>
        </w:rPr>
        <w:t xml:space="preserve"> полумарафоне, республиканских праздниках «Неделя спорта и здоровья», «Всебелорусская студенческая лыжня» и др. </w:t>
      </w:r>
    </w:p>
    <w:p w14:paraId="1B3CE9BF" w14:textId="77777777" w:rsidR="00DC1A2D" w:rsidRPr="001048FA" w:rsidRDefault="00DC1A2D" w:rsidP="00806C6A">
      <w:pPr>
        <w:spacing w:line="280" w:lineRule="exact"/>
        <w:ind w:firstLine="567"/>
        <w:jc w:val="both"/>
        <w:rPr>
          <w:sz w:val="30"/>
          <w:szCs w:val="30"/>
        </w:rPr>
      </w:pPr>
      <w:r w:rsidRPr="001048FA">
        <w:rPr>
          <w:sz w:val="30"/>
          <w:szCs w:val="30"/>
        </w:rPr>
        <w:t xml:space="preserve">Студенческая молодежь активно участвует в различных спортивно-массовых и физкультурно-оздоровительных мероприятиях. На регулярной основе проводятся спартакиады среди факультетов и общежитий. Например, с целью формирования у студентов системы ценностей, способствующих сохранению и укреплению собственного здоровья и здоровья окружающих, в учреждении образования «Белорусский государственный медицинский университет» реализуется комплексная программа «Здоровье студентов» на 2022–2024 годы. Действует санаторий-профилакторий, в котором более 1000 студентов прошли оздоровление. Функционируют 29 спортивных секций и развиваются массовые спортивные движения в студенческих коллективах, пропаганда здорового образа жизни. </w:t>
      </w:r>
    </w:p>
    <w:p w14:paraId="0ADFF2FF" w14:textId="77777777" w:rsidR="00DC1A2D" w:rsidRPr="001048FA" w:rsidRDefault="00DC1A2D" w:rsidP="00806C6A">
      <w:pPr>
        <w:pStyle w:val="ac"/>
        <w:numPr>
          <w:ilvl w:val="0"/>
          <w:numId w:val="1"/>
        </w:numPr>
        <w:shd w:val="clear" w:color="auto" w:fill="FFFFFF"/>
        <w:tabs>
          <w:tab w:val="left" w:pos="993"/>
        </w:tabs>
        <w:spacing w:after="0" w:line="280" w:lineRule="exact"/>
        <w:ind w:left="0" w:firstLine="709"/>
        <w:contextualSpacing w:val="0"/>
        <w:jc w:val="both"/>
        <w:textAlignment w:val="baseline"/>
        <w:rPr>
          <w:rFonts w:ascii="Times New Roman" w:eastAsia="Times New Roman" w:hAnsi="Times New Roman" w:cs="Times New Roman"/>
          <w:b/>
          <w:kern w:val="30"/>
          <w:sz w:val="30"/>
          <w:szCs w:val="30"/>
          <w:lang w:eastAsia="ru-RU"/>
        </w:rPr>
      </w:pPr>
      <w:r w:rsidRPr="001048FA">
        <w:rPr>
          <w:rFonts w:ascii="Times New Roman" w:eastAsia="Times New Roman" w:hAnsi="Times New Roman" w:cs="Times New Roman"/>
          <w:b/>
          <w:kern w:val="30"/>
          <w:sz w:val="30"/>
          <w:szCs w:val="30"/>
          <w:lang w:eastAsia="ru-RU"/>
        </w:rPr>
        <w:t>Волонтерское движение</w:t>
      </w:r>
    </w:p>
    <w:p w14:paraId="4C79D35D" w14:textId="77777777" w:rsidR="00DC1A2D" w:rsidRPr="001048FA" w:rsidRDefault="00DC1A2D" w:rsidP="00806C6A">
      <w:pPr>
        <w:shd w:val="clear" w:color="auto" w:fill="FFFFFF"/>
        <w:tabs>
          <w:tab w:val="left" w:pos="993"/>
        </w:tabs>
        <w:spacing w:line="280" w:lineRule="exact"/>
        <w:ind w:firstLine="709"/>
        <w:jc w:val="both"/>
        <w:textAlignment w:val="baseline"/>
        <w:rPr>
          <w:rFonts w:eastAsia="Times New Roman"/>
          <w:kern w:val="30"/>
          <w:sz w:val="30"/>
          <w:szCs w:val="30"/>
        </w:rPr>
      </w:pPr>
      <w:r w:rsidRPr="001048FA">
        <w:rPr>
          <w:rFonts w:eastAsia="Times New Roman"/>
          <w:kern w:val="30"/>
          <w:sz w:val="30"/>
          <w:szCs w:val="30"/>
        </w:rPr>
        <w:t>Волонтерство (добровольчество) является одним из социально-значимых общественных движений/явлений современной белорусского общества. Волонтерские группы, клубы, центры действуют на базе школ и университетов. Добровольческие направления распространены среди рабочей молодежи и встречаются во всех сферах жизни и профессиональной деятельности. В различных общественных молодежных организациях и объединениях, реализуются проекты, связанные с работой волонтеров и развитием добровольчества. Сформировалось многообразие форматов волонтерской деятельности, расширилось количество направлений участия волонтеров.</w:t>
      </w:r>
    </w:p>
    <w:p w14:paraId="78AE6F7F" w14:textId="77777777" w:rsidR="00DC1A2D" w:rsidRPr="001048FA" w:rsidRDefault="00DC1A2D" w:rsidP="00806C6A">
      <w:pPr>
        <w:shd w:val="clear" w:color="auto" w:fill="FFFFFF"/>
        <w:tabs>
          <w:tab w:val="left" w:pos="993"/>
        </w:tabs>
        <w:spacing w:line="280" w:lineRule="exact"/>
        <w:ind w:firstLine="709"/>
        <w:jc w:val="both"/>
        <w:textAlignment w:val="baseline"/>
        <w:rPr>
          <w:rFonts w:eastAsia="Times New Roman"/>
          <w:kern w:val="30"/>
          <w:sz w:val="30"/>
          <w:szCs w:val="30"/>
        </w:rPr>
      </w:pPr>
      <w:r w:rsidRPr="001048FA">
        <w:rPr>
          <w:rFonts w:eastAsia="Times New Roman"/>
          <w:kern w:val="30"/>
          <w:sz w:val="30"/>
          <w:szCs w:val="30"/>
        </w:rPr>
        <w:lastRenderedPageBreak/>
        <w:t>Республиканский волонтерский центр (далее – РВЦ) – это структура, осуществляющая полный комплекс информационных, консультативных и методических услуг организациям и гражданам в сфере волонтерской деятельности. В компетенции РВЦ входит объединение волонтеров, оказание образовательных услуг организациям, а также выстраивание взаимоотношений и эффективной работы с органами государственного управления, бизнесом, средствами массовой информации.</w:t>
      </w:r>
    </w:p>
    <w:p w14:paraId="56F85DBC" w14:textId="228BDE4C" w:rsidR="00DC1A2D" w:rsidRPr="001048FA" w:rsidRDefault="00DC1A2D" w:rsidP="00806C6A">
      <w:pPr>
        <w:shd w:val="clear" w:color="auto" w:fill="FFFFFF"/>
        <w:tabs>
          <w:tab w:val="left" w:pos="993"/>
        </w:tabs>
        <w:spacing w:line="280" w:lineRule="exact"/>
        <w:ind w:firstLine="709"/>
        <w:jc w:val="both"/>
        <w:textAlignment w:val="baseline"/>
        <w:rPr>
          <w:rFonts w:eastAsia="Times New Roman"/>
          <w:b/>
          <w:kern w:val="30"/>
          <w:sz w:val="30"/>
          <w:szCs w:val="30"/>
        </w:rPr>
      </w:pPr>
      <w:r w:rsidRPr="001048FA">
        <w:rPr>
          <w:rFonts w:eastAsia="Times New Roman"/>
          <w:b/>
          <w:kern w:val="30"/>
          <w:sz w:val="30"/>
          <w:szCs w:val="30"/>
        </w:rPr>
        <w:t>Заключительный этап:</w:t>
      </w:r>
      <w:r w:rsidR="00B5179F" w:rsidRPr="001048FA">
        <w:rPr>
          <w:rFonts w:eastAsia="Times New Roman"/>
          <w:b/>
          <w:kern w:val="30"/>
          <w:sz w:val="30"/>
          <w:szCs w:val="30"/>
        </w:rPr>
        <w:t xml:space="preserve"> </w:t>
      </w:r>
      <w:r w:rsidRPr="001048FA">
        <w:rPr>
          <w:rFonts w:eastAsia="Times New Roman"/>
          <w:b/>
          <w:kern w:val="30"/>
          <w:sz w:val="30"/>
          <w:szCs w:val="30"/>
        </w:rPr>
        <w:t>Подведение итогов. Итоговая рефлексия.</w:t>
      </w:r>
    </w:p>
    <w:p w14:paraId="1130E638" w14:textId="77777777" w:rsidR="00DC1A2D" w:rsidRPr="001048FA" w:rsidRDefault="00DC1A2D" w:rsidP="00806C6A">
      <w:pPr>
        <w:shd w:val="clear" w:color="auto" w:fill="FFFFFF"/>
        <w:tabs>
          <w:tab w:val="left" w:pos="993"/>
        </w:tabs>
        <w:spacing w:line="280" w:lineRule="exact"/>
        <w:ind w:firstLine="709"/>
        <w:jc w:val="both"/>
        <w:textAlignment w:val="baseline"/>
        <w:rPr>
          <w:rFonts w:eastAsia="Times New Roman"/>
          <w:b/>
          <w:kern w:val="30"/>
          <w:sz w:val="30"/>
          <w:szCs w:val="30"/>
        </w:rPr>
      </w:pPr>
      <w:r w:rsidRPr="001048FA">
        <w:rPr>
          <w:rFonts w:eastAsia="Times New Roman"/>
          <w:b/>
          <w:kern w:val="30"/>
          <w:sz w:val="30"/>
          <w:szCs w:val="30"/>
        </w:rPr>
        <w:t>Итоговая рефлексия</w:t>
      </w:r>
    </w:p>
    <w:p w14:paraId="1BFC9B8F" w14:textId="77777777" w:rsidR="00DC1A2D" w:rsidRPr="001048FA" w:rsidRDefault="00DC1A2D" w:rsidP="00806C6A">
      <w:pPr>
        <w:shd w:val="clear" w:color="auto" w:fill="FFFFFF"/>
        <w:tabs>
          <w:tab w:val="left" w:pos="993"/>
        </w:tabs>
        <w:spacing w:line="280" w:lineRule="exact"/>
        <w:ind w:firstLine="709"/>
        <w:jc w:val="both"/>
        <w:textAlignment w:val="baseline"/>
        <w:rPr>
          <w:rFonts w:eastAsia="Times New Roman"/>
          <w:b/>
          <w:i/>
          <w:kern w:val="30"/>
          <w:sz w:val="30"/>
          <w:szCs w:val="30"/>
        </w:rPr>
      </w:pPr>
      <w:r w:rsidRPr="001048FA">
        <w:rPr>
          <w:rFonts w:eastAsia="Times New Roman"/>
          <w:b/>
          <w:i/>
          <w:kern w:val="30"/>
          <w:sz w:val="30"/>
          <w:szCs w:val="30"/>
        </w:rPr>
        <w:t xml:space="preserve">Личное восприятие: </w:t>
      </w:r>
    </w:p>
    <w:p w14:paraId="44E86CAE" w14:textId="77777777" w:rsidR="00DC1A2D" w:rsidRPr="001048FA" w:rsidRDefault="00DC1A2D" w:rsidP="00806C6A">
      <w:pPr>
        <w:shd w:val="clear" w:color="auto" w:fill="FFFFFF"/>
        <w:tabs>
          <w:tab w:val="left" w:pos="993"/>
        </w:tabs>
        <w:spacing w:line="280" w:lineRule="exact"/>
        <w:ind w:firstLine="709"/>
        <w:jc w:val="both"/>
        <w:textAlignment w:val="baseline"/>
        <w:rPr>
          <w:rFonts w:eastAsia="Times New Roman"/>
          <w:i/>
          <w:kern w:val="30"/>
          <w:sz w:val="30"/>
          <w:szCs w:val="30"/>
        </w:rPr>
      </w:pPr>
      <w:r w:rsidRPr="001048FA">
        <w:rPr>
          <w:rFonts w:eastAsia="Times New Roman"/>
          <w:kern w:val="30"/>
          <w:sz w:val="30"/>
          <w:szCs w:val="30"/>
        </w:rPr>
        <w:t xml:space="preserve">предложить </w:t>
      </w:r>
      <w:proofErr w:type="gramStart"/>
      <w:r w:rsidRPr="001048FA">
        <w:rPr>
          <w:rFonts w:eastAsia="Times New Roman"/>
          <w:kern w:val="30"/>
          <w:sz w:val="30"/>
          <w:szCs w:val="30"/>
        </w:rPr>
        <w:t>обучающимся</w:t>
      </w:r>
      <w:proofErr w:type="gramEnd"/>
      <w:r w:rsidRPr="001048FA">
        <w:rPr>
          <w:rFonts w:eastAsia="Times New Roman"/>
          <w:kern w:val="30"/>
          <w:sz w:val="30"/>
          <w:szCs w:val="30"/>
        </w:rPr>
        <w:t xml:space="preserve"> поделиться своими мыслями о том, как изменилось их восприятие о роли молодежи после мероприятия;</w:t>
      </w:r>
    </w:p>
    <w:p w14:paraId="239E1DBD" w14:textId="77777777" w:rsidR="00DC1A2D" w:rsidRPr="001048FA" w:rsidRDefault="00DC1A2D" w:rsidP="00806C6A">
      <w:pPr>
        <w:shd w:val="clear" w:color="auto" w:fill="FFFFFF"/>
        <w:tabs>
          <w:tab w:val="left" w:pos="993"/>
        </w:tabs>
        <w:spacing w:line="280" w:lineRule="exact"/>
        <w:ind w:firstLine="709"/>
        <w:jc w:val="both"/>
        <w:textAlignment w:val="baseline"/>
        <w:rPr>
          <w:rFonts w:eastAsia="Times New Roman"/>
          <w:kern w:val="30"/>
          <w:sz w:val="30"/>
          <w:szCs w:val="30"/>
        </w:rPr>
      </w:pPr>
      <w:r w:rsidRPr="001048FA">
        <w:rPr>
          <w:rFonts w:eastAsia="Times New Roman"/>
          <w:kern w:val="30"/>
          <w:sz w:val="30"/>
          <w:szCs w:val="30"/>
        </w:rPr>
        <w:t>обсудить, какие новые идеи или мотивации они получили для своей активности.</w:t>
      </w:r>
    </w:p>
    <w:p w14:paraId="03E79CED" w14:textId="77777777" w:rsidR="00DC1A2D" w:rsidRPr="001048FA" w:rsidRDefault="00DC1A2D" w:rsidP="00806C6A">
      <w:pPr>
        <w:shd w:val="clear" w:color="auto" w:fill="FFFFFF"/>
        <w:tabs>
          <w:tab w:val="left" w:pos="993"/>
        </w:tabs>
        <w:spacing w:line="280" w:lineRule="exact"/>
        <w:ind w:firstLine="709"/>
        <w:jc w:val="both"/>
        <w:textAlignment w:val="baseline"/>
        <w:rPr>
          <w:rFonts w:eastAsia="Times New Roman"/>
          <w:b/>
          <w:i/>
          <w:kern w:val="30"/>
          <w:sz w:val="30"/>
          <w:szCs w:val="30"/>
        </w:rPr>
      </w:pPr>
      <w:r w:rsidRPr="001048FA">
        <w:rPr>
          <w:rFonts w:eastAsia="Times New Roman"/>
          <w:b/>
          <w:i/>
          <w:kern w:val="30"/>
          <w:sz w:val="30"/>
          <w:szCs w:val="30"/>
        </w:rPr>
        <w:t>Групповая рефлексия:</w:t>
      </w:r>
    </w:p>
    <w:p w14:paraId="677BEB97" w14:textId="77777777" w:rsidR="00DC1A2D" w:rsidRPr="001048FA" w:rsidRDefault="00DC1A2D" w:rsidP="00806C6A">
      <w:pPr>
        <w:shd w:val="clear" w:color="auto" w:fill="FFFFFF"/>
        <w:tabs>
          <w:tab w:val="left" w:pos="993"/>
        </w:tabs>
        <w:spacing w:line="280" w:lineRule="exact"/>
        <w:ind w:firstLine="709"/>
        <w:jc w:val="both"/>
        <w:textAlignment w:val="baseline"/>
        <w:rPr>
          <w:rFonts w:eastAsia="Times New Roman"/>
          <w:kern w:val="30"/>
          <w:sz w:val="30"/>
          <w:szCs w:val="30"/>
        </w:rPr>
      </w:pPr>
      <w:r w:rsidRPr="001048FA">
        <w:rPr>
          <w:rFonts w:eastAsia="Times New Roman"/>
          <w:kern w:val="30"/>
          <w:sz w:val="30"/>
          <w:szCs w:val="30"/>
        </w:rPr>
        <w:t>провести групповое обсуждение, в котором участники смогут высказать свои мнения о том, каким образом они могут внести вклад в развитие молодежного потенциала;</w:t>
      </w:r>
    </w:p>
    <w:p w14:paraId="1809E23D" w14:textId="77777777" w:rsidR="00DC1A2D" w:rsidRPr="001048FA" w:rsidRDefault="00DC1A2D" w:rsidP="00806C6A">
      <w:pPr>
        <w:shd w:val="clear" w:color="auto" w:fill="FFFFFF"/>
        <w:tabs>
          <w:tab w:val="left" w:pos="993"/>
        </w:tabs>
        <w:spacing w:line="280" w:lineRule="exact"/>
        <w:ind w:firstLine="709"/>
        <w:jc w:val="both"/>
        <w:textAlignment w:val="baseline"/>
        <w:rPr>
          <w:rFonts w:eastAsia="Times New Roman"/>
          <w:kern w:val="30"/>
          <w:sz w:val="30"/>
          <w:szCs w:val="30"/>
        </w:rPr>
      </w:pPr>
      <w:r w:rsidRPr="001048FA">
        <w:rPr>
          <w:rFonts w:eastAsia="Times New Roman"/>
          <w:kern w:val="30"/>
          <w:sz w:val="30"/>
          <w:szCs w:val="30"/>
        </w:rPr>
        <w:t>обсудить, как они могут применить полученные знания и навыки в своей жизни и деятельности.</w:t>
      </w:r>
    </w:p>
    <w:p w14:paraId="4E390498" w14:textId="77777777" w:rsidR="00DC1A2D" w:rsidRPr="001048FA" w:rsidRDefault="00DC1A2D" w:rsidP="00806C6A">
      <w:pPr>
        <w:shd w:val="clear" w:color="auto" w:fill="FFFFFF"/>
        <w:tabs>
          <w:tab w:val="left" w:pos="993"/>
        </w:tabs>
        <w:spacing w:line="280" w:lineRule="exact"/>
        <w:ind w:firstLine="709"/>
        <w:jc w:val="both"/>
        <w:textAlignment w:val="baseline"/>
        <w:rPr>
          <w:rFonts w:eastAsia="Times New Roman"/>
          <w:b/>
          <w:kern w:val="30"/>
          <w:sz w:val="30"/>
          <w:szCs w:val="30"/>
        </w:rPr>
      </w:pPr>
      <w:r w:rsidRPr="001048FA">
        <w:rPr>
          <w:rFonts w:eastAsia="Times New Roman"/>
          <w:b/>
          <w:kern w:val="30"/>
          <w:sz w:val="30"/>
          <w:szCs w:val="30"/>
        </w:rPr>
        <w:t>Планирование дальнейших действий:</w:t>
      </w:r>
    </w:p>
    <w:p w14:paraId="7C720B2A" w14:textId="77777777" w:rsidR="00DC1A2D" w:rsidRPr="001048FA" w:rsidRDefault="00DC1A2D" w:rsidP="00806C6A">
      <w:pPr>
        <w:shd w:val="clear" w:color="auto" w:fill="FFFFFF"/>
        <w:tabs>
          <w:tab w:val="left" w:pos="993"/>
        </w:tabs>
        <w:spacing w:line="280" w:lineRule="exact"/>
        <w:ind w:firstLine="709"/>
        <w:jc w:val="both"/>
        <w:textAlignment w:val="baseline"/>
        <w:rPr>
          <w:rFonts w:eastAsia="Times New Roman"/>
          <w:kern w:val="30"/>
          <w:sz w:val="30"/>
          <w:szCs w:val="30"/>
        </w:rPr>
      </w:pPr>
      <w:r w:rsidRPr="001048FA">
        <w:rPr>
          <w:rFonts w:eastAsia="Times New Roman"/>
          <w:kern w:val="30"/>
          <w:sz w:val="30"/>
          <w:szCs w:val="30"/>
        </w:rPr>
        <w:t>зафиксировать идеи для будущих мероприятий или инициатив, которые могут быть реализованы с участием молодежи;</w:t>
      </w:r>
    </w:p>
    <w:p w14:paraId="3E234331" w14:textId="77777777" w:rsidR="00DC1A2D" w:rsidRPr="001048FA" w:rsidRDefault="00DC1A2D" w:rsidP="00806C6A">
      <w:pPr>
        <w:shd w:val="clear" w:color="auto" w:fill="FFFFFF"/>
        <w:tabs>
          <w:tab w:val="left" w:pos="993"/>
        </w:tabs>
        <w:spacing w:line="280" w:lineRule="exact"/>
        <w:ind w:firstLine="709"/>
        <w:jc w:val="both"/>
        <w:textAlignment w:val="baseline"/>
        <w:rPr>
          <w:rFonts w:eastAsia="Times New Roman"/>
          <w:kern w:val="30"/>
          <w:sz w:val="30"/>
          <w:szCs w:val="30"/>
        </w:rPr>
      </w:pPr>
      <w:r w:rsidRPr="001048FA">
        <w:rPr>
          <w:rFonts w:eastAsia="Times New Roman"/>
          <w:kern w:val="30"/>
          <w:sz w:val="30"/>
          <w:szCs w:val="30"/>
        </w:rPr>
        <w:t>определить, какие шаги необходимо предпринять для реализации предложенных проектов.</w:t>
      </w:r>
    </w:p>
    <w:p w14:paraId="69D58F3B" w14:textId="77777777" w:rsidR="00DC1A2D" w:rsidRPr="001048FA" w:rsidRDefault="00DC1A2D" w:rsidP="00806C6A">
      <w:pPr>
        <w:shd w:val="clear" w:color="auto" w:fill="FFFFFF"/>
        <w:tabs>
          <w:tab w:val="left" w:pos="993"/>
        </w:tabs>
        <w:spacing w:line="280" w:lineRule="exact"/>
        <w:ind w:firstLine="709"/>
        <w:jc w:val="both"/>
        <w:textAlignment w:val="baseline"/>
        <w:rPr>
          <w:rFonts w:eastAsia="Times New Roman"/>
          <w:b/>
          <w:kern w:val="30"/>
          <w:sz w:val="30"/>
          <w:szCs w:val="30"/>
        </w:rPr>
      </w:pPr>
      <w:r w:rsidRPr="001048FA">
        <w:rPr>
          <w:rFonts w:eastAsia="Times New Roman"/>
          <w:b/>
          <w:kern w:val="30"/>
          <w:sz w:val="30"/>
          <w:szCs w:val="30"/>
        </w:rPr>
        <w:t>Заключение</w:t>
      </w:r>
    </w:p>
    <w:p w14:paraId="40E4C1DF" w14:textId="77777777" w:rsidR="00DC1A2D" w:rsidRPr="001048FA" w:rsidRDefault="00DC1A2D" w:rsidP="00806C6A">
      <w:pPr>
        <w:shd w:val="clear" w:color="auto" w:fill="FFFFFF"/>
        <w:tabs>
          <w:tab w:val="left" w:pos="993"/>
        </w:tabs>
        <w:spacing w:line="280" w:lineRule="exact"/>
        <w:ind w:firstLine="709"/>
        <w:jc w:val="both"/>
        <w:textAlignment w:val="baseline"/>
        <w:rPr>
          <w:rFonts w:eastAsia="Times New Roman"/>
          <w:kern w:val="30"/>
          <w:sz w:val="30"/>
          <w:szCs w:val="30"/>
        </w:rPr>
      </w:pPr>
      <w:r w:rsidRPr="001048FA">
        <w:rPr>
          <w:rFonts w:eastAsia="Times New Roman"/>
          <w:kern w:val="30"/>
          <w:sz w:val="30"/>
          <w:szCs w:val="30"/>
        </w:rPr>
        <w:t>Подчеркнуть важность активного участия молодежи в жизни общества и их роли как стратегического ресурса нации. Обсудить планы по дальнейшему сотрудничеству и поддержке молодежных инициатив.</w:t>
      </w:r>
    </w:p>
    <w:p w14:paraId="22EE5005" w14:textId="77777777" w:rsidR="00DC1A2D" w:rsidRPr="001048FA" w:rsidRDefault="00DC1A2D" w:rsidP="00806C6A">
      <w:pPr>
        <w:tabs>
          <w:tab w:val="left" w:pos="993"/>
          <w:tab w:val="left" w:pos="1250"/>
        </w:tabs>
        <w:spacing w:line="280" w:lineRule="exact"/>
        <w:ind w:firstLine="709"/>
        <w:jc w:val="both"/>
        <w:rPr>
          <w:bCs/>
          <w:kern w:val="30"/>
          <w:sz w:val="30"/>
          <w:szCs w:val="30"/>
        </w:rPr>
      </w:pPr>
    </w:p>
    <w:p w14:paraId="2B8098A6" w14:textId="77777777" w:rsidR="00DC1A2D" w:rsidRPr="001048FA" w:rsidRDefault="00DC1A2D" w:rsidP="00806C6A">
      <w:pPr>
        <w:tabs>
          <w:tab w:val="left" w:pos="993"/>
          <w:tab w:val="left" w:pos="1250"/>
        </w:tabs>
        <w:spacing w:line="280" w:lineRule="exact"/>
        <w:ind w:firstLine="709"/>
        <w:jc w:val="both"/>
        <w:rPr>
          <w:b/>
          <w:kern w:val="30"/>
          <w:sz w:val="30"/>
          <w:szCs w:val="30"/>
        </w:rPr>
      </w:pPr>
      <w:r w:rsidRPr="001048FA">
        <w:rPr>
          <w:b/>
          <w:kern w:val="30"/>
          <w:sz w:val="30"/>
          <w:szCs w:val="30"/>
        </w:rPr>
        <w:t>Литература для использования в работе:</w:t>
      </w:r>
    </w:p>
    <w:p w14:paraId="12CB7E85" w14:textId="77777777" w:rsidR="008F7656" w:rsidRPr="001048FA" w:rsidRDefault="008F7656" w:rsidP="00806C6A">
      <w:pPr>
        <w:pStyle w:val="ac"/>
        <w:numPr>
          <w:ilvl w:val="0"/>
          <w:numId w:val="3"/>
        </w:numPr>
        <w:tabs>
          <w:tab w:val="left" w:pos="993"/>
        </w:tabs>
        <w:autoSpaceDE w:val="0"/>
        <w:autoSpaceDN w:val="0"/>
        <w:adjustRightInd w:val="0"/>
        <w:spacing w:after="0" w:line="280" w:lineRule="exact"/>
        <w:ind w:left="0" w:firstLine="709"/>
        <w:contextualSpacing w:val="0"/>
        <w:jc w:val="both"/>
        <w:rPr>
          <w:rFonts w:ascii="Times New Roman" w:hAnsi="Times New Roman" w:cs="Times New Roman"/>
          <w:kern w:val="30"/>
          <w:sz w:val="30"/>
          <w:szCs w:val="30"/>
        </w:rPr>
      </w:pPr>
      <w:r w:rsidRPr="001048FA">
        <w:rPr>
          <w:rFonts w:ascii="Times New Roman" w:hAnsi="Times New Roman" w:cs="Times New Roman"/>
          <w:color w:val="000000"/>
          <w:sz w:val="30"/>
          <w:szCs w:val="30"/>
        </w:rPr>
        <w:t>Идеологическая и воспитательная работа в современном университете / под ред. Ю. П. Бондаря. – Минск</w:t>
      </w:r>
      <w:proofErr w:type="gramStart"/>
      <w:r w:rsidRPr="001048FA">
        <w:rPr>
          <w:rFonts w:ascii="Times New Roman" w:hAnsi="Times New Roman" w:cs="Times New Roman"/>
          <w:color w:val="000000"/>
          <w:sz w:val="30"/>
          <w:szCs w:val="30"/>
        </w:rPr>
        <w:t> :</w:t>
      </w:r>
      <w:proofErr w:type="gramEnd"/>
      <w:r w:rsidRPr="001048FA">
        <w:rPr>
          <w:rFonts w:ascii="Times New Roman" w:hAnsi="Times New Roman" w:cs="Times New Roman"/>
          <w:color w:val="000000"/>
          <w:sz w:val="30"/>
          <w:szCs w:val="30"/>
        </w:rPr>
        <w:t xml:space="preserve"> РИВШ, 2021. – 10 п. л. (с грифом Министерства образования Республики Беларусь в качестве учебного пособия для слушателей системы дополнительного образования взрослых по педагогическим специальностям).</w:t>
      </w:r>
    </w:p>
    <w:p w14:paraId="23C163C0" w14:textId="77777777" w:rsidR="008F7656" w:rsidRPr="001048FA" w:rsidRDefault="008F7656" w:rsidP="00806C6A">
      <w:pPr>
        <w:pStyle w:val="ac"/>
        <w:numPr>
          <w:ilvl w:val="0"/>
          <w:numId w:val="3"/>
        </w:numPr>
        <w:tabs>
          <w:tab w:val="left" w:pos="993"/>
        </w:tabs>
        <w:autoSpaceDE w:val="0"/>
        <w:autoSpaceDN w:val="0"/>
        <w:adjustRightInd w:val="0"/>
        <w:spacing w:after="0" w:line="280" w:lineRule="exact"/>
        <w:ind w:left="0" w:firstLine="709"/>
        <w:contextualSpacing w:val="0"/>
        <w:jc w:val="both"/>
        <w:rPr>
          <w:rFonts w:ascii="Times New Roman" w:hAnsi="Times New Roman" w:cs="Times New Roman"/>
          <w:color w:val="000000"/>
          <w:sz w:val="30"/>
          <w:szCs w:val="30"/>
        </w:rPr>
      </w:pPr>
      <w:r w:rsidRPr="001048FA">
        <w:rPr>
          <w:rFonts w:ascii="Times New Roman" w:hAnsi="Times New Roman" w:cs="Times New Roman"/>
          <w:color w:val="000000"/>
          <w:sz w:val="30"/>
          <w:szCs w:val="30"/>
        </w:rPr>
        <w:t>Организация работы с молодежью : инструктивно-методические материалы / Е.С. Игнатович [и др.] ; под</w:t>
      </w:r>
      <w:proofErr w:type="gramStart"/>
      <w:r w:rsidRPr="001048FA">
        <w:rPr>
          <w:rFonts w:ascii="Times New Roman" w:hAnsi="Times New Roman" w:cs="Times New Roman"/>
          <w:color w:val="000000"/>
          <w:sz w:val="30"/>
          <w:szCs w:val="30"/>
        </w:rPr>
        <w:t>.</w:t>
      </w:r>
      <w:proofErr w:type="gramEnd"/>
      <w:r w:rsidRPr="001048FA">
        <w:rPr>
          <w:rFonts w:ascii="Times New Roman" w:hAnsi="Times New Roman" w:cs="Times New Roman"/>
          <w:color w:val="000000"/>
          <w:sz w:val="30"/>
          <w:szCs w:val="30"/>
        </w:rPr>
        <w:t xml:space="preserve"> </w:t>
      </w:r>
      <w:proofErr w:type="gramStart"/>
      <w:r w:rsidRPr="001048FA">
        <w:rPr>
          <w:rFonts w:ascii="Times New Roman" w:hAnsi="Times New Roman" w:cs="Times New Roman"/>
          <w:color w:val="000000"/>
          <w:sz w:val="30"/>
          <w:szCs w:val="30"/>
        </w:rPr>
        <w:t>р</w:t>
      </w:r>
      <w:proofErr w:type="gramEnd"/>
      <w:r w:rsidRPr="001048FA">
        <w:rPr>
          <w:rFonts w:ascii="Times New Roman" w:hAnsi="Times New Roman" w:cs="Times New Roman"/>
          <w:color w:val="000000"/>
          <w:sz w:val="30"/>
          <w:szCs w:val="30"/>
        </w:rPr>
        <w:t>ед. Е.С. Игнатович. – Минск</w:t>
      </w:r>
      <w:proofErr w:type="gramStart"/>
      <w:r w:rsidRPr="001048FA">
        <w:rPr>
          <w:rFonts w:ascii="Times New Roman" w:hAnsi="Times New Roman" w:cs="Times New Roman"/>
          <w:color w:val="000000"/>
          <w:sz w:val="30"/>
          <w:szCs w:val="30"/>
        </w:rPr>
        <w:t xml:space="preserve"> :</w:t>
      </w:r>
      <w:proofErr w:type="gramEnd"/>
      <w:r w:rsidRPr="001048FA">
        <w:rPr>
          <w:rFonts w:ascii="Times New Roman" w:hAnsi="Times New Roman" w:cs="Times New Roman"/>
          <w:color w:val="000000"/>
          <w:sz w:val="30"/>
          <w:szCs w:val="30"/>
        </w:rPr>
        <w:t xml:space="preserve"> РИВШ, 2022. – 62 с.</w:t>
      </w:r>
    </w:p>
    <w:p w14:paraId="4D1C6F67" w14:textId="77777777" w:rsidR="008F7656" w:rsidRPr="001048FA" w:rsidRDefault="008F7656" w:rsidP="00806C6A">
      <w:pPr>
        <w:pStyle w:val="ac"/>
        <w:numPr>
          <w:ilvl w:val="0"/>
          <w:numId w:val="3"/>
        </w:numPr>
        <w:tabs>
          <w:tab w:val="left" w:pos="993"/>
        </w:tabs>
        <w:autoSpaceDE w:val="0"/>
        <w:autoSpaceDN w:val="0"/>
        <w:adjustRightInd w:val="0"/>
        <w:spacing w:after="0" w:line="280" w:lineRule="exact"/>
        <w:ind w:left="0" w:firstLine="709"/>
        <w:contextualSpacing w:val="0"/>
        <w:jc w:val="both"/>
        <w:rPr>
          <w:rFonts w:ascii="Times New Roman" w:hAnsi="Times New Roman" w:cs="Times New Roman"/>
          <w:color w:val="000000"/>
          <w:sz w:val="30"/>
          <w:szCs w:val="30"/>
        </w:rPr>
      </w:pPr>
      <w:r w:rsidRPr="001048FA">
        <w:rPr>
          <w:rFonts w:ascii="Times New Roman" w:hAnsi="Times New Roman" w:cs="Times New Roman"/>
          <w:color w:val="000000"/>
          <w:sz w:val="30"/>
          <w:szCs w:val="30"/>
        </w:rPr>
        <w:t>Патриотическое воспитание молодежи Республики Беларусь: современное состояние и перспективы развития : науч</w:t>
      </w:r>
      <w:proofErr w:type="gramStart"/>
      <w:r w:rsidRPr="001048FA">
        <w:rPr>
          <w:rFonts w:ascii="Times New Roman" w:hAnsi="Times New Roman" w:cs="Times New Roman"/>
          <w:color w:val="000000"/>
          <w:sz w:val="30"/>
          <w:szCs w:val="30"/>
        </w:rPr>
        <w:t>.-</w:t>
      </w:r>
      <w:proofErr w:type="gramEnd"/>
      <w:r w:rsidRPr="001048FA">
        <w:rPr>
          <w:rFonts w:ascii="Times New Roman" w:hAnsi="Times New Roman" w:cs="Times New Roman"/>
          <w:color w:val="000000"/>
          <w:sz w:val="30"/>
          <w:szCs w:val="30"/>
        </w:rPr>
        <w:t>метод. пособие / Л.С. Кожуховская [и др.]. – 2-е изд.– Минск : РИВШ, 2022. – 144 с.</w:t>
      </w:r>
    </w:p>
    <w:p w14:paraId="56EA942A" w14:textId="77777777" w:rsidR="008F7656" w:rsidRPr="001048FA" w:rsidRDefault="008F7656" w:rsidP="00806C6A">
      <w:pPr>
        <w:pStyle w:val="ac"/>
        <w:numPr>
          <w:ilvl w:val="0"/>
          <w:numId w:val="3"/>
        </w:numPr>
        <w:tabs>
          <w:tab w:val="left" w:pos="993"/>
        </w:tabs>
        <w:autoSpaceDE w:val="0"/>
        <w:autoSpaceDN w:val="0"/>
        <w:adjustRightInd w:val="0"/>
        <w:spacing w:after="0" w:line="280" w:lineRule="exact"/>
        <w:ind w:left="0" w:firstLine="709"/>
        <w:contextualSpacing w:val="0"/>
        <w:jc w:val="both"/>
        <w:rPr>
          <w:rFonts w:ascii="Times New Roman" w:hAnsi="Times New Roman" w:cs="Times New Roman"/>
          <w:color w:val="000000"/>
          <w:sz w:val="30"/>
          <w:szCs w:val="30"/>
        </w:rPr>
      </w:pPr>
      <w:r w:rsidRPr="001048FA">
        <w:rPr>
          <w:rFonts w:ascii="Times New Roman" w:hAnsi="Times New Roman" w:cs="Times New Roman"/>
          <w:color w:val="000000"/>
          <w:sz w:val="30"/>
          <w:szCs w:val="30"/>
        </w:rPr>
        <w:t>Профессионально-компетентностная культура специалиста по работе с молодежью: формирование, становление, развитие / А. Э. Саликов [и др.] ; под общ</w:t>
      </w:r>
      <w:proofErr w:type="gramStart"/>
      <w:r w:rsidRPr="001048FA">
        <w:rPr>
          <w:rFonts w:ascii="Times New Roman" w:hAnsi="Times New Roman" w:cs="Times New Roman"/>
          <w:color w:val="000000"/>
          <w:sz w:val="30"/>
          <w:szCs w:val="30"/>
        </w:rPr>
        <w:t>.</w:t>
      </w:r>
      <w:proofErr w:type="gramEnd"/>
      <w:r w:rsidRPr="001048FA">
        <w:rPr>
          <w:rFonts w:ascii="Times New Roman" w:hAnsi="Times New Roman" w:cs="Times New Roman"/>
          <w:color w:val="000000"/>
          <w:sz w:val="30"/>
          <w:szCs w:val="30"/>
        </w:rPr>
        <w:t xml:space="preserve"> </w:t>
      </w:r>
      <w:proofErr w:type="gramStart"/>
      <w:r w:rsidRPr="001048FA">
        <w:rPr>
          <w:rFonts w:ascii="Times New Roman" w:hAnsi="Times New Roman" w:cs="Times New Roman"/>
          <w:color w:val="000000"/>
          <w:sz w:val="30"/>
          <w:szCs w:val="30"/>
        </w:rPr>
        <w:t>р</w:t>
      </w:r>
      <w:proofErr w:type="gramEnd"/>
      <w:r w:rsidRPr="001048FA">
        <w:rPr>
          <w:rFonts w:ascii="Times New Roman" w:hAnsi="Times New Roman" w:cs="Times New Roman"/>
          <w:color w:val="000000"/>
          <w:sz w:val="30"/>
          <w:szCs w:val="30"/>
        </w:rPr>
        <w:t>ед. А. Э. Саликова. – Минск</w:t>
      </w:r>
      <w:proofErr w:type="gramStart"/>
      <w:r w:rsidRPr="001048FA">
        <w:rPr>
          <w:rFonts w:ascii="Times New Roman" w:hAnsi="Times New Roman" w:cs="Times New Roman"/>
          <w:color w:val="000000"/>
          <w:sz w:val="30"/>
          <w:szCs w:val="30"/>
        </w:rPr>
        <w:t xml:space="preserve"> :</w:t>
      </w:r>
      <w:proofErr w:type="gramEnd"/>
      <w:r w:rsidRPr="001048FA">
        <w:rPr>
          <w:rFonts w:ascii="Times New Roman" w:hAnsi="Times New Roman" w:cs="Times New Roman"/>
          <w:color w:val="000000"/>
          <w:sz w:val="30"/>
          <w:szCs w:val="30"/>
        </w:rPr>
        <w:t xml:space="preserve"> РИВШ, 2022. – 200 с.</w:t>
      </w:r>
    </w:p>
    <w:p w14:paraId="0042EF9F" w14:textId="77777777" w:rsidR="008F7656" w:rsidRPr="001048FA" w:rsidRDefault="008F7656" w:rsidP="00806C6A">
      <w:pPr>
        <w:pStyle w:val="ac"/>
        <w:numPr>
          <w:ilvl w:val="0"/>
          <w:numId w:val="3"/>
        </w:numPr>
        <w:tabs>
          <w:tab w:val="left" w:pos="993"/>
        </w:tabs>
        <w:autoSpaceDE w:val="0"/>
        <w:autoSpaceDN w:val="0"/>
        <w:adjustRightInd w:val="0"/>
        <w:spacing w:after="0" w:line="280" w:lineRule="exact"/>
        <w:ind w:left="0" w:firstLine="709"/>
        <w:contextualSpacing w:val="0"/>
        <w:jc w:val="both"/>
        <w:rPr>
          <w:rFonts w:ascii="Times New Roman" w:hAnsi="Times New Roman" w:cs="Times New Roman"/>
          <w:color w:val="000000"/>
          <w:sz w:val="30"/>
          <w:szCs w:val="30"/>
        </w:rPr>
      </w:pPr>
      <w:r w:rsidRPr="001048FA">
        <w:rPr>
          <w:rFonts w:ascii="Times New Roman" w:hAnsi="Times New Roman" w:cs="Times New Roman"/>
          <w:color w:val="000000"/>
          <w:sz w:val="30"/>
          <w:szCs w:val="30"/>
        </w:rPr>
        <w:t>Стратегические приоритеты развития государственной молодежной политики в Республике Беларусь до 2030 г. / Л. С. Кожуховская [и др.]. – Минск</w:t>
      </w:r>
      <w:proofErr w:type="gramStart"/>
      <w:r w:rsidRPr="001048FA">
        <w:rPr>
          <w:rFonts w:ascii="Times New Roman" w:hAnsi="Times New Roman" w:cs="Times New Roman"/>
          <w:color w:val="000000"/>
          <w:sz w:val="30"/>
          <w:szCs w:val="30"/>
        </w:rPr>
        <w:t xml:space="preserve"> :</w:t>
      </w:r>
      <w:proofErr w:type="gramEnd"/>
      <w:r w:rsidRPr="001048FA">
        <w:rPr>
          <w:rFonts w:ascii="Times New Roman" w:hAnsi="Times New Roman" w:cs="Times New Roman"/>
          <w:color w:val="000000"/>
          <w:sz w:val="30"/>
          <w:szCs w:val="30"/>
        </w:rPr>
        <w:t xml:space="preserve"> РИВШ, 2020. – 246 с.</w:t>
      </w:r>
    </w:p>
    <w:p w14:paraId="5CBC16BC" w14:textId="77777777" w:rsidR="00DC1A2D" w:rsidRPr="001048FA" w:rsidRDefault="00DC1A2D" w:rsidP="00806C6A">
      <w:pPr>
        <w:tabs>
          <w:tab w:val="left" w:pos="993"/>
        </w:tabs>
        <w:autoSpaceDE w:val="0"/>
        <w:autoSpaceDN w:val="0"/>
        <w:adjustRightInd w:val="0"/>
        <w:spacing w:line="280" w:lineRule="exact"/>
        <w:ind w:firstLine="709"/>
        <w:jc w:val="both"/>
        <w:rPr>
          <w:bCs/>
          <w:kern w:val="30"/>
          <w:sz w:val="30"/>
          <w:szCs w:val="30"/>
          <w:highlight w:val="yellow"/>
        </w:rPr>
      </w:pPr>
    </w:p>
    <w:p w14:paraId="36C11D2A" w14:textId="77777777" w:rsidR="00DC1A2D" w:rsidRPr="001048FA" w:rsidRDefault="00DC1A2D" w:rsidP="00806C6A">
      <w:pPr>
        <w:tabs>
          <w:tab w:val="left" w:pos="993"/>
        </w:tabs>
        <w:autoSpaceDE w:val="0"/>
        <w:autoSpaceDN w:val="0"/>
        <w:adjustRightInd w:val="0"/>
        <w:spacing w:line="280" w:lineRule="exact"/>
        <w:ind w:firstLine="709"/>
        <w:rPr>
          <w:b/>
          <w:kern w:val="30"/>
          <w:sz w:val="30"/>
          <w:szCs w:val="30"/>
        </w:rPr>
      </w:pPr>
      <w:r w:rsidRPr="001048FA">
        <w:rPr>
          <w:b/>
          <w:kern w:val="30"/>
          <w:sz w:val="30"/>
          <w:szCs w:val="30"/>
        </w:rPr>
        <w:lastRenderedPageBreak/>
        <w:t>Интернет-ресурсы:</w:t>
      </w:r>
    </w:p>
    <w:p w14:paraId="11DD4D23" w14:textId="77777777" w:rsidR="00A74B0D" w:rsidRPr="001048FA" w:rsidRDefault="00A74B0D" w:rsidP="00806C6A">
      <w:pPr>
        <w:pStyle w:val="ac"/>
        <w:numPr>
          <w:ilvl w:val="0"/>
          <w:numId w:val="4"/>
        </w:numPr>
        <w:tabs>
          <w:tab w:val="left" w:pos="993"/>
        </w:tabs>
        <w:spacing w:after="0" w:line="280" w:lineRule="exact"/>
        <w:ind w:left="0" w:firstLine="709"/>
        <w:contextualSpacing w:val="0"/>
        <w:jc w:val="both"/>
        <w:rPr>
          <w:rFonts w:ascii="Times New Roman" w:hAnsi="Times New Roman" w:cs="Times New Roman"/>
          <w:kern w:val="30"/>
          <w:sz w:val="30"/>
          <w:szCs w:val="30"/>
        </w:rPr>
      </w:pPr>
      <w:r w:rsidRPr="001048FA">
        <w:rPr>
          <w:rFonts w:ascii="Times New Roman" w:hAnsi="Times New Roman" w:cs="Times New Roman"/>
          <w:kern w:val="30"/>
          <w:sz w:val="30"/>
          <w:szCs w:val="30"/>
        </w:rPr>
        <w:t xml:space="preserve">Белорусский республиканский союз молодежи [электронный ресурс]. – Режим доступа: </w:t>
      </w:r>
      <w:hyperlink r:id="rId9" w:history="1">
        <w:r w:rsidRPr="001048FA">
          <w:rPr>
            <w:rStyle w:val="a3"/>
            <w:rFonts w:ascii="Times New Roman" w:hAnsi="Times New Roman" w:cs="Times New Roman"/>
            <w:kern w:val="30"/>
            <w:sz w:val="30"/>
            <w:szCs w:val="30"/>
          </w:rPr>
          <w:t>https://brsm.by/ru</w:t>
        </w:r>
      </w:hyperlink>
      <w:r w:rsidRPr="001048FA">
        <w:rPr>
          <w:rFonts w:ascii="Times New Roman" w:hAnsi="Times New Roman" w:cs="Times New Roman"/>
          <w:kern w:val="30"/>
          <w:sz w:val="30"/>
          <w:szCs w:val="30"/>
        </w:rPr>
        <w:t>.</w:t>
      </w:r>
    </w:p>
    <w:p w14:paraId="71E4F0E2" w14:textId="77777777" w:rsidR="00A74B0D" w:rsidRPr="001048FA" w:rsidRDefault="00A74B0D" w:rsidP="00806C6A">
      <w:pPr>
        <w:pStyle w:val="ac"/>
        <w:numPr>
          <w:ilvl w:val="0"/>
          <w:numId w:val="4"/>
        </w:numPr>
        <w:tabs>
          <w:tab w:val="left" w:pos="993"/>
        </w:tabs>
        <w:spacing w:after="0" w:line="280" w:lineRule="exact"/>
        <w:ind w:left="0" w:firstLine="709"/>
        <w:contextualSpacing w:val="0"/>
        <w:jc w:val="both"/>
        <w:rPr>
          <w:rFonts w:ascii="Times New Roman" w:hAnsi="Times New Roman" w:cs="Times New Roman"/>
          <w:kern w:val="30"/>
          <w:sz w:val="30"/>
          <w:szCs w:val="30"/>
        </w:rPr>
      </w:pPr>
      <w:r w:rsidRPr="001048FA">
        <w:rPr>
          <w:rFonts w:ascii="Times New Roman" w:hAnsi="Times New Roman" w:cs="Times New Roman"/>
          <w:kern w:val="30"/>
          <w:sz w:val="30"/>
          <w:szCs w:val="30"/>
        </w:rPr>
        <w:t xml:space="preserve">Министерство образования Республики Беларусь [электронный ресурс]. – Режим доступа: </w:t>
      </w:r>
      <w:hyperlink r:id="rId10" w:history="1">
        <w:r w:rsidRPr="001048FA">
          <w:rPr>
            <w:rStyle w:val="a3"/>
            <w:rFonts w:ascii="Times New Roman" w:hAnsi="Times New Roman" w:cs="Times New Roman"/>
            <w:kern w:val="30"/>
            <w:sz w:val="30"/>
            <w:szCs w:val="30"/>
          </w:rPr>
          <w:t>https://edu.gov.by/</w:t>
        </w:r>
      </w:hyperlink>
      <w:r w:rsidRPr="001048FA">
        <w:rPr>
          <w:rStyle w:val="a3"/>
          <w:rFonts w:ascii="Times New Roman" w:hAnsi="Times New Roman" w:cs="Times New Roman"/>
          <w:kern w:val="30"/>
          <w:sz w:val="30"/>
          <w:szCs w:val="30"/>
        </w:rPr>
        <w:t xml:space="preserve">. </w:t>
      </w:r>
    </w:p>
    <w:p w14:paraId="76F9FEA4" w14:textId="77777777" w:rsidR="00A74B0D" w:rsidRPr="001048FA" w:rsidRDefault="00A74B0D" w:rsidP="00806C6A">
      <w:pPr>
        <w:pStyle w:val="ac"/>
        <w:numPr>
          <w:ilvl w:val="0"/>
          <w:numId w:val="4"/>
        </w:numPr>
        <w:tabs>
          <w:tab w:val="left" w:pos="993"/>
        </w:tabs>
        <w:spacing w:after="0" w:line="280" w:lineRule="exact"/>
        <w:ind w:left="0" w:firstLine="709"/>
        <w:contextualSpacing w:val="0"/>
        <w:jc w:val="both"/>
        <w:rPr>
          <w:rFonts w:ascii="Times New Roman" w:hAnsi="Times New Roman" w:cs="Times New Roman"/>
          <w:kern w:val="30"/>
          <w:sz w:val="30"/>
          <w:szCs w:val="30"/>
        </w:rPr>
      </w:pPr>
      <w:r w:rsidRPr="001048FA">
        <w:rPr>
          <w:rFonts w:ascii="Times New Roman" w:hAnsi="Times New Roman" w:cs="Times New Roman"/>
          <w:kern w:val="30"/>
          <w:sz w:val="30"/>
          <w:szCs w:val="30"/>
        </w:rPr>
        <w:t>Основной государственный информационный ресу</w:t>
      </w:r>
      <w:proofErr w:type="gramStart"/>
      <w:r w:rsidRPr="001048FA">
        <w:rPr>
          <w:rFonts w:ascii="Times New Roman" w:hAnsi="Times New Roman" w:cs="Times New Roman"/>
          <w:kern w:val="30"/>
          <w:sz w:val="30"/>
          <w:szCs w:val="30"/>
        </w:rPr>
        <w:t>рс в сф</w:t>
      </w:r>
      <w:proofErr w:type="gramEnd"/>
      <w:r w:rsidRPr="001048FA">
        <w:rPr>
          <w:rFonts w:ascii="Times New Roman" w:hAnsi="Times New Roman" w:cs="Times New Roman"/>
          <w:kern w:val="30"/>
          <w:sz w:val="30"/>
          <w:szCs w:val="30"/>
        </w:rPr>
        <w:t xml:space="preserve">ере молодежной политики [электронный ресурс]. – Режим доступа: </w:t>
      </w:r>
      <w:proofErr w:type="spellStart"/>
      <w:r w:rsidRPr="001048FA">
        <w:rPr>
          <w:rFonts w:ascii="Times New Roman" w:hAnsi="Times New Roman" w:cs="Times New Roman"/>
          <w:kern w:val="30"/>
          <w:sz w:val="30"/>
          <w:szCs w:val="30"/>
        </w:rPr>
        <w:t>Молодежь</w:t>
      </w:r>
      <w:proofErr w:type="gramStart"/>
      <w:r w:rsidRPr="001048FA">
        <w:rPr>
          <w:rFonts w:ascii="Times New Roman" w:hAnsi="Times New Roman" w:cs="Times New Roman"/>
          <w:kern w:val="30"/>
          <w:sz w:val="30"/>
          <w:szCs w:val="30"/>
        </w:rPr>
        <w:t>.б</w:t>
      </w:r>
      <w:proofErr w:type="gramEnd"/>
      <w:r w:rsidRPr="001048FA">
        <w:rPr>
          <w:rFonts w:ascii="Times New Roman" w:hAnsi="Times New Roman" w:cs="Times New Roman"/>
          <w:kern w:val="30"/>
          <w:sz w:val="30"/>
          <w:szCs w:val="30"/>
        </w:rPr>
        <w:t>ел</w:t>
      </w:r>
      <w:proofErr w:type="spellEnd"/>
      <w:r w:rsidRPr="001048FA">
        <w:rPr>
          <w:rFonts w:ascii="Times New Roman" w:hAnsi="Times New Roman" w:cs="Times New Roman"/>
          <w:kern w:val="30"/>
          <w:sz w:val="30"/>
          <w:szCs w:val="30"/>
        </w:rPr>
        <w:t>.</w:t>
      </w:r>
    </w:p>
    <w:p w14:paraId="6FAAD32F" w14:textId="77777777" w:rsidR="00A74B0D" w:rsidRPr="001048FA" w:rsidRDefault="00A74B0D" w:rsidP="00806C6A">
      <w:pPr>
        <w:pStyle w:val="ac"/>
        <w:numPr>
          <w:ilvl w:val="0"/>
          <w:numId w:val="4"/>
        </w:numPr>
        <w:tabs>
          <w:tab w:val="left" w:pos="993"/>
        </w:tabs>
        <w:spacing w:after="0" w:line="280" w:lineRule="exact"/>
        <w:ind w:left="0" w:firstLine="709"/>
        <w:contextualSpacing w:val="0"/>
        <w:jc w:val="both"/>
        <w:rPr>
          <w:rFonts w:ascii="Times New Roman" w:hAnsi="Times New Roman" w:cs="Times New Roman"/>
          <w:kern w:val="30"/>
          <w:sz w:val="30"/>
          <w:szCs w:val="30"/>
        </w:rPr>
      </w:pPr>
      <w:r w:rsidRPr="001048FA">
        <w:rPr>
          <w:rFonts w:ascii="Times New Roman" w:hAnsi="Times New Roman" w:cs="Times New Roman"/>
          <w:kern w:val="30"/>
          <w:sz w:val="30"/>
          <w:szCs w:val="30"/>
        </w:rPr>
        <w:t xml:space="preserve">Официальный интернет-портал Президента Республики Беларусь [электронный ресурс]. – Режим доступа: </w:t>
      </w:r>
      <w:hyperlink r:id="rId11" w:history="1">
        <w:r w:rsidRPr="001048FA">
          <w:rPr>
            <w:rStyle w:val="a3"/>
            <w:rFonts w:ascii="Times New Roman" w:hAnsi="Times New Roman" w:cs="Times New Roman"/>
            <w:kern w:val="30"/>
            <w:sz w:val="30"/>
            <w:szCs w:val="30"/>
          </w:rPr>
          <w:t>https://president.gov.by/ru</w:t>
        </w:r>
      </w:hyperlink>
      <w:r w:rsidRPr="001048FA">
        <w:rPr>
          <w:rFonts w:ascii="Times New Roman" w:hAnsi="Times New Roman" w:cs="Times New Roman"/>
          <w:kern w:val="30"/>
          <w:sz w:val="30"/>
          <w:szCs w:val="30"/>
        </w:rPr>
        <w:t>.</w:t>
      </w:r>
    </w:p>
    <w:p w14:paraId="0774AACA" w14:textId="77777777" w:rsidR="00A74B0D" w:rsidRPr="001048FA" w:rsidRDefault="00A74B0D" w:rsidP="00806C6A">
      <w:pPr>
        <w:pStyle w:val="ac"/>
        <w:numPr>
          <w:ilvl w:val="0"/>
          <w:numId w:val="4"/>
        </w:numPr>
        <w:tabs>
          <w:tab w:val="left" w:pos="993"/>
        </w:tabs>
        <w:spacing w:after="0" w:line="280" w:lineRule="exact"/>
        <w:ind w:left="0" w:firstLine="709"/>
        <w:contextualSpacing w:val="0"/>
        <w:jc w:val="both"/>
        <w:rPr>
          <w:rFonts w:ascii="Times New Roman" w:hAnsi="Times New Roman" w:cs="Times New Roman"/>
          <w:kern w:val="30"/>
          <w:sz w:val="30"/>
          <w:szCs w:val="30"/>
        </w:rPr>
      </w:pPr>
      <w:r w:rsidRPr="001048FA">
        <w:rPr>
          <w:rFonts w:ascii="Times New Roman" w:hAnsi="Times New Roman" w:cs="Times New Roman"/>
          <w:kern w:val="30"/>
          <w:sz w:val="30"/>
          <w:szCs w:val="30"/>
        </w:rPr>
        <w:t xml:space="preserve">Республиканский молодежный центр [электронный ресурс]. – Режим доступа: </w:t>
      </w:r>
      <w:hyperlink r:id="rId12" w:history="1">
        <w:r w:rsidRPr="001048FA">
          <w:rPr>
            <w:rStyle w:val="a3"/>
            <w:rFonts w:ascii="Times New Roman" w:hAnsi="Times New Roman" w:cs="Times New Roman"/>
            <w:kern w:val="30"/>
            <w:sz w:val="30"/>
            <w:szCs w:val="30"/>
          </w:rPr>
          <w:t>https://moladz.by/</w:t>
        </w:r>
      </w:hyperlink>
      <w:r w:rsidRPr="001048FA">
        <w:rPr>
          <w:rFonts w:ascii="Times New Roman" w:hAnsi="Times New Roman" w:cs="Times New Roman"/>
          <w:kern w:val="30"/>
          <w:sz w:val="30"/>
          <w:szCs w:val="30"/>
        </w:rPr>
        <w:t>.</w:t>
      </w:r>
    </w:p>
    <w:sectPr w:rsidR="00A74B0D" w:rsidRPr="001048FA" w:rsidSect="00C9549E">
      <w:foot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74F72" w14:textId="77777777" w:rsidR="00A5702C" w:rsidRDefault="00A5702C" w:rsidP="00BB73EA">
      <w:r>
        <w:separator/>
      </w:r>
    </w:p>
  </w:endnote>
  <w:endnote w:type="continuationSeparator" w:id="0">
    <w:p w14:paraId="0AA48E89" w14:textId="77777777" w:rsidR="00A5702C" w:rsidRDefault="00A5702C" w:rsidP="00BB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28"/>
        <w:sz w:val="28"/>
        <w:szCs w:val="28"/>
      </w:rPr>
      <w:id w:val="422463326"/>
      <w:docPartObj>
        <w:docPartGallery w:val="Page Numbers (Bottom of Page)"/>
        <w:docPartUnique/>
      </w:docPartObj>
    </w:sdtPr>
    <w:sdtEndPr/>
    <w:sdtContent>
      <w:p w14:paraId="6012EA2F" w14:textId="305F2D4E" w:rsidR="00686121" w:rsidRPr="00C9549E" w:rsidRDefault="000E4FE0" w:rsidP="00C9549E">
        <w:pPr>
          <w:pStyle w:val="aa"/>
          <w:jc w:val="center"/>
          <w:rPr>
            <w:kern w:val="28"/>
            <w:sz w:val="28"/>
            <w:szCs w:val="28"/>
          </w:rPr>
        </w:pPr>
        <w:r w:rsidRPr="00C9549E">
          <w:rPr>
            <w:kern w:val="28"/>
            <w:sz w:val="28"/>
            <w:szCs w:val="28"/>
          </w:rPr>
          <w:fldChar w:fldCharType="begin"/>
        </w:r>
        <w:r w:rsidRPr="00C9549E">
          <w:rPr>
            <w:kern w:val="28"/>
            <w:sz w:val="28"/>
            <w:szCs w:val="28"/>
          </w:rPr>
          <w:instrText>PAGE   \* MERGEFORMAT</w:instrText>
        </w:r>
        <w:r w:rsidRPr="00C9549E">
          <w:rPr>
            <w:kern w:val="28"/>
            <w:sz w:val="28"/>
            <w:szCs w:val="28"/>
          </w:rPr>
          <w:fldChar w:fldCharType="separate"/>
        </w:r>
        <w:r>
          <w:rPr>
            <w:noProof/>
            <w:kern w:val="28"/>
            <w:sz w:val="28"/>
            <w:szCs w:val="28"/>
          </w:rPr>
          <w:t>2</w:t>
        </w:r>
        <w:r w:rsidRPr="00C9549E">
          <w:rPr>
            <w:kern w:val="28"/>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868BA" w14:textId="77777777" w:rsidR="00A5702C" w:rsidRDefault="00A5702C" w:rsidP="00BB73EA">
      <w:r>
        <w:separator/>
      </w:r>
    </w:p>
  </w:footnote>
  <w:footnote w:type="continuationSeparator" w:id="0">
    <w:p w14:paraId="1FD81095" w14:textId="77777777" w:rsidR="00A5702C" w:rsidRDefault="00A5702C" w:rsidP="00BB73EA">
      <w:r>
        <w:continuationSeparator/>
      </w:r>
    </w:p>
  </w:footnote>
  <w:footnote w:id="1">
    <w:p w14:paraId="53D76709" w14:textId="77777777" w:rsidR="00DC1A2D" w:rsidRPr="00575E47" w:rsidRDefault="00DC1A2D" w:rsidP="00DC1A2D">
      <w:pPr>
        <w:pStyle w:val="ae"/>
        <w:jc w:val="both"/>
        <w:rPr>
          <w:rFonts w:ascii="Times New Roman" w:hAnsi="Times New Roman" w:cs="Times New Roman"/>
        </w:rPr>
      </w:pPr>
      <w:r w:rsidRPr="00575E47">
        <w:rPr>
          <w:rStyle w:val="af0"/>
          <w:rFonts w:ascii="Times New Roman" w:hAnsi="Times New Roman" w:cs="Times New Roman"/>
        </w:rPr>
        <w:t>*</w:t>
      </w:r>
      <w:r w:rsidRPr="00575E47">
        <w:rPr>
          <w:rFonts w:ascii="Times New Roman" w:hAnsi="Times New Roman" w:cs="Times New Roman"/>
          <w:kern w:val="30"/>
        </w:rPr>
        <w:t>Матрица может быть адаптирована в зависимости от специфики учебной группы, места проведения, приглашенных гостей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43A66"/>
    <w:multiLevelType w:val="hybridMultilevel"/>
    <w:tmpl w:val="34CA7476"/>
    <w:lvl w:ilvl="0" w:tplc="07B28712">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822BDE"/>
    <w:multiLevelType w:val="hybridMultilevel"/>
    <w:tmpl w:val="23C00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190688"/>
    <w:multiLevelType w:val="hybridMultilevel"/>
    <w:tmpl w:val="1DACD2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C980318"/>
    <w:multiLevelType w:val="hybridMultilevel"/>
    <w:tmpl w:val="D584A52A"/>
    <w:lvl w:ilvl="0" w:tplc="0419000F">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108"/>
    <w:rsid w:val="00002F60"/>
    <w:rsid w:val="00022092"/>
    <w:rsid w:val="00027807"/>
    <w:rsid w:val="00076EE6"/>
    <w:rsid w:val="000E4FE0"/>
    <w:rsid w:val="001048FA"/>
    <w:rsid w:val="0017301D"/>
    <w:rsid w:val="001A67B2"/>
    <w:rsid w:val="00205500"/>
    <w:rsid w:val="00234E8B"/>
    <w:rsid w:val="00275C4D"/>
    <w:rsid w:val="002875BA"/>
    <w:rsid w:val="002B1556"/>
    <w:rsid w:val="00331969"/>
    <w:rsid w:val="00343309"/>
    <w:rsid w:val="003B2E65"/>
    <w:rsid w:val="003C12E2"/>
    <w:rsid w:val="003F26C9"/>
    <w:rsid w:val="00404C64"/>
    <w:rsid w:val="00461EB1"/>
    <w:rsid w:val="004E2CC2"/>
    <w:rsid w:val="00593475"/>
    <w:rsid w:val="0060593A"/>
    <w:rsid w:val="00631234"/>
    <w:rsid w:val="00686121"/>
    <w:rsid w:val="00697108"/>
    <w:rsid w:val="00744F8A"/>
    <w:rsid w:val="00784E6D"/>
    <w:rsid w:val="0079488E"/>
    <w:rsid w:val="007963FB"/>
    <w:rsid w:val="008022E2"/>
    <w:rsid w:val="00806C6A"/>
    <w:rsid w:val="00840E87"/>
    <w:rsid w:val="0086453B"/>
    <w:rsid w:val="00882888"/>
    <w:rsid w:val="008F7656"/>
    <w:rsid w:val="00946E54"/>
    <w:rsid w:val="00A23768"/>
    <w:rsid w:val="00A2761F"/>
    <w:rsid w:val="00A5702C"/>
    <w:rsid w:val="00A74B0D"/>
    <w:rsid w:val="00B02E2E"/>
    <w:rsid w:val="00B5179F"/>
    <w:rsid w:val="00B7632A"/>
    <w:rsid w:val="00B963D4"/>
    <w:rsid w:val="00B97FB6"/>
    <w:rsid w:val="00BB73EA"/>
    <w:rsid w:val="00BE0766"/>
    <w:rsid w:val="00C9549E"/>
    <w:rsid w:val="00CE1198"/>
    <w:rsid w:val="00D857EE"/>
    <w:rsid w:val="00DA604E"/>
    <w:rsid w:val="00DC1A2D"/>
    <w:rsid w:val="00DD3169"/>
    <w:rsid w:val="00E15DC4"/>
    <w:rsid w:val="00EB222E"/>
    <w:rsid w:val="00EF0EC0"/>
    <w:rsid w:val="00F74090"/>
    <w:rsid w:val="00FE6A8A"/>
    <w:rsid w:val="00FF6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32A"/>
    <w:pPr>
      <w:spacing w:after="0" w:line="240" w:lineRule="auto"/>
    </w:pPr>
    <w:rPr>
      <w:rFonts w:ascii="Times New Roman" w:hAnsi="Times New Roman" w:cs="Times New Roman"/>
      <w:sz w:val="24"/>
      <w:szCs w:val="24"/>
      <w:lang w:eastAsia="ru-RU"/>
    </w:rPr>
  </w:style>
  <w:style w:type="paragraph" w:styleId="1">
    <w:name w:val="heading 1"/>
    <w:basedOn w:val="a"/>
    <w:link w:val="10"/>
    <w:uiPriority w:val="9"/>
    <w:qFormat/>
    <w:rsid w:val="00B7632A"/>
    <w:pPr>
      <w:spacing w:before="100" w:beforeAutospacing="1" w:after="100" w:afterAutospacing="1"/>
      <w:outlineLvl w:val="0"/>
    </w:pPr>
    <w:rPr>
      <w:b/>
      <w:bCs/>
      <w:kern w:val="36"/>
      <w:sz w:val="48"/>
      <w:szCs w:val="48"/>
    </w:rPr>
  </w:style>
  <w:style w:type="paragraph" w:styleId="2">
    <w:name w:val="heading 2"/>
    <w:basedOn w:val="a"/>
    <w:link w:val="20"/>
    <w:uiPriority w:val="9"/>
    <w:semiHidden/>
    <w:unhideWhenUsed/>
    <w:qFormat/>
    <w:rsid w:val="00B7632A"/>
    <w:pPr>
      <w:spacing w:before="100" w:beforeAutospacing="1" w:after="100" w:afterAutospacing="1"/>
      <w:outlineLvl w:val="1"/>
    </w:pPr>
    <w:rPr>
      <w:b/>
      <w:bCs/>
      <w:sz w:val="36"/>
      <w:szCs w:val="36"/>
    </w:rPr>
  </w:style>
  <w:style w:type="paragraph" w:styleId="4">
    <w:name w:val="heading 4"/>
    <w:basedOn w:val="a"/>
    <w:link w:val="40"/>
    <w:uiPriority w:val="9"/>
    <w:semiHidden/>
    <w:unhideWhenUsed/>
    <w:qFormat/>
    <w:rsid w:val="00B7632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632A"/>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7632A"/>
    <w:rPr>
      <w:rFonts w:ascii="Times New Roman" w:hAnsi="Times New Roman" w:cs="Times New Roman"/>
      <w:b/>
      <w:bCs/>
      <w:sz w:val="36"/>
      <w:szCs w:val="36"/>
      <w:lang w:eastAsia="ru-RU"/>
    </w:rPr>
  </w:style>
  <w:style w:type="character" w:customStyle="1" w:styleId="40">
    <w:name w:val="Заголовок 4 Знак"/>
    <w:basedOn w:val="a0"/>
    <w:link w:val="4"/>
    <w:uiPriority w:val="9"/>
    <w:semiHidden/>
    <w:rsid w:val="00B7632A"/>
    <w:rPr>
      <w:rFonts w:ascii="Times New Roman" w:hAnsi="Times New Roman" w:cs="Times New Roman"/>
      <w:b/>
      <w:bCs/>
      <w:sz w:val="24"/>
      <w:szCs w:val="24"/>
      <w:lang w:eastAsia="ru-RU"/>
    </w:rPr>
  </w:style>
  <w:style w:type="character" w:styleId="a3">
    <w:name w:val="Hyperlink"/>
    <w:basedOn w:val="a0"/>
    <w:uiPriority w:val="99"/>
    <w:semiHidden/>
    <w:unhideWhenUsed/>
    <w:rsid w:val="00B7632A"/>
    <w:rPr>
      <w:color w:val="0000FF"/>
      <w:u w:val="single"/>
    </w:rPr>
  </w:style>
  <w:style w:type="paragraph" w:styleId="a4">
    <w:name w:val="Normal (Web)"/>
    <w:basedOn w:val="a"/>
    <w:semiHidden/>
    <w:unhideWhenUsed/>
    <w:rsid w:val="00B7632A"/>
  </w:style>
  <w:style w:type="character" w:customStyle="1" w:styleId="note">
    <w:name w:val="note"/>
    <w:basedOn w:val="a0"/>
    <w:rsid w:val="00B7632A"/>
  </w:style>
  <w:style w:type="character" w:customStyle="1" w:styleId="amount">
    <w:name w:val="amount"/>
    <w:basedOn w:val="a0"/>
    <w:rsid w:val="00B7632A"/>
  </w:style>
  <w:style w:type="character" w:customStyle="1" w:styleId="currency">
    <w:name w:val="currency"/>
    <w:basedOn w:val="a0"/>
    <w:rsid w:val="00B7632A"/>
  </w:style>
  <w:style w:type="character" w:customStyle="1" w:styleId="nowrap">
    <w:name w:val="nowrap"/>
    <w:basedOn w:val="a0"/>
    <w:rsid w:val="00B7632A"/>
  </w:style>
  <w:style w:type="character" w:styleId="a5">
    <w:name w:val="Strong"/>
    <w:basedOn w:val="a0"/>
    <w:uiPriority w:val="22"/>
    <w:qFormat/>
    <w:rsid w:val="00B7632A"/>
    <w:rPr>
      <w:b/>
      <w:bCs/>
    </w:rPr>
  </w:style>
  <w:style w:type="paragraph" w:styleId="a6">
    <w:name w:val="Balloon Text"/>
    <w:basedOn w:val="a"/>
    <w:link w:val="a7"/>
    <w:uiPriority w:val="99"/>
    <w:semiHidden/>
    <w:unhideWhenUsed/>
    <w:rsid w:val="00B7632A"/>
    <w:rPr>
      <w:rFonts w:ascii="Segoe UI" w:hAnsi="Segoe UI" w:cs="Segoe UI"/>
      <w:sz w:val="18"/>
      <w:szCs w:val="18"/>
    </w:rPr>
  </w:style>
  <w:style w:type="character" w:customStyle="1" w:styleId="a7">
    <w:name w:val="Текст выноски Знак"/>
    <w:basedOn w:val="a0"/>
    <w:link w:val="a6"/>
    <w:uiPriority w:val="99"/>
    <w:semiHidden/>
    <w:rsid w:val="00B7632A"/>
    <w:rPr>
      <w:rFonts w:ascii="Segoe UI" w:hAnsi="Segoe UI" w:cs="Segoe UI"/>
      <w:sz w:val="18"/>
      <w:szCs w:val="18"/>
      <w:lang w:eastAsia="ru-RU"/>
    </w:rPr>
  </w:style>
  <w:style w:type="paragraph" w:styleId="a8">
    <w:name w:val="header"/>
    <w:basedOn w:val="a"/>
    <w:link w:val="a9"/>
    <w:uiPriority w:val="99"/>
    <w:unhideWhenUsed/>
    <w:rsid w:val="00BB73EA"/>
    <w:pPr>
      <w:tabs>
        <w:tab w:val="center" w:pos="4677"/>
        <w:tab w:val="right" w:pos="9355"/>
      </w:tabs>
    </w:pPr>
  </w:style>
  <w:style w:type="character" w:customStyle="1" w:styleId="a9">
    <w:name w:val="Верхний колонтитул Знак"/>
    <w:basedOn w:val="a0"/>
    <w:link w:val="a8"/>
    <w:uiPriority w:val="99"/>
    <w:rsid w:val="00BB73EA"/>
    <w:rPr>
      <w:rFonts w:ascii="Times New Roman" w:hAnsi="Times New Roman" w:cs="Times New Roman"/>
      <w:sz w:val="24"/>
      <w:szCs w:val="24"/>
      <w:lang w:eastAsia="ru-RU"/>
    </w:rPr>
  </w:style>
  <w:style w:type="paragraph" w:styleId="aa">
    <w:name w:val="footer"/>
    <w:basedOn w:val="a"/>
    <w:link w:val="ab"/>
    <w:uiPriority w:val="99"/>
    <w:unhideWhenUsed/>
    <w:rsid w:val="00BB73EA"/>
    <w:pPr>
      <w:tabs>
        <w:tab w:val="center" w:pos="4677"/>
        <w:tab w:val="right" w:pos="9355"/>
      </w:tabs>
    </w:pPr>
  </w:style>
  <w:style w:type="character" w:customStyle="1" w:styleId="ab">
    <w:name w:val="Нижний колонтитул Знак"/>
    <w:basedOn w:val="a0"/>
    <w:link w:val="aa"/>
    <w:uiPriority w:val="99"/>
    <w:rsid w:val="00BB73EA"/>
    <w:rPr>
      <w:rFonts w:ascii="Times New Roman" w:hAnsi="Times New Roman" w:cs="Times New Roman"/>
      <w:sz w:val="24"/>
      <w:szCs w:val="24"/>
      <w:lang w:eastAsia="ru-RU"/>
    </w:rPr>
  </w:style>
  <w:style w:type="paragraph" w:styleId="ac">
    <w:name w:val="List Paragraph"/>
    <w:basedOn w:val="a"/>
    <w:link w:val="ad"/>
    <w:uiPriority w:val="34"/>
    <w:qFormat/>
    <w:rsid w:val="00C9549E"/>
    <w:pPr>
      <w:spacing w:after="200" w:line="276" w:lineRule="auto"/>
      <w:ind w:left="720"/>
      <w:contextualSpacing/>
    </w:pPr>
    <w:rPr>
      <w:rFonts w:asciiTheme="minorHAnsi" w:hAnsiTheme="minorHAnsi" w:cstheme="minorBidi"/>
      <w:sz w:val="22"/>
      <w:szCs w:val="22"/>
      <w:lang w:eastAsia="en-US"/>
    </w:rPr>
  </w:style>
  <w:style w:type="table" w:customStyle="1" w:styleId="11">
    <w:name w:val="Сетка таблицы1"/>
    <w:basedOn w:val="a1"/>
    <w:uiPriority w:val="39"/>
    <w:rsid w:val="00C95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C9549E"/>
    <w:rPr>
      <w:rFonts w:asciiTheme="minorHAnsi" w:hAnsiTheme="minorHAnsi" w:cstheme="minorBidi"/>
      <w:sz w:val="20"/>
      <w:szCs w:val="20"/>
      <w:lang w:eastAsia="en-US"/>
    </w:rPr>
  </w:style>
  <w:style w:type="character" w:customStyle="1" w:styleId="af">
    <w:name w:val="Текст сноски Знак"/>
    <w:basedOn w:val="a0"/>
    <w:link w:val="ae"/>
    <w:uiPriority w:val="99"/>
    <w:semiHidden/>
    <w:rsid w:val="00C9549E"/>
    <w:rPr>
      <w:sz w:val="20"/>
      <w:szCs w:val="20"/>
    </w:rPr>
  </w:style>
  <w:style w:type="character" w:styleId="af0">
    <w:name w:val="footnote reference"/>
    <w:basedOn w:val="a0"/>
    <w:uiPriority w:val="99"/>
    <w:semiHidden/>
    <w:unhideWhenUsed/>
    <w:rsid w:val="00C9549E"/>
    <w:rPr>
      <w:vertAlign w:val="superscript"/>
    </w:rPr>
  </w:style>
  <w:style w:type="character" w:customStyle="1" w:styleId="ad">
    <w:name w:val="Абзац списка Знак"/>
    <w:link w:val="ac"/>
    <w:uiPriority w:val="34"/>
    <w:locked/>
    <w:rsid w:val="00DC1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32A"/>
    <w:pPr>
      <w:spacing w:after="0" w:line="240" w:lineRule="auto"/>
    </w:pPr>
    <w:rPr>
      <w:rFonts w:ascii="Times New Roman" w:hAnsi="Times New Roman" w:cs="Times New Roman"/>
      <w:sz w:val="24"/>
      <w:szCs w:val="24"/>
      <w:lang w:eastAsia="ru-RU"/>
    </w:rPr>
  </w:style>
  <w:style w:type="paragraph" w:styleId="1">
    <w:name w:val="heading 1"/>
    <w:basedOn w:val="a"/>
    <w:link w:val="10"/>
    <w:uiPriority w:val="9"/>
    <w:qFormat/>
    <w:rsid w:val="00B7632A"/>
    <w:pPr>
      <w:spacing w:before="100" w:beforeAutospacing="1" w:after="100" w:afterAutospacing="1"/>
      <w:outlineLvl w:val="0"/>
    </w:pPr>
    <w:rPr>
      <w:b/>
      <w:bCs/>
      <w:kern w:val="36"/>
      <w:sz w:val="48"/>
      <w:szCs w:val="48"/>
    </w:rPr>
  </w:style>
  <w:style w:type="paragraph" w:styleId="2">
    <w:name w:val="heading 2"/>
    <w:basedOn w:val="a"/>
    <w:link w:val="20"/>
    <w:uiPriority w:val="9"/>
    <w:semiHidden/>
    <w:unhideWhenUsed/>
    <w:qFormat/>
    <w:rsid w:val="00B7632A"/>
    <w:pPr>
      <w:spacing w:before="100" w:beforeAutospacing="1" w:after="100" w:afterAutospacing="1"/>
      <w:outlineLvl w:val="1"/>
    </w:pPr>
    <w:rPr>
      <w:b/>
      <w:bCs/>
      <w:sz w:val="36"/>
      <w:szCs w:val="36"/>
    </w:rPr>
  </w:style>
  <w:style w:type="paragraph" w:styleId="4">
    <w:name w:val="heading 4"/>
    <w:basedOn w:val="a"/>
    <w:link w:val="40"/>
    <w:uiPriority w:val="9"/>
    <w:semiHidden/>
    <w:unhideWhenUsed/>
    <w:qFormat/>
    <w:rsid w:val="00B7632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632A"/>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7632A"/>
    <w:rPr>
      <w:rFonts w:ascii="Times New Roman" w:hAnsi="Times New Roman" w:cs="Times New Roman"/>
      <w:b/>
      <w:bCs/>
      <w:sz w:val="36"/>
      <w:szCs w:val="36"/>
      <w:lang w:eastAsia="ru-RU"/>
    </w:rPr>
  </w:style>
  <w:style w:type="character" w:customStyle="1" w:styleId="40">
    <w:name w:val="Заголовок 4 Знак"/>
    <w:basedOn w:val="a0"/>
    <w:link w:val="4"/>
    <w:uiPriority w:val="9"/>
    <w:semiHidden/>
    <w:rsid w:val="00B7632A"/>
    <w:rPr>
      <w:rFonts w:ascii="Times New Roman" w:hAnsi="Times New Roman" w:cs="Times New Roman"/>
      <w:b/>
      <w:bCs/>
      <w:sz w:val="24"/>
      <w:szCs w:val="24"/>
      <w:lang w:eastAsia="ru-RU"/>
    </w:rPr>
  </w:style>
  <w:style w:type="character" w:styleId="a3">
    <w:name w:val="Hyperlink"/>
    <w:basedOn w:val="a0"/>
    <w:uiPriority w:val="99"/>
    <w:semiHidden/>
    <w:unhideWhenUsed/>
    <w:rsid w:val="00B7632A"/>
    <w:rPr>
      <w:color w:val="0000FF"/>
      <w:u w:val="single"/>
    </w:rPr>
  </w:style>
  <w:style w:type="paragraph" w:styleId="a4">
    <w:name w:val="Normal (Web)"/>
    <w:basedOn w:val="a"/>
    <w:semiHidden/>
    <w:unhideWhenUsed/>
    <w:rsid w:val="00B7632A"/>
  </w:style>
  <w:style w:type="character" w:customStyle="1" w:styleId="note">
    <w:name w:val="note"/>
    <w:basedOn w:val="a0"/>
    <w:rsid w:val="00B7632A"/>
  </w:style>
  <w:style w:type="character" w:customStyle="1" w:styleId="amount">
    <w:name w:val="amount"/>
    <w:basedOn w:val="a0"/>
    <w:rsid w:val="00B7632A"/>
  </w:style>
  <w:style w:type="character" w:customStyle="1" w:styleId="currency">
    <w:name w:val="currency"/>
    <w:basedOn w:val="a0"/>
    <w:rsid w:val="00B7632A"/>
  </w:style>
  <w:style w:type="character" w:customStyle="1" w:styleId="nowrap">
    <w:name w:val="nowrap"/>
    <w:basedOn w:val="a0"/>
    <w:rsid w:val="00B7632A"/>
  </w:style>
  <w:style w:type="character" w:styleId="a5">
    <w:name w:val="Strong"/>
    <w:basedOn w:val="a0"/>
    <w:uiPriority w:val="22"/>
    <w:qFormat/>
    <w:rsid w:val="00B7632A"/>
    <w:rPr>
      <w:b/>
      <w:bCs/>
    </w:rPr>
  </w:style>
  <w:style w:type="paragraph" w:styleId="a6">
    <w:name w:val="Balloon Text"/>
    <w:basedOn w:val="a"/>
    <w:link w:val="a7"/>
    <w:uiPriority w:val="99"/>
    <w:semiHidden/>
    <w:unhideWhenUsed/>
    <w:rsid w:val="00B7632A"/>
    <w:rPr>
      <w:rFonts w:ascii="Segoe UI" w:hAnsi="Segoe UI" w:cs="Segoe UI"/>
      <w:sz w:val="18"/>
      <w:szCs w:val="18"/>
    </w:rPr>
  </w:style>
  <w:style w:type="character" w:customStyle="1" w:styleId="a7">
    <w:name w:val="Текст выноски Знак"/>
    <w:basedOn w:val="a0"/>
    <w:link w:val="a6"/>
    <w:uiPriority w:val="99"/>
    <w:semiHidden/>
    <w:rsid w:val="00B7632A"/>
    <w:rPr>
      <w:rFonts w:ascii="Segoe UI" w:hAnsi="Segoe UI" w:cs="Segoe UI"/>
      <w:sz w:val="18"/>
      <w:szCs w:val="18"/>
      <w:lang w:eastAsia="ru-RU"/>
    </w:rPr>
  </w:style>
  <w:style w:type="paragraph" w:styleId="a8">
    <w:name w:val="header"/>
    <w:basedOn w:val="a"/>
    <w:link w:val="a9"/>
    <w:uiPriority w:val="99"/>
    <w:unhideWhenUsed/>
    <w:rsid w:val="00BB73EA"/>
    <w:pPr>
      <w:tabs>
        <w:tab w:val="center" w:pos="4677"/>
        <w:tab w:val="right" w:pos="9355"/>
      </w:tabs>
    </w:pPr>
  </w:style>
  <w:style w:type="character" w:customStyle="1" w:styleId="a9">
    <w:name w:val="Верхний колонтитул Знак"/>
    <w:basedOn w:val="a0"/>
    <w:link w:val="a8"/>
    <w:uiPriority w:val="99"/>
    <w:rsid w:val="00BB73EA"/>
    <w:rPr>
      <w:rFonts w:ascii="Times New Roman" w:hAnsi="Times New Roman" w:cs="Times New Roman"/>
      <w:sz w:val="24"/>
      <w:szCs w:val="24"/>
      <w:lang w:eastAsia="ru-RU"/>
    </w:rPr>
  </w:style>
  <w:style w:type="paragraph" w:styleId="aa">
    <w:name w:val="footer"/>
    <w:basedOn w:val="a"/>
    <w:link w:val="ab"/>
    <w:uiPriority w:val="99"/>
    <w:unhideWhenUsed/>
    <w:rsid w:val="00BB73EA"/>
    <w:pPr>
      <w:tabs>
        <w:tab w:val="center" w:pos="4677"/>
        <w:tab w:val="right" w:pos="9355"/>
      </w:tabs>
    </w:pPr>
  </w:style>
  <w:style w:type="character" w:customStyle="1" w:styleId="ab">
    <w:name w:val="Нижний колонтитул Знак"/>
    <w:basedOn w:val="a0"/>
    <w:link w:val="aa"/>
    <w:uiPriority w:val="99"/>
    <w:rsid w:val="00BB73EA"/>
    <w:rPr>
      <w:rFonts w:ascii="Times New Roman" w:hAnsi="Times New Roman" w:cs="Times New Roman"/>
      <w:sz w:val="24"/>
      <w:szCs w:val="24"/>
      <w:lang w:eastAsia="ru-RU"/>
    </w:rPr>
  </w:style>
  <w:style w:type="paragraph" w:styleId="ac">
    <w:name w:val="List Paragraph"/>
    <w:basedOn w:val="a"/>
    <w:link w:val="ad"/>
    <w:uiPriority w:val="34"/>
    <w:qFormat/>
    <w:rsid w:val="00C9549E"/>
    <w:pPr>
      <w:spacing w:after="200" w:line="276" w:lineRule="auto"/>
      <w:ind w:left="720"/>
      <w:contextualSpacing/>
    </w:pPr>
    <w:rPr>
      <w:rFonts w:asciiTheme="minorHAnsi" w:hAnsiTheme="minorHAnsi" w:cstheme="minorBidi"/>
      <w:sz w:val="22"/>
      <w:szCs w:val="22"/>
      <w:lang w:eastAsia="en-US"/>
    </w:rPr>
  </w:style>
  <w:style w:type="table" w:customStyle="1" w:styleId="11">
    <w:name w:val="Сетка таблицы1"/>
    <w:basedOn w:val="a1"/>
    <w:uiPriority w:val="39"/>
    <w:rsid w:val="00C95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C9549E"/>
    <w:rPr>
      <w:rFonts w:asciiTheme="minorHAnsi" w:hAnsiTheme="minorHAnsi" w:cstheme="minorBidi"/>
      <w:sz w:val="20"/>
      <w:szCs w:val="20"/>
      <w:lang w:eastAsia="en-US"/>
    </w:rPr>
  </w:style>
  <w:style w:type="character" w:customStyle="1" w:styleId="af">
    <w:name w:val="Текст сноски Знак"/>
    <w:basedOn w:val="a0"/>
    <w:link w:val="ae"/>
    <w:uiPriority w:val="99"/>
    <w:semiHidden/>
    <w:rsid w:val="00C9549E"/>
    <w:rPr>
      <w:sz w:val="20"/>
      <w:szCs w:val="20"/>
    </w:rPr>
  </w:style>
  <w:style w:type="character" w:styleId="af0">
    <w:name w:val="footnote reference"/>
    <w:basedOn w:val="a0"/>
    <w:uiPriority w:val="99"/>
    <w:semiHidden/>
    <w:unhideWhenUsed/>
    <w:rsid w:val="00C9549E"/>
    <w:rPr>
      <w:vertAlign w:val="superscript"/>
    </w:rPr>
  </w:style>
  <w:style w:type="character" w:customStyle="1" w:styleId="ad">
    <w:name w:val="Абзац списка Знак"/>
    <w:link w:val="ac"/>
    <w:uiPriority w:val="34"/>
    <w:locked/>
    <w:rsid w:val="00DC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174171">
      <w:bodyDiv w:val="1"/>
      <w:marLeft w:val="0"/>
      <w:marRight w:val="0"/>
      <w:marTop w:val="0"/>
      <w:marBottom w:val="0"/>
      <w:divBdr>
        <w:top w:val="none" w:sz="0" w:space="0" w:color="auto"/>
        <w:left w:val="none" w:sz="0" w:space="0" w:color="auto"/>
        <w:bottom w:val="none" w:sz="0" w:space="0" w:color="auto"/>
        <w:right w:val="none" w:sz="0" w:space="0" w:color="auto"/>
      </w:divBdr>
    </w:div>
    <w:div w:id="162596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oladz.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esident.gov.by/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du.gov.by/" TargetMode="External"/><Relationship Id="rId4" Type="http://schemas.microsoft.com/office/2007/relationships/stylesWithEffects" Target="stylesWithEffects.xml"/><Relationship Id="rId9" Type="http://schemas.openxmlformats.org/officeDocument/2006/relationships/hyperlink" Target="https://brsm.b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0D7F8-80F3-48BC-8015-B97E98A28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5845</Words>
  <Characters>33317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Наталья Викторовна</dc:creator>
  <cp:lastModifiedBy>Головач</cp:lastModifiedBy>
  <cp:revision>32</cp:revision>
  <cp:lastPrinted>2020-09-18T09:06:00Z</cp:lastPrinted>
  <dcterms:created xsi:type="dcterms:W3CDTF">2024-11-06T08:58:00Z</dcterms:created>
  <dcterms:modified xsi:type="dcterms:W3CDTF">2024-11-14T07:27:00Z</dcterms:modified>
</cp:coreProperties>
</file>