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D1C" w:rsidRPr="00655D1C" w:rsidRDefault="00655D1C" w:rsidP="00655D1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Министерство образования Республики Беларусь</w:t>
      </w:r>
    </w:p>
    <w:p w:rsidR="00655D1C" w:rsidRPr="00655D1C" w:rsidRDefault="00655D1C" w:rsidP="00655D1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Учебно-методическое объединение по гуманитарному образованию</w:t>
      </w:r>
    </w:p>
    <w:p w:rsidR="00655D1C" w:rsidRPr="00655D1C" w:rsidRDefault="00655D1C" w:rsidP="00655D1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 xml:space="preserve">         УТВЕРЖДАЮ</w:t>
      </w: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Первый заместитель Министра образования</w:t>
      </w: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                   Республики Беларусь</w:t>
      </w: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________________________ А. И. Жук</w:t>
      </w: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                         _______________ </w:t>
      </w:r>
      <w:smartTag w:uri="urn:schemas-microsoft-com:office:smarttags" w:element="metricconverter">
        <w:smartTagPr>
          <w:attr w:name="ProductID" w:val="2012 г"/>
        </w:smartTagPr>
        <w:r w:rsidRPr="00655D1C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655D1C">
        <w:rPr>
          <w:rFonts w:ascii="Times New Roman" w:hAnsi="Times New Roman" w:cs="Times New Roman"/>
          <w:sz w:val="28"/>
          <w:szCs w:val="28"/>
        </w:rPr>
        <w:t>.</w:t>
      </w: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                                                 Регистрационный № ТД-________/ тип.</w:t>
      </w: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 xml:space="preserve">МЕТОДЫ АВТОМАТИЧЕСКОЙ </w:t>
      </w: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ОБРАБОТКИ ТЕКСТА</w:t>
      </w: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Типовая учебная программа </w:t>
      </w: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для высших учебных заведений по специальностям</w:t>
      </w:r>
    </w:p>
    <w:p w:rsidR="00655D1C" w:rsidRPr="00655D1C" w:rsidRDefault="00655D1C" w:rsidP="00655D1C">
      <w:pPr>
        <w:jc w:val="center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1-21 05 01 «Белорусская филология» (по направлениям)</w:t>
      </w:r>
    </w:p>
    <w:p w:rsidR="00655D1C" w:rsidRPr="00655D1C" w:rsidRDefault="00655D1C" w:rsidP="00655D1C">
      <w:pPr>
        <w:jc w:val="center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Направление специальности 1-21 05 01-02 «Белорусская филология (компьютерное обеспечение)»</w:t>
      </w:r>
    </w:p>
    <w:p w:rsidR="00655D1C" w:rsidRPr="00655D1C" w:rsidRDefault="00655D1C" w:rsidP="00655D1C">
      <w:pPr>
        <w:jc w:val="center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1-21 05 02 «Русская филология» (по направлениям)</w:t>
      </w:r>
    </w:p>
    <w:p w:rsidR="00655D1C" w:rsidRPr="00655D1C" w:rsidRDefault="00655D1C" w:rsidP="00655D1C">
      <w:pPr>
        <w:jc w:val="center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Направление специальности 1-21 05 02-02 «Русская филология </w:t>
      </w:r>
      <w:r w:rsidRPr="00655D1C">
        <w:rPr>
          <w:rFonts w:ascii="Times New Roman" w:hAnsi="Times New Roman" w:cs="Times New Roman"/>
          <w:sz w:val="28"/>
          <w:szCs w:val="28"/>
        </w:rPr>
        <w:br/>
        <w:t>(компьютерное обеспечение)»</w:t>
      </w:r>
    </w:p>
    <w:p w:rsidR="00655D1C" w:rsidRPr="00655D1C" w:rsidRDefault="00655D1C" w:rsidP="00655D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5D1C" w:rsidRPr="00655D1C" w:rsidRDefault="00655D1C" w:rsidP="00655D1C">
      <w:pPr>
        <w:tabs>
          <w:tab w:val="left" w:pos="5100"/>
          <w:tab w:val="left" w:pos="8430"/>
        </w:tabs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ab/>
      </w:r>
    </w:p>
    <w:p w:rsidR="00655D1C" w:rsidRPr="00655D1C" w:rsidRDefault="00655D1C" w:rsidP="00655D1C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СОГЛАСОВАНО                                           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СОГЛАСОВАНО</w:t>
      </w:r>
      <w:proofErr w:type="spellEnd"/>
    </w:p>
    <w:p w:rsidR="00655D1C" w:rsidRPr="00655D1C" w:rsidRDefault="00655D1C" w:rsidP="00655D1C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 Начальник  Управления </w:t>
      </w:r>
    </w:p>
    <w:p w:rsidR="00655D1C" w:rsidRPr="00655D1C" w:rsidRDefault="00655D1C" w:rsidP="00655D1C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lastRenderedPageBreak/>
        <w:t>Учебно-методического объединения            высшего и среднего специального образования</w:t>
      </w:r>
    </w:p>
    <w:p w:rsidR="00655D1C" w:rsidRPr="00655D1C" w:rsidRDefault="00655D1C" w:rsidP="00655D1C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по гуманитарному образованию                   Министерства образования Республики Беларусь</w:t>
      </w:r>
    </w:p>
    <w:p w:rsidR="00655D1C" w:rsidRPr="00655D1C" w:rsidRDefault="00655D1C" w:rsidP="00655D1C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____________________ В. Л.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Клюня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           ________________________ С. И. Романюк</w:t>
      </w:r>
    </w:p>
    <w:p w:rsidR="00655D1C" w:rsidRPr="00655D1C" w:rsidRDefault="00655D1C" w:rsidP="00655D1C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________________2012 г.                               __________________ </w:t>
      </w:r>
      <w:smartTag w:uri="urn:schemas-microsoft-com:office:smarttags" w:element="metricconverter">
        <w:smartTagPr>
          <w:attr w:name="ProductID" w:val="2012 г"/>
        </w:smartTagPr>
        <w:r w:rsidRPr="00655D1C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655D1C">
        <w:rPr>
          <w:rFonts w:ascii="Times New Roman" w:hAnsi="Times New Roman" w:cs="Times New Roman"/>
          <w:sz w:val="28"/>
          <w:szCs w:val="28"/>
        </w:rPr>
        <w:t>.</w:t>
      </w: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Проректор по научно-методической работе </w:t>
      </w: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Государственного учреждения образования</w:t>
      </w: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«Республиканский  институт высшей школы»</w:t>
      </w: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_________________________ И. В. Титович</w:t>
      </w: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 </w:t>
      </w:r>
      <w:smartTag w:uri="urn:schemas-microsoft-com:office:smarttags" w:element="metricconverter">
        <w:smartTagPr>
          <w:attr w:name="ProductID" w:val="2012 г"/>
        </w:smartTagPr>
        <w:r w:rsidRPr="00655D1C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655D1C">
        <w:rPr>
          <w:rFonts w:ascii="Times New Roman" w:hAnsi="Times New Roman" w:cs="Times New Roman"/>
          <w:sz w:val="28"/>
          <w:szCs w:val="28"/>
        </w:rPr>
        <w:t>.</w:t>
      </w: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Эксперт-нормоконтролер</w:t>
      </w:r>
      <w:proofErr w:type="spellEnd"/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_____________________ ____________________</w:t>
      </w: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______________________ </w:t>
      </w:r>
      <w:smartTag w:uri="urn:schemas-microsoft-com:office:smarttags" w:element="metricconverter">
        <w:smartTagPr>
          <w:attr w:name="ProductID" w:val="2012 г"/>
        </w:smartTagPr>
        <w:r w:rsidRPr="00655D1C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655D1C">
        <w:rPr>
          <w:rFonts w:ascii="Times New Roman" w:hAnsi="Times New Roman" w:cs="Times New Roman"/>
          <w:sz w:val="28"/>
          <w:szCs w:val="28"/>
        </w:rPr>
        <w:t>.</w:t>
      </w: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D1C" w:rsidRPr="00655D1C" w:rsidRDefault="00655D1C" w:rsidP="00655D1C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Минск 2012</w:t>
      </w:r>
    </w:p>
    <w:p w:rsidR="00655D1C" w:rsidRPr="00655D1C" w:rsidRDefault="00655D1C" w:rsidP="00655D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br w:type="page"/>
      </w:r>
      <w:r w:rsidRPr="00655D1C">
        <w:rPr>
          <w:rFonts w:ascii="Times New Roman" w:hAnsi="Times New Roman" w:cs="Times New Roman"/>
          <w:b/>
          <w:sz w:val="28"/>
          <w:szCs w:val="28"/>
        </w:rPr>
        <w:lastRenderedPageBreak/>
        <w:t>СОСТАВИТЕЛИ:</w:t>
      </w:r>
    </w:p>
    <w:p w:rsidR="00655D1C" w:rsidRPr="00655D1C" w:rsidRDefault="00655D1C" w:rsidP="00655D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5D1C" w:rsidRPr="00655D1C" w:rsidRDefault="00655D1C" w:rsidP="00655D1C">
      <w:pPr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b/>
          <w:bCs/>
          <w:sz w:val="28"/>
          <w:szCs w:val="28"/>
        </w:rPr>
        <w:t>Рычкова Людмила Васильевна</w:t>
      </w:r>
      <w:r w:rsidRPr="00655D1C">
        <w:rPr>
          <w:rFonts w:ascii="Times New Roman" w:hAnsi="Times New Roman" w:cs="Times New Roman"/>
          <w:sz w:val="28"/>
          <w:szCs w:val="28"/>
        </w:rPr>
        <w:t xml:space="preserve"> – заведующий кафедрой общего и славянского языкознания учреждения образования «Гродненский государственный университет имени Янки Купалы», кандидат филологических наук, доцент</w:t>
      </w:r>
    </w:p>
    <w:p w:rsidR="00655D1C" w:rsidRPr="00655D1C" w:rsidRDefault="00655D1C" w:rsidP="00655D1C">
      <w:pPr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Станкевич Алеся Юрьевна</w:t>
      </w:r>
      <w:r w:rsidRPr="00655D1C">
        <w:rPr>
          <w:rFonts w:ascii="Times New Roman" w:hAnsi="Times New Roman" w:cs="Times New Roman"/>
          <w:sz w:val="28"/>
          <w:szCs w:val="28"/>
        </w:rPr>
        <w:t xml:space="preserve"> – старший преподаватель кафедры общего и славянского языкознания учреждения образования «Гродненский государственный университет имени Янки Купалы»</w:t>
      </w:r>
    </w:p>
    <w:p w:rsidR="00655D1C" w:rsidRPr="00655D1C" w:rsidRDefault="00655D1C" w:rsidP="00655D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5D1C" w:rsidRPr="00655D1C" w:rsidRDefault="00655D1C" w:rsidP="00655D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5D1C" w:rsidRPr="00655D1C" w:rsidRDefault="00655D1C" w:rsidP="00655D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РЕЦЕНЗЕНТЫ:</w:t>
      </w:r>
    </w:p>
    <w:p w:rsidR="00655D1C" w:rsidRPr="00655D1C" w:rsidRDefault="00655D1C" w:rsidP="00655D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5D1C" w:rsidRPr="00655D1C" w:rsidRDefault="00655D1C" w:rsidP="00655D1C">
      <w:pPr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bCs/>
          <w:sz w:val="28"/>
          <w:szCs w:val="28"/>
        </w:rPr>
        <w:t>кафедра интеллектуальных информационных технологий факультета информационных технологий и управления учреждения образования «Белорусский государственный университет информатики и радиоэлектроники»;</w:t>
      </w:r>
    </w:p>
    <w:p w:rsidR="00655D1C" w:rsidRPr="00655D1C" w:rsidRDefault="00655D1C" w:rsidP="00655D1C">
      <w:pPr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b/>
          <w:sz w:val="28"/>
          <w:szCs w:val="28"/>
        </w:rPr>
        <w:t>Карпилович</w:t>
      </w:r>
      <w:proofErr w:type="spellEnd"/>
      <w:r w:rsidRPr="00655D1C">
        <w:rPr>
          <w:rFonts w:ascii="Times New Roman" w:hAnsi="Times New Roman" w:cs="Times New Roman"/>
          <w:b/>
          <w:sz w:val="28"/>
          <w:szCs w:val="28"/>
        </w:rPr>
        <w:t xml:space="preserve"> Татьяна Павловна</w:t>
      </w:r>
      <w:r w:rsidRPr="00655D1C">
        <w:rPr>
          <w:rFonts w:ascii="Times New Roman" w:hAnsi="Times New Roman" w:cs="Times New Roman"/>
          <w:sz w:val="28"/>
          <w:szCs w:val="28"/>
        </w:rPr>
        <w:t xml:space="preserve"> – заведующий кафедрой </w:t>
      </w:r>
      <w:r w:rsidRPr="00655D1C">
        <w:rPr>
          <w:rFonts w:ascii="Times New Roman" w:hAnsi="Times New Roman" w:cs="Times New Roman"/>
          <w:bCs/>
          <w:sz w:val="28"/>
          <w:szCs w:val="28"/>
        </w:rPr>
        <w:t>теории и практики английского языка переводческого факультета учреждения образования «Минский государственный лингвистический университет», доктор филологических наук, профессор</w:t>
      </w:r>
    </w:p>
    <w:p w:rsidR="00655D1C" w:rsidRPr="00655D1C" w:rsidRDefault="00655D1C" w:rsidP="00655D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5D1C" w:rsidRPr="00655D1C" w:rsidRDefault="00655D1C" w:rsidP="00655D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5D1C" w:rsidRPr="00655D1C" w:rsidRDefault="00655D1C" w:rsidP="00655D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РЕКОМЕНДОВАНА К УТВЕРЖДЕНИЮ В КАЧЕСТВЕ ТИПОВОЙ:</w:t>
      </w:r>
    </w:p>
    <w:p w:rsidR="00655D1C" w:rsidRPr="00655D1C" w:rsidRDefault="00655D1C" w:rsidP="00655D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5D1C" w:rsidRPr="00655D1C" w:rsidRDefault="00655D1C" w:rsidP="00655D1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кафедрой общего и славянского языкознания филологического факультета учреждения образования «Гродненский государственный университет имени Янки Купалы» (протокол № 5 от 11 мая </w:t>
      </w:r>
      <w:smartTag w:uri="urn:schemas-microsoft-com:office:smarttags" w:element="metricconverter">
        <w:smartTagPr>
          <w:attr w:name="ProductID" w:val="2012 г"/>
        </w:smartTagPr>
        <w:r w:rsidRPr="00655D1C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655D1C">
        <w:rPr>
          <w:rFonts w:ascii="Times New Roman" w:hAnsi="Times New Roman" w:cs="Times New Roman"/>
          <w:sz w:val="28"/>
          <w:szCs w:val="28"/>
        </w:rPr>
        <w:t>.);</w:t>
      </w:r>
    </w:p>
    <w:p w:rsidR="00655D1C" w:rsidRPr="00655D1C" w:rsidRDefault="00655D1C" w:rsidP="00655D1C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Научно-методическим советом Белорусского государственного универс</w:t>
      </w:r>
      <w:r w:rsidRPr="00655D1C">
        <w:rPr>
          <w:rFonts w:ascii="Times New Roman" w:hAnsi="Times New Roman" w:cs="Times New Roman"/>
          <w:sz w:val="28"/>
          <w:szCs w:val="28"/>
        </w:rPr>
        <w:t>и</w:t>
      </w:r>
      <w:r w:rsidRPr="00655D1C">
        <w:rPr>
          <w:rFonts w:ascii="Times New Roman" w:hAnsi="Times New Roman" w:cs="Times New Roman"/>
          <w:sz w:val="28"/>
          <w:szCs w:val="28"/>
        </w:rPr>
        <w:t xml:space="preserve">тета (протокол № 5 от 28 мая </w:t>
      </w:r>
      <w:smartTag w:uri="urn:schemas-microsoft-com:office:smarttags" w:element="metricconverter">
        <w:smartTagPr>
          <w:attr w:name="ProductID" w:val="2012 г"/>
        </w:smartTagPr>
        <w:r w:rsidRPr="00655D1C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655D1C">
        <w:rPr>
          <w:rFonts w:ascii="Times New Roman" w:hAnsi="Times New Roman" w:cs="Times New Roman"/>
          <w:sz w:val="28"/>
          <w:szCs w:val="28"/>
        </w:rPr>
        <w:t>.);</w:t>
      </w:r>
    </w:p>
    <w:p w:rsidR="00655D1C" w:rsidRPr="00655D1C" w:rsidRDefault="00655D1C" w:rsidP="00655D1C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lastRenderedPageBreak/>
        <w:t>Научно-методическим советом по филологическим специальностям учебно-методического объединения по гуманитарному образованию (прот</w:t>
      </w:r>
      <w:r w:rsidRPr="00655D1C">
        <w:rPr>
          <w:rFonts w:ascii="Times New Roman" w:hAnsi="Times New Roman" w:cs="Times New Roman"/>
          <w:sz w:val="28"/>
          <w:szCs w:val="28"/>
        </w:rPr>
        <w:t>о</w:t>
      </w:r>
      <w:r w:rsidRPr="00655D1C">
        <w:rPr>
          <w:rFonts w:ascii="Times New Roman" w:hAnsi="Times New Roman" w:cs="Times New Roman"/>
          <w:sz w:val="28"/>
          <w:szCs w:val="28"/>
        </w:rPr>
        <w:t xml:space="preserve">кол № 6 от 21 июня </w:t>
      </w:r>
      <w:smartTag w:uri="urn:schemas-microsoft-com:office:smarttags" w:element="metricconverter">
        <w:smartTagPr>
          <w:attr w:name="ProductID" w:val="2012 г"/>
        </w:smartTagPr>
        <w:r w:rsidRPr="00655D1C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655D1C">
        <w:rPr>
          <w:rFonts w:ascii="Times New Roman" w:hAnsi="Times New Roman" w:cs="Times New Roman"/>
          <w:sz w:val="28"/>
          <w:szCs w:val="28"/>
        </w:rPr>
        <w:t>.);</w:t>
      </w:r>
    </w:p>
    <w:p w:rsidR="00655D1C" w:rsidRPr="00655D1C" w:rsidRDefault="00655D1C" w:rsidP="00655D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5D1C" w:rsidRPr="00655D1C" w:rsidRDefault="00655D1C" w:rsidP="00655D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55D1C" w:rsidRPr="00655D1C" w:rsidRDefault="00655D1C" w:rsidP="00655D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5D1C" w:rsidRPr="00655D1C" w:rsidRDefault="00655D1C" w:rsidP="00655D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5D1C" w:rsidRPr="00655D1C" w:rsidRDefault="00655D1C" w:rsidP="00655D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5D1C" w:rsidRPr="00655D1C" w:rsidRDefault="00655D1C" w:rsidP="00655D1C">
      <w:pPr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Ответственный за редакцию</w:t>
      </w:r>
      <w:r w:rsidRPr="00655D1C">
        <w:rPr>
          <w:rFonts w:ascii="Times New Roman" w:hAnsi="Times New Roman" w:cs="Times New Roman"/>
          <w:sz w:val="28"/>
          <w:szCs w:val="28"/>
        </w:rPr>
        <w:t>: Л. В. Рычкова</w:t>
      </w:r>
    </w:p>
    <w:p w:rsidR="00655D1C" w:rsidRPr="00655D1C" w:rsidRDefault="00655D1C" w:rsidP="00655D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5D1C" w:rsidRPr="00655D1C" w:rsidRDefault="00655D1C" w:rsidP="00655D1C">
      <w:pPr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Ответственный за выпуск</w:t>
      </w:r>
      <w:r w:rsidRPr="00655D1C">
        <w:rPr>
          <w:rFonts w:ascii="Times New Roman" w:hAnsi="Times New Roman" w:cs="Times New Roman"/>
          <w:sz w:val="28"/>
          <w:szCs w:val="28"/>
        </w:rPr>
        <w:t>: Л. В. Рычкова</w:t>
      </w:r>
    </w:p>
    <w:p w:rsidR="00655D1C" w:rsidRPr="00655D1C" w:rsidRDefault="00655D1C" w:rsidP="00655D1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55D1C" w:rsidRPr="00655D1C" w:rsidRDefault="00655D1C" w:rsidP="00655D1C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br w:type="page"/>
      </w:r>
      <w:r w:rsidRPr="00655D1C">
        <w:rPr>
          <w:rFonts w:ascii="Times New Roman" w:hAnsi="Times New Roman" w:cs="Times New Roman"/>
          <w:b/>
          <w:bCs/>
          <w:sz w:val="28"/>
          <w:szCs w:val="28"/>
        </w:rPr>
        <w:lastRenderedPageBreak/>
        <w:t>1. ПОЯСНИТЕЛЬНАЯ ЗАПИСКА</w:t>
      </w:r>
    </w:p>
    <w:p w:rsidR="00655D1C" w:rsidRPr="00655D1C" w:rsidRDefault="00655D1C" w:rsidP="00655D1C">
      <w:pPr>
        <w:spacing w:after="120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655D1C">
        <w:rPr>
          <w:rFonts w:ascii="Times New Roman" w:hAnsi="Times New Roman" w:cs="Times New Roman"/>
          <w:b/>
          <w:bCs/>
          <w:sz w:val="28"/>
          <w:szCs w:val="28"/>
        </w:rPr>
        <w:t>1.1. Характеристика учебной дисциплины</w:t>
      </w:r>
    </w:p>
    <w:p w:rsidR="00655D1C" w:rsidRPr="00655D1C" w:rsidRDefault="00655D1C" w:rsidP="00655D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Дисциплина «Методы автоматической обработки текста» входит в состав обязательных дисциплин, предусмотренных образовательными стандартами филологических специальностей в рамках направления «Компьютерное обеспечение». Содержательное ядро дисциплины составляет проблематика такой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интердисциплинарной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отрасли прикладных лингвистических знаний, как АОТ (автоматическая обработка текста). Предполагается, что студенты к моменту изучения данной дисциплины уверенно овладели навыками пользования типовым программным и информационным обеспечением, полученными ими при изучении дисциплин «Основы информатики» и «Введение в компьютерную филологию», а также овладели основным понятийным аппаратом как компьютерной лингвистики, так и  «зонтичной» области компьютерной филологии. Овладение дисциплиной «Методы автоматической обработки текста»  необходимо для непосредственной поддержки профессиональной деятельности  специалиста по компьютерной филологии.</w:t>
      </w:r>
    </w:p>
    <w:p w:rsidR="00655D1C" w:rsidRPr="00655D1C" w:rsidRDefault="00655D1C" w:rsidP="00655D1C">
      <w:pPr>
        <w:spacing w:before="120" w:after="120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655D1C">
        <w:rPr>
          <w:rFonts w:ascii="Times New Roman" w:hAnsi="Times New Roman" w:cs="Times New Roman"/>
          <w:b/>
          <w:bCs/>
          <w:sz w:val="28"/>
          <w:szCs w:val="28"/>
        </w:rPr>
        <w:t xml:space="preserve">1.2. Цель и задачи учебной дисциплины  </w:t>
      </w:r>
    </w:p>
    <w:p w:rsidR="00655D1C" w:rsidRPr="00655D1C" w:rsidRDefault="00655D1C" w:rsidP="00655D1C">
      <w:pPr>
        <w:pStyle w:val="a6"/>
        <w:spacing w:after="0"/>
        <w:ind w:left="0" w:firstLine="709"/>
        <w:jc w:val="both"/>
        <w:rPr>
          <w:bCs/>
          <w:sz w:val="28"/>
          <w:szCs w:val="28"/>
        </w:rPr>
      </w:pPr>
      <w:r w:rsidRPr="00655D1C">
        <w:rPr>
          <w:b/>
          <w:bCs/>
          <w:sz w:val="28"/>
          <w:szCs w:val="28"/>
        </w:rPr>
        <w:t>Цель дисциплины</w:t>
      </w:r>
      <w:r w:rsidRPr="00655D1C">
        <w:rPr>
          <w:sz w:val="28"/>
          <w:szCs w:val="28"/>
        </w:rPr>
        <w:t xml:space="preserve">  </w:t>
      </w:r>
      <w:r w:rsidRPr="00655D1C">
        <w:rPr>
          <w:bCs/>
          <w:sz w:val="28"/>
          <w:szCs w:val="28"/>
        </w:rPr>
        <w:t xml:space="preserve">– сформировать </w:t>
      </w:r>
      <w:r w:rsidRPr="00655D1C">
        <w:rPr>
          <w:sz w:val="28"/>
          <w:szCs w:val="28"/>
        </w:rPr>
        <w:t xml:space="preserve"> у студентов системное представление о классах методов АОТ, языковых и инструментальных средствах АОТ; </w:t>
      </w:r>
      <w:r w:rsidRPr="00655D1C">
        <w:rPr>
          <w:bCs/>
          <w:sz w:val="28"/>
          <w:szCs w:val="28"/>
        </w:rPr>
        <w:t>выработать у них представления о направлениях применения методов и инструментария АОТ для решения профессиональных з</w:t>
      </w:r>
      <w:r w:rsidRPr="00655D1C">
        <w:rPr>
          <w:bCs/>
          <w:sz w:val="28"/>
          <w:szCs w:val="28"/>
        </w:rPr>
        <w:t>а</w:t>
      </w:r>
      <w:r w:rsidRPr="00655D1C">
        <w:rPr>
          <w:bCs/>
          <w:sz w:val="28"/>
          <w:szCs w:val="28"/>
        </w:rPr>
        <w:t>дач.</w:t>
      </w:r>
    </w:p>
    <w:p w:rsidR="00655D1C" w:rsidRPr="00655D1C" w:rsidRDefault="00655D1C" w:rsidP="00655D1C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655D1C">
        <w:rPr>
          <w:rFonts w:ascii="Times New Roman" w:hAnsi="Times New Roman" w:cs="Times New Roman"/>
          <w:b/>
          <w:sz w:val="28"/>
          <w:szCs w:val="28"/>
        </w:rPr>
        <w:t>задачи</w:t>
      </w:r>
      <w:r w:rsidRPr="00655D1C">
        <w:rPr>
          <w:rFonts w:ascii="Times New Roman" w:hAnsi="Times New Roman" w:cs="Times New Roman"/>
          <w:sz w:val="28"/>
          <w:szCs w:val="28"/>
        </w:rPr>
        <w:t xml:space="preserve"> дисциплины включают:</w:t>
      </w:r>
    </w:p>
    <w:p w:rsidR="00655D1C" w:rsidRPr="00655D1C" w:rsidRDefault="00655D1C" w:rsidP="00655D1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– выработку представлений о классах методов автоматической обработки текстов, видах и перспективах АОТ (теоретическая составляющая);</w:t>
      </w:r>
    </w:p>
    <w:p w:rsidR="00655D1C" w:rsidRPr="00655D1C" w:rsidRDefault="00655D1C" w:rsidP="00655D1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– выработку практических навыков решения задач по разделам курса (собственно прикладная, или практико-ориентированная составляющая).</w:t>
      </w:r>
    </w:p>
    <w:p w:rsidR="00655D1C" w:rsidRPr="00655D1C" w:rsidRDefault="00655D1C" w:rsidP="00655D1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655D1C">
        <w:rPr>
          <w:rFonts w:ascii="Times New Roman" w:hAnsi="Times New Roman" w:cs="Times New Roman"/>
          <w:bCs/>
          <w:sz w:val="28"/>
          <w:szCs w:val="28"/>
        </w:rPr>
        <w:t>В результате изучения учебной дисциплины студент должен:</w:t>
      </w:r>
    </w:p>
    <w:p w:rsidR="00655D1C" w:rsidRPr="00655D1C" w:rsidRDefault="00655D1C" w:rsidP="00655D1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655D1C">
        <w:rPr>
          <w:rFonts w:ascii="Times New Roman" w:hAnsi="Times New Roman" w:cs="Times New Roman"/>
          <w:b/>
          <w:bCs/>
          <w:sz w:val="28"/>
          <w:szCs w:val="28"/>
        </w:rPr>
        <w:t>знать</w:t>
      </w:r>
      <w:r w:rsidRPr="00655D1C">
        <w:rPr>
          <w:rFonts w:ascii="Times New Roman" w:hAnsi="Times New Roman" w:cs="Times New Roman"/>
          <w:bCs/>
          <w:sz w:val="28"/>
          <w:szCs w:val="28"/>
        </w:rPr>
        <w:t>:</w:t>
      </w:r>
    </w:p>
    <w:p w:rsidR="00655D1C" w:rsidRPr="00655D1C" w:rsidRDefault="00655D1C" w:rsidP="00655D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– терминологический аппарат изучаемой предметной области;</w:t>
      </w:r>
    </w:p>
    <w:p w:rsidR="00655D1C" w:rsidRPr="00655D1C" w:rsidRDefault="00655D1C" w:rsidP="00655D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– сферы применения методов и средств АОТ, в том числе, для целей филологии;</w:t>
      </w:r>
    </w:p>
    <w:p w:rsidR="00655D1C" w:rsidRPr="00655D1C" w:rsidRDefault="00655D1C" w:rsidP="00655D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– язык регулярных выражений как средства проверки, фильтрации текстовых данных и как средства управления текстовыми данными;</w:t>
      </w:r>
    </w:p>
    <w:p w:rsidR="00655D1C" w:rsidRPr="00655D1C" w:rsidRDefault="00655D1C" w:rsidP="00655D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lastRenderedPageBreak/>
        <w:t>уметь</w:t>
      </w:r>
      <w:r w:rsidRPr="00655D1C">
        <w:rPr>
          <w:rFonts w:ascii="Times New Roman" w:hAnsi="Times New Roman" w:cs="Times New Roman"/>
          <w:sz w:val="28"/>
          <w:szCs w:val="28"/>
        </w:rPr>
        <w:t>:</w:t>
      </w:r>
    </w:p>
    <w:p w:rsidR="00655D1C" w:rsidRPr="00655D1C" w:rsidRDefault="00655D1C" w:rsidP="00655D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– решать профессиональные задачи с обращением к методам и инструментам АОТ;</w:t>
      </w:r>
    </w:p>
    <w:p w:rsidR="00655D1C" w:rsidRPr="00655D1C" w:rsidRDefault="00655D1C" w:rsidP="00655D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– работать с изучаемыми в пределах курса инструментами АОТ;</w:t>
      </w:r>
    </w:p>
    <w:p w:rsidR="00655D1C" w:rsidRPr="00655D1C" w:rsidRDefault="00655D1C" w:rsidP="00655D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– уметь использовать регулярные выражения как средство проверки и фильтрации текстовых данных.</w:t>
      </w:r>
    </w:p>
    <w:p w:rsidR="00655D1C" w:rsidRPr="00655D1C" w:rsidRDefault="00655D1C" w:rsidP="00655D1C">
      <w:pPr>
        <w:spacing w:before="80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655D1C">
        <w:rPr>
          <w:rFonts w:ascii="Times New Roman" w:hAnsi="Times New Roman" w:cs="Times New Roman"/>
          <w:bCs/>
          <w:sz w:val="28"/>
          <w:szCs w:val="28"/>
        </w:rPr>
        <w:t xml:space="preserve">Основные </w:t>
      </w:r>
      <w:r w:rsidRPr="00655D1C">
        <w:rPr>
          <w:rFonts w:ascii="Times New Roman" w:hAnsi="Times New Roman" w:cs="Times New Roman"/>
          <w:b/>
          <w:bCs/>
          <w:sz w:val="28"/>
          <w:szCs w:val="28"/>
        </w:rPr>
        <w:t>компетенции</w:t>
      </w:r>
      <w:r w:rsidRPr="00655D1C">
        <w:rPr>
          <w:rFonts w:ascii="Times New Roman" w:hAnsi="Times New Roman" w:cs="Times New Roman"/>
          <w:bCs/>
          <w:sz w:val="28"/>
          <w:szCs w:val="28"/>
        </w:rPr>
        <w:t>, которые должны быть сформированы у студе</w:t>
      </w:r>
      <w:r w:rsidRPr="00655D1C">
        <w:rPr>
          <w:rFonts w:ascii="Times New Roman" w:hAnsi="Times New Roman" w:cs="Times New Roman"/>
          <w:bCs/>
          <w:sz w:val="28"/>
          <w:szCs w:val="28"/>
        </w:rPr>
        <w:t>н</w:t>
      </w:r>
      <w:r w:rsidRPr="00655D1C">
        <w:rPr>
          <w:rFonts w:ascii="Times New Roman" w:hAnsi="Times New Roman" w:cs="Times New Roman"/>
          <w:bCs/>
          <w:sz w:val="28"/>
          <w:szCs w:val="28"/>
        </w:rPr>
        <w:t>тов:</w:t>
      </w:r>
    </w:p>
    <w:p w:rsidR="00655D1C" w:rsidRPr="00655D1C" w:rsidRDefault="00655D1C" w:rsidP="00655D1C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5D1C">
        <w:rPr>
          <w:rFonts w:ascii="Times New Roman" w:hAnsi="Times New Roman" w:cs="Times New Roman"/>
          <w:bCs/>
          <w:i/>
          <w:sz w:val="28"/>
          <w:szCs w:val="28"/>
        </w:rPr>
        <w:t>– компетенция в сфере познавательной деятельности:</w:t>
      </w:r>
      <w:r w:rsidRPr="00655D1C">
        <w:rPr>
          <w:rFonts w:ascii="Times New Roman" w:hAnsi="Times New Roman" w:cs="Times New Roman"/>
          <w:bCs/>
          <w:sz w:val="28"/>
          <w:szCs w:val="28"/>
        </w:rPr>
        <w:t xml:space="preserve"> применение методов компьютерной лингвистики для решения профессионально-ориентированных задач;</w:t>
      </w:r>
    </w:p>
    <w:p w:rsidR="00655D1C" w:rsidRPr="00655D1C" w:rsidRDefault="00655D1C" w:rsidP="00655D1C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5D1C">
        <w:rPr>
          <w:rFonts w:ascii="Times New Roman" w:hAnsi="Times New Roman" w:cs="Times New Roman"/>
          <w:bCs/>
          <w:i/>
          <w:sz w:val="28"/>
          <w:szCs w:val="28"/>
        </w:rPr>
        <w:t>– профессиональные компетенции:</w:t>
      </w:r>
      <w:r w:rsidRPr="00655D1C">
        <w:rPr>
          <w:rFonts w:ascii="Times New Roman" w:hAnsi="Times New Roman" w:cs="Times New Roman"/>
          <w:bCs/>
          <w:sz w:val="28"/>
          <w:szCs w:val="28"/>
        </w:rPr>
        <w:t xml:space="preserve"> владение компьютерными методами сбора и обработки данных; владение приемами работы с программными средствами АОТ.</w:t>
      </w:r>
    </w:p>
    <w:p w:rsidR="00655D1C" w:rsidRPr="00655D1C" w:rsidRDefault="00655D1C" w:rsidP="00655D1C">
      <w:pPr>
        <w:spacing w:before="100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655D1C">
        <w:rPr>
          <w:rFonts w:ascii="Times New Roman" w:hAnsi="Times New Roman" w:cs="Times New Roman"/>
          <w:b/>
          <w:bCs/>
          <w:sz w:val="28"/>
          <w:szCs w:val="28"/>
        </w:rPr>
        <w:t xml:space="preserve">1.3. Рекомендуемые формы и методы обучения и воспитания </w:t>
      </w:r>
      <w:r w:rsidRPr="00655D1C">
        <w:rPr>
          <w:rFonts w:ascii="Times New Roman" w:hAnsi="Times New Roman" w:cs="Times New Roman"/>
          <w:bCs/>
          <w:sz w:val="28"/>
          <w:szCs w:val="28"/>
        </w:rPr>
        <w:t>включают:</w:t>
      </w:r>
    </w:p>
    <w:p w:rsidR="00655D1C" w:rsidRPr="00655D1C" w:rsidRDefault="00655D1C" w:rsidP="00655D1C">
      <w:pPr>
        <w:pStyle w:val="a6"/>
        <w:ind w:left="0" w:firstLine="567"/>
        <w:jc w:val="both"/>
        <w:rPr>
          <w:sz w:val="28"/>
          <w:szCs w:val="28"/>
        </w:rPr>
      </w:pPr>
      <w:r w:rsidRPr="00655D1C">
        <w:rPr>
          <w:sz w:val="28"/>
          <w:szCs w:val="28"/>
        </w:rPr>
        <w:t>- интерактивные лекции с использованием современных технических средств наглядности и разнообразных форм дидактического диалога;</w:t>
      </w:r>
    </w:p>
    <w:p w:rsidR="00655D1C" w:rsidRPr="00655D1C" w:rsidRDefault="00655D1C" w:rsidP="00655D1C">
      <w:pPr>
        <w:pStyle w:val="a6"/>
        <w:ind w:left="0" w:firstLine="567"/>
        <w:jc w:val="both"/>
        <w:rPr>
          <w:sz w:val="28"/>
          <w:szCs w:val="28"/>
        </w:rPr>
      </w:pPr>
      <w:r w:rsidRPr="00655D1C">
        <w:rPr>
          <w:sz w:val="28"/>
          <w:szCs w:val="28"/>
        </w:rPr>
        <w:t xml:space="preserve">- практические и лабораторные занятия, с включением подсистемы контролируемых самостоятельных заданий (в том числе, выполняемых в системах ДО). </w:t>
      </w:r>
    </w:p>
    <w:p w:rsidR="00655D1C" w:rsidRPr="00655D1C" w:rsidRDefault="00655D1C" w:rsidP="00655D1C">
      <w:pPr>
        <w:pStyle w:val="a6"/>
        <w:ind w:left="0" w:firstLine="567"/>
        <w:jc w:val="both"/>
        <w:rPr>
          <w:sz w:val="28"/>
          <w:szCs w:val="28"/>
        </w:rPr>
      </w:pPr>
      <w:r w:rsidRPr="00655D1C">
        <w:rPr>
          <w:sz w:val="28"/>
          <w:szCs w:val="28"/>
        </w:rPr>
        <w:t>Основной метод обучения: н</w:t>
      </w:r>
      <w:r w:rsidRPr="00655D1C">
        <w:rPr>
          <w:sz w:val="28"/>
          <w:szCs w:val="28"/>
        </w:rPr>
        <w:t>а</w:t>
      </w:r>
      <w:r w:rsidRPr="00655D1C">
        <w:rPr>
          <w:sz w:val="28"/>
          <w:szCs w:val="28"/>
        </w:rPr>
        <w:t>глядно-практический.</w:t>
      </w:r>
    </w:p>
    <w:p w:rsidR="00655D1C" w:rsidRPr="00655D1C" w:rsidRDefault="00655D1C" w:rsidP="00655D1C">
      <w:pPr>
        <w:spacing w:before="120" w:after="120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655D1C">
        <w:rPr>
          <w:rFonts w:ascii="Times New Roman" w:hAnsi="Times New Roman" w:cs="Times New Roman"/>
          <w:b/>
          <w:bCs/>
          <w:sz w:val="28"/>
          <w:szCs w:val="28"/>
        </w:rPr>
        <w:t>1.4. Рекомендации по организации самостоятельной работы студентов</w:t>
      </w:r>
    </w:p>
    <w:p w:rsidR="00655D1C" w:rsidRPr="00655D1C" w:rsidRDefault="00655D1C" w:rsidP="00655D1C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5D1C">
        <w:rPr>
          <w:rFonts w:ascii="Times New Roman" w:hAnsi="Times New Roman" w:cs="Times New Roman"/>
          <w:bCs/>
          <w:sz w:val="28"/>
          <w:szCs w:val="28"/>
        </w:rPr>
        <w:t>Формой проведения самостоятельной работы студентов, оптимальной при изуч</w:t>
      </w:r>
      <w:r w:rsidRPr="00655D1C">
        <w:rPr>
          <w:rFonts w:ascii="Times New Roman" w:hAnsi="Times New Roman" w:cs="Times New Roman"/>
          <w:bCs/>
          <w:sz w:val="28"/>
          <w:szCs w:val="28"/>
        </w:rPr>
        <w:t>е</w:t>
      </w:r>
      <w:r w:rsidRPr="00655D1C">
        <w:rPr>
          <w:rFonts w:ascii="Times New Roman" w:hAnsi="Times New Roman" w:cs="Times New Roman"/>
          <w:bCs/>
          <w:sz w:val="28"/>
          <w:szCs w:val="28"/>
        </w:rPr>
        <w:t xml:space="preserve">нии данной дисциплины, является выполнение контрольно-обучающих заданий средствами заданного программного инструмента либо разработка проектов (компонентов систем АОТ). </w:t>
      </w:r>
    </w:p>
    <w:p w:rsidR="00655D1C" w:rsidRPr="00655D1C" w:rsidRDefault="00655D1C" w:rsidP="00655D1C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5D1C">
        <w:rPr>
          <w:rFonts w:ascii="Times New Roman" w:hAnsi="Times New Roman" w:cs="Times New Roman"/>
          <w:bCs/>
          <w:sz w:val="28"/>
          <w:szCs w:val="28"/>
        </w:rPr>
        <w:t>Рекомендуемая форма итогового контроля знаний и умений студентов -  экзамен.</w:t>
      </w:r>
    </w:p>
    <w:p w:rsidR="00655D1C" w:rsidRPr="00655D1C" w:rsidRDefault="00655D1C" w:rsidP="00655D1C">
      <w:pPr>
        <w:spacing w:before="120" w:after="12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5D1C">
        <w:rPr>
          <w:rFonts w:ascii="Times New Roman" w:hAnsi="Times New Roman" w:cs="Times New Roman"/>
          <w:b/>
          <w:bCs/>
          <w:sz w:val="28"/>
          <w:szCs w:val="28"/>
        </w:rPr>
        <w:t>1.5. Рекомендуемый объем часов и  формы проведения занятий</w:t>
      </w:r>
    </w:p>
    <w:p w:rsidR="00655D1C" w:rsidRPr="00655D1C" w:rsidRDefault="00655D1C" w:rsidP="00655D1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  <w:lang w:val="be-BY"/>
        </w:rPr>
        <w:t xml:space="preserve">На изучение  дисциплины </w:t>
      </w:r>
      <w:r w:rsidRPr="00655D1C">
        <w:rPr>
          <w:rFonts w:ascii="Times New Roman" w:hAnsi="Times New Roman" w:cs="Times New Roman"/>
          <w:sz w:val="28"/>
          <w:szCs w:val="28"/>
        </w:rPr>
        <w:t xml:space="preserve">«Методы автоматической обработки текста» </w:t>
      </w:r>
      <w:r w:rsidRPr="00655D1C">
        <w:rPr>
          <w:rFonts w:ascii="Times New Roman" w:hAnsi="Times New Roman" w:cs="Times New Roman"/>
          <w:sz w:val="28"/>
          <w:szCs w:val="28"/>
          <w:lang w:val="be-BY"/>
        </w:rPr>
        <w:t>отводится 1</w:t>
      </w:r>
      <w:r w:rsidRPr="00655D1C">
        <w:rPr>
          <w:rFonts w:ascii="Times New Roman" w:hAnsi="Times New Roman" w:cs="Times New Roman"/>
          <w:sz w:val="28"/>
          <w:szCs w:val="28"/>
        </w:rPr>
        <w:t>02</w:t>
      </w:r>
      <w:r w:rsidRPr="00655D1C">
        <w:rPr>
          <w:rFonts w:ascii="Times New Roman" w:hAnsi="Times New Roman" w:cs="Times New Roman"/>
          <w:sz w:val="28"/>
          <w:szCs w:val="28"/>
          <w:lang w:val="be-BY"/>
        </w:rPr>
        <w:t xml:space="preserve"> час</w:t>
      </w:r>
      <w:r w:rsidRPr="00655D1C">
        <w:rPr>
          <w:rFonts w:ascii="Times New Roman" w:hAnsi="Times New Roman" w:cs="Times New Roman"/>
          <w:sz w:val="28"/>
          <w:szCs w:val="28"/>
        </w:rPr>
        <w:t>а,</w:t>
      </w:r>
      <w:r w:rsidRPr="00655D1C">
        <w:rPr>
          <w:rFonts w:ascii="Times New Roman" w:hAnsi="Times New Roman" w:cs="Times New Roman"/>
          <w:sz w:val="28"/>
          <w:szCs w:val="28"/>
          <w:lang w:val="be-BY"/>
        </w:rPr>
        <w:t xml:space="preserve"> из них аудиторных – 68 часов.</w:t>
      </w:r>
    </w:p>
    <w:p w:rsidR="00655D1C" w:rsidRPr="00655D1C" w:rsidRDefault="00655D1C" w:rsidP="00655D1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  <w:lang w:val="be-BY"/>
        </w:rPr>
        <w:lastRenderedPageBreak/>
        <w:t>Примерное распределение аудиторного времени следующее:</w:t>
      </w:r>
    </w:p>
    <w:p w:rsidR="00655D1C" w:rsidRPr="00655D1C" w:rsidRDefault="00655D1C" w:rsidP="00655D1C">
      <w:pPr>
        <w:ind w:left="709" w:firstLine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  <w:lang w:val="be-BY"/>
        </w:rPr>
        <w:t>– лекции – 10 часов;</w:t>
      </w:r>
    </w:p>
    <w:p w:rsidR="00655D1C" w:rsidRPr="00655D1C" w:rsidRDefault="00655D1C" w:rsidP="00655D1C">
      <w:pPr>
        <w:ind w:left="709" w:firstLine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  <w:lang w:val="be-BY"/>
        </w:rPr>
        <w:t>– практические занятия – 10 часов;</w:t>
      </w:r>
    </w:p>
    <w:p w:rsidR="00655D1C" w:rsidRPr="00655D1C" w:rsidRDefault="00655D1C" w:rsidP="00655D1C">
      <w:pPr>
        <w:ind w:left="709" w:firstLine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Pr="00655D1C">
        <w:rPr>
          <w:rFonts w:ascii="Times New Roman" w:hAnsi="Times New Roman" w:cs="Times New Roman"/>
          <w:sz w:val="28"/>
          <w:szCs w:val="28"/>
        </w:rPr>
        <w:t> </w:t>
      </w:r>
      <w:r w:rsidRPr="00655D1C">
        <w:rPr>
          <w:rFonts w:ascii="Times New Roman" w:hAnsi="Times New Roman" w:cs="Times New Roman"/>
          <w:sz w:val="28"/>
          <w:szCs w:val="28"/>
          <w:lang w:val="be-BY"/>
        </w:rPr>
        <w:t>лабораторные занятия (в компьютерном классе) – 48 часов.</w:t>
      </w:r>
    </w:p>
    <w:p w:rsidR="00655D1C" w:rsidRPr="00655D1C" w:rsidRDefault="00655D1C" w:rsidP="00655D1C">
      <w:pPr>
        <w:ind w:left="709" w:firstLine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655D1C" w:rsidRPr="00655D1C" w:rsidRDefault="00655D1C" w:rsidP="00655D1C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b/>
          <w:bCs/>
          <w:sz w:val="28"/>
          <w:szCs w:val="28"/>
          <w:lang w:val="be-BY"/>
        </w:rPr>
        <w:br w:type="page"/>
      </w:r>
      <w:r w:rsidRPr="00655D1C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2.</w:t>
      </w:r>
      <w:r w:rsidRPr="00655D1C">
        <w:rPr>
          <w:rFonts w:ascii="Times New Roman" w:hAnsi="Times New Roman" w:cs="Times New Roman"/>
          <w:sz w:val="28"/>
          <w:szCs w:val="28"/>
        </w:rPr>
        <w:t> </w:t>
      </w:r>
      <w:r w:rsidRPr="00655D1C">
        <w:rPr>
          <w:rFonts w:ascii="Times New Roman" w:hAnsi="Times New Roman" w:cs="Times New Roman"/>
          <w:b/>
          <w:bCs/>
          <w:sz w:val="28"/>
          <w:szCs w:val="28"/>
          <w:lang w:val="be-BY"/>
        </w:rPr>
        <w:t>ПРИМЕРНЫЙ ТЕМАТИЧЕСКИЙ ПЛАН</w:t>
      </w:r>
    </w:p>
    <w:tbl>
      <w:tblPr>
        <w:tblW w:w="7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0"/>
        <w:gridCol w:w="4105"/>
        <w:gridCol w:w="623"/>
        <w:gridCol w:w="844"/>
        <w:gridCol w:w="806"/>
        <w:gridCol w:w="827"/>
        <w:gridCol w:w="16"/>
      </w:tblGrid>
      <w:tr w:rsidR="00655D1C" w:rsidRPr="00655D1C" w:rsidTr="00EA3EB6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185"/>
          <w:jc w:val="center"/>
        </w:trPr>
        <w:tc>
          <w:tcPr>
            <w:tcW w:w="690" w:type="dxa"/>
            <w:vMerge w:val="restart"/>
          </w:tcPr>
          <w:p w:rsidR="00655D1C" w:rsidRPr="00655D1C" w:rsidRDefault="00655D1C" w:rsidP="00EA3E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№</w:t>
            </w:r>
          </w:p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п/п</w:t>
            </w:r>
          </w:p>
          <w:p w:rsidR="00655D1C" w:rsidRPr="00655D1C" w:rsidRDefault="00655D1C" w:rsidP="00EA3E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4105" w:type="dxa"/>
            <w:vMerge w:val="restart"/>
            <w:vAlign w:val="center"/>
          </w:tcPr>
          <w:p w:rsidR="00655D1C" w:rsidRPr="00655D1C" w:rsidRDefault="00655D1C" w:rsidP="00EA3EB6">
            <w:pPr>
              <w:pStyle w:val="af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  <w:lang w:val="be-BY"/>
              </w:rPr>
            </w:pPr>
            <w:r w:rsidRPr="00655D1C">
              <w:rPr>
                <w:b/>
                <w:sz w:val="28"/>
                <w:szCs w:val="28"/>
                <w:lang w:val="be-BY"/>
              </w:rPr>
              <w:t>Название раздела</w:t>
            </w:r>
          </w:p>
          <w:p w:rsidR="00655D1C" w:rsidRPr="00655D1C" w:rsidRDefault="00655D1C" w:rsidP="00EA3EB6">
            <w:pPr>
              <w:pStyle w:val="af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be-BY"/>
              </w:rPr>
            </w:pPr>
            <w:r w:rsidRPr="00655D1C">
              <w:rPr>
                <w:sz w:val="28"/>
                <w:szCs w:val="28"/>
                <w:lang w:val="be-BY"/>
              </w:rPr>
              <w:t>(темы, занятия)</w:t>
            </w:r>
          </w:p>
        </w:tc>
        <w:tc>
          <w:tcPr>
            <w:tcW w:w="3100" w:type="dxa"/>
            <w:gridSpan w:val="4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Количество аудиторных часов</w:t>
            </w:r>
          </w:p>
        </w:tc>
      </w:tr>
      <w:tr w:rsidR="00655D1C" w:rsidRPr="00655D1C" w:rsidTr="00EA3EB6">
        <w:tblPrEx>
          <w:tblCellMar>
            <w:top w:w="0" w:type="dxa"/>
            <w:bottom w:w="0" w:type="dxa"/>
          </w:tblCellMar>
        </w:tblPrEx>
        <w:trPr>
          <w:cantSplit/>
          <w:trHeight w:val="1906"/>
          <w:jc w:val="center"/>
        </w:trPr>
        <w:tc>
          <w:tcPr>
            <w:tcW w:w="690" w:type="dxa"/>
            <w:vMerge/>
          </w:tcPr>
          <w:p w:rsidR="00655D1C" w:rsidRPr="00655D1C" w:rsidRDefault="00655D1C" w:rsidP="00EA3E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4105" w:type="dxa"/>
            <w:vMerge/>
          </w:tcPr>
          <w:p w:rsidR="00655D1C" w:rsidRPr="00655D1C" w:rsidRDefault="00655D1C" w:rsidP="00EA3E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623" w:type="dxa"/>
            <w:textDirection w:val="btLr"/>
          </w:tcPr>
          <w:p w:rsidR="00655D1C" w:rsidRPr="00655D1C" w:rsidRDefault="00655D1C" w:rsidP="00EA3EB6">
            <w:pPr>
              <w:spacing w:before="10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лекции</w:t>
            </w:r>
          </w:p>
        </w:tc>
        <w:tc>
          <w:tcPr>
            <w:tcW w:w="844" w:type="dxa"/>
            <w:textDirection w:val="btLr"/>
          </w:tcPr>
          <w:p w:rsidR="00655D1C" w:rsidRPr="00655D1C" w:rsidRDefault="00655D1C" w:rsidP="00EA3EB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практические занятия</w:t>
            </w:r>
          </w:p>
        </w:tc>
        <w:tc>
          <w:tcPr>
            <w:tcW w:w="806" w:type="dxa"/>
            <w:textDirection w:val="btLr"/>
          </w:tcPr>
          <w:p w:rsidR="00655D1C" w:rsidRPr="00655D1C" w:rsidRDefault="00655D1C" w:rsidP="00EA3EB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лабораторные занятия</w:t>
            </w:r>
          </w:p>
        </w:tc>
        <w:tc>
          <w:tcPr>
            <w:tcW w:w="843" w:type="dxa"/>
            <w:gridSpan w:val="2"/>
            <w:textDirection w:val="btLr"/>
          </w:tcPr>
          <w:p w:rsidR="00655D1C" w:rsidRPr="00655D1C" w:rsidRDefault="00655D1C" w:rsidP="00EA3EB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  <w:p w:rsidR="00655D1C" w:rsidRPr="00655D1C" w:rsidRDefault="00655D1C" w:rsidP="00EA3EB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семинары</w:t>
            </w:r>
          </w:p>
        </w:tc>
      </w:tr>
      <w:tr w:rsidR="00655D1C" w:rsidRPr="00655D1C" w:rsidTr="00EA3EB6">
        <w:tblPrEx>
          <w:tblCellMar>
            <w:top w:w="0" w:type="dxa"/>
            <w:bottom w:w="0" w:type="dxa"/>
          </w:tblCellMar>
        </w:tblPrEx>
        <w:trPr>
          <w:trHeight w:val="209"/>
          <w:jc w:val="center"/>
        </w:trPr>
        <w:tc>
          <w:tcPr>
            <w:tcW w:w="690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1</w:t>
            </w:r>
          </w:p>
        </w:tc>
        <w:tc>
          <w:tcPr>
            <w:tcW w:w="4105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2</w:t>
            </w:r>
          </w:p>
        </w:tc>
        <w:tc>
          <w:tcPr>
            <w:tcW w:w="623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3</w:t>
            </w:r>
          </w:p>
        </w:tc>
        <w:tc>
          <w:tcPr>
            <w:tcW w:w="844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4</w:t>
            </w:r>
          </w:p>
        </w:tc>
        <w:tc>
          <w:tcPr>
            <w:tcW w:w="806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5</w:t>
            </w:r>
          </w:p>
        </w:tc>
        <w:tc>
          <w:tcPr>
            <w:tcW w:w="843" w:type="dxa"/>
            <w:gridSpan w:val="2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6</w:t>
            </w:r>
          </w:p>
        </w:tc>
      </w:tr>
      <w:tr w:rsidR="00655D1C" w:rsidRPr="00655D1C" w:rsidTr="00EA3EB6">
        <w:tblPrEx>
          <w:tblCellMar>
            <w:top w:w="0" w:type="dxa"/>
            <w:bottom w:w="0" w:type="dxa"/>
          </w:tblCellMar>
        </w:tblPrEx>
        <w:trPr>
          <w:trHeight w:val="226"/>
          <w:jc w:val="center"/>
        </w:trPr>
        <w:tc>
          <w:tcPr>
            <w:tcW w:w="690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105" w:type="dxa"/>
          </w:tcPr>
          <w:p w:rsidR="00655D1C" w:rsidRPr="00655D1C" w:rsidRDefault="00655D1C" w:rsidP="00EA3EB6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</w:rPr>
              <w:t>Классы методов АОТ</w:t>
            </w:r>
          </w:p>
        </w:tc>
        <w:tc>
          <w:tcPr>
            <w:tcW w:w="623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844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806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843" w:type="dxa"/>
            <w:gridSpan w:val="2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655D1C" w:rsidRPr="00655D1C" w:rsidTr="00EA3EB6">
        <w:tblPrEx>
          <w:tblCellMar>
            <w:top w:w="0" w:type="dxa"/>
            <w:bottom w:w="0" w:type="dxa"/>
          </w:tblCellMar>
        </w:tblPrEx>
        <w:trPr>
          <w:trHeight w:val="471"/>
          <w:jc w:val="center"/>
        </w:trPr>
        <w:tc>
          <w:tcPr>
            <w:tcW w:w="690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  <w:r w:rsidRPr="00655D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5" w:type="dxa"/>
            <w:vAlign w:val="center"/>
          </w:tcPr>
          <w:p w:rsidR="00655D1C" w:rsidRPr="00655D1C" w:rsidRDefault="00655D1C" w:rsidP="00EA3EB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обработки текстовой информации </w:t>
            </w:r>
          </w:p>
        </w:tc>
        <w:tc>
          <w:tcPr>
            <w:tcW w:w="623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844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806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12</w:t>
            </w:r>
          </w:p>
        </w:tc>
        <w:tc>
          <w:tcPr>
            <w:tcW w:w="843" w:type="dxa"/>
            <w:gridSpan w:val="2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655D1C" w:rsidRPr="00655D1C" w:rsidTr="00EA3EB6">
        <w:tblPrEx>
          <w:tblCellMar>
            <w:top w:w="0" w:type="dxa"/>
            <w:bottom w:w="0" w:type="dxa"/>
          </w:tblCellMar>
        </w:tblPrEx>
        <w:trPr>
          <w:trHeight w:val="471"/>
          <w:jc w:val="center"/>
        </w:trPr>
        <w:tc>
          <w:tcPr>
            <w:tcW w:w="690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  <w:r w:rsidRPr="00655D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05" w:type="dxa"/>
            <w:vAlign w:val="center"/>
          </w:tcPr>
          <w:p w:rsidR="00655D1C" w:rsidRPr="00655D1C" w:rsidRDefault="00655D1C" w:rsidP="00EA3EB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</w:rPr>
              <w:t>Подъязык регулярных выражений | </w:t>
            </w:r>
            <w:proofErr w:type="spellStart"/>
            <w:r w:rsidRPr="00655D1C">
              <w:rPr>
                <w:rFonts w:ascii="Times New Roman" w:hAnsi="Times New Roman" w:cs="Times New Roman"/>
                <w:sz w:val="28"/>
                <w:szCs w:val="28"/>
              </w:rPr>
              <w:t>RegExp</w:t>
            </w:r>
            <w:proofErr w:type="spellEnd"/>
            <w:r w:rsidRPr="00655D1C">
              <w:rPr>
                <w:rFonts w:ascii="Times New Roman" w:hAnsi="Times New Roman" w:cs="Times New Roman"/>
                <w:sz w:val="28"/>
                <w:szCs w:val="28"/>
              </w:rPr>
              <w:t xml:space="preserve"> как средство обработки текстовой информации</w:t>
            </w:r>
          </w:p>
        </w:tc>
        <w:tc>
          <w:tcPr>
            <w:tcW w:w="623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844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806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16</w:t>
            </w:r>
          </w:p>
        </w:tc>
        <w:tc>
          <w:tcPr>
            <w:tcW w:w="843" w:type="dxa"/>
            <w:gridSpan w:val="2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655D1C" w:rsidRPr="00655D1C" w:rsidTr="00EA3EB6">
        <w:tblPrEx>
          <w:tblCellMar>
            <w:top w:w="0" w:type="dxa"/>
            <w:bottom w:w="0" w:type="dxa"/>
          </w:tblCellMar>
        </w:tblPrEx>
        <w:trPr>
          <w:trHeight w:val="453"/>
          <w:jc w:val="center"/>
        </w:trPr>
        <w:tc>
          <w:tcPr>
            <w:tcW w:w="690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105" w:type="dxa"/>
            <w:vAlign w:val="center"/>
          </w:tcPr>
          <w:p w:rsidR="00655D1C" w:rsidRPr="00655D1C" w:rsidRDefault="00655D1C" w:rsidP="00EA3EB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</w:rPr>
              <w:t>Автоматический морфологический анализ | МА</w:t>
            </w:r>
          </w:p>
        </w:tc>
        <w:tc>
          <w:tcPr>
            <w:tcW w:w="623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844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806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843" w:type="dxa"/>
            <w:gridSpan w:val="2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655D1C" w:rsidRPr="00655D1C" w:rsidTr="00EA3EB6">
        <w:tblPrEx>
          <w:tblCellMar>
            <w:top w:w="0" w:type="dxa"/>
            <w:bottom w:w="0" w:type="dxa"/>
          </w:tblCellMar>
        </w:tblPrEx>
        <w:trPr>
          <w:trHeight w:val="471"/>
          <w:jc w:val="center"/>
        </w:trPr>
        <w:tc>
          <w:tcPr>
            <w:tcW w:w="690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105" w:type="dxa"/>
            <w:vAlign w:val="center"/>
          </w:tcPr>
          <w:p w:rsidR="00655D1C" w:rsidRPr="00655D1C" w:rsidRDefault="00655D1C" w:rsidP="00EA3EB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</w:rPr>
              <w:t>Автоматический синтаксический анализ | СА</w:t>
            </w:r>
          </w:p>
        </w:tc>
        <w:tc>
          <w:tcPr>
            <w:tcW w:w="623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844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806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843" w:type="dxa"/>
            <w:gridSpan w:val="2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655D1C" w:rsidRPr="00655D1C" w:rsidTr="00EA3EB6">
        <w:tblPrEx>
          <w:tblCellMar>
            <w:top w:w="0" w:type="dxa"/>
            <w:bottom w:w="0" w:type="dxa"/>
          </w:tblCellMar>
        </w:tblPrEx>
        <w:trPr>
          <w:trHeight w:val="453"/>
          <w:jc w:val="center"/>
        </w:trPr>
        <w:tc>
          <w:tcPr>
            <w:tcW w:w="690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5.1.</w:t>
            </w:r>
          </w:p>
        </w:tc>
        <w:tc>
          <w:tcPr>
            <w:tcW w:w="4105" w:type="dxa"/>
            <w:vAlign w:val="center"/>
          </w:tcPr>
          <w:p w:rsidR="00655D1C" w:rsidRPr="00655D1C" w:rsidRDefault="00655D1C" w:rsidP="00EA3E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</w:rPr>
              <w:t>Автоматическое индексирование |АИ</w:t>
            </w:r>
          </w:p>
          <w:p w:rsidR="00655D1C" w:rsidRPr="00655D1C" w:rsidRDefault="00655D1C" w:rsidP="00EA3E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844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6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843" w:type="dxa"/>
            <w:gridSpan w:val="2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655D1C" w:rsidRPr="00655D1C" w:rsidTr="00EA3EB6">
        <w:tblPrEx>
          <w:tblCellMar>
            <w:top w:w="0" w:type="dxa"/>
            <w:bottom w:w="0" w:type="dxa"/>
          </w:tblCellMar>
        </w:tblPrEx>
        <w:trPr>
          <w:trHeight w:val="471"/>
          <w:jc w:val="center"/>
        </w:trPr>
        <w:tc>
          <w:tcPr>
            <w:tcW w:w="690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5.2.</w:t>
            </w:r>
          </w:p>
        </w:tc>
        <w:tc>
          <w:tcPr>
            <w:tcW w:w="4105" w:type="dxa"/>
            <w:vAlign w:val="center"/>
          </w:tcPr>
          <w:p w:rsidR="00655D1C" w:rsidRPr="00655D1C" w:rsidRDefault="00655D1C" w:rsidP="00EA3E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</w:rPr>
              <w:t>Автоматическое извлечение терминов из текста</w:t>
            </w:r>
          </w:p>
        </w:tc>
        <w:tc>
          <w:tcPr>
            <w:tcW w:w="623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6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3" w:type="dxa"/>
            <w:gridSpan w:val="2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D1C" w:rsidRPr="00655D1C" w:rsidTr="00EA3EB6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690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105" w:type="dxa"/>
            <w:vAlign w:val="center"/>
          </w:tcPr>
          <w:p w:rsidR="00655D1C" w:rsidRPr="00655D1C" w:rsidRDefault="00655D1C" w:rsidP="00EA3EB6">
            <w:pPr>
              <w:spacing w:before="80" w:after="4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</w:rPr>
              <w:t xml:space="preserve">Автоматическое </w:t>
            </w:r>
            <w:proofErr w:type="spellStart"/>
            <w:r w:rsidRPr="00655D1C">
              <w:rPr>
                <w:rFonts w:ascii="Times New Roman" w:hAnsi="Times New Roman" w:cs="Times New Roman"/>
                <w:sz w:val="28"/>
                <w:szCs w:val="28"/>
              </w:rPr>
              <w:t>реферирование|АР</w:t>
            </w:r>
            <w:proofErr w:type="spellEnd"/>
          </w:p>
        </w:tc>
        <w:tc>
          <w:tcPr>
            <w:tcW w:w="623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6" w:type="dxa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3" w:type="dxa"/>
            <w:gridSpan w:val="2"/>
            <w:vAlign w:val="center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D1C" w:rsidRPr="00655D1C" w:rsidTr="00EA3EB6">
        <w:tblPrEx>
          <w:tblCellMar>
            <w:top w:w="0" w:type="dxa"/>
            <w:bottom w:w="0" w:type="dxa"/>
          </w:tblCellMar>
        </w:tblPrEx>
        <w:trPr>
          <w:trHeight w:val="244"/>
          <w:jc w:val="center"/>
        </w:trPr>
        <w:tc>
          <w:tcPr>
            <w:tcW w:w="690" w:type="dxa"/>
            <w:tcBorders>
              <w:top w:val="single" w:sz="4" w:space="0" w:color="auto"/>
            </w:tcBorders>
            <w:vAlign w:val="center"/>
          </w:tcPr>
          <w:p w:rsidR="00655D1C" w:rsidRPr="00655D1C" w:rsidRDefault="00655D1C" w:rsidP="00EA3EB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  <w:vAlign w:val="center"/>
          </w:tcPr>
          <w:p w:rsidR="00655D1C" w:rsidRPr="00655D1C" w:rsidRDefault="00655D1C" w:rsidP="00EA3EB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/>
                <w:sz w:val="28"/>
                <w:szCs w:val="28"/>
              </w:rPr>
              <w:t>ИТОГО ЧАСОВ ПО КУРСУ:</w:t>
            </w:r>
          </w:p>
        </w:tc>
        <w:tc>
          <w:tcPr>
            <w:tcW w:w="623" w:type="dxa"/>
            <w:tcBorders>
              <w:top w:val="single" w:sz="4" w:space="0" w:color="auto"/>
            </w:tcBorders>
            <w:vAlign w:val="center"/>
          </w:tcPr>
          <w:p w:rsidR="00655D1C" w:rsidRPr="00655D1C" w:rsidRDefault="00655D1C" w:rsidP="00EA3EB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</w:tcBorders>
            <w:vAlign w:val="center"/>
          </w:tcPr>
          <w:p w:rsidR="00655D1C" w:rsidRPr="00655D1C" w:rsidRDefault="00655D1C" w:rsidP="00EA3EB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655D1C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10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:rsidR="00655D1C" w:rsidRPr="00655D1C" w:rsidRDefault="00655D1C" w:rsidP="00EA3EB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</w:tcBorders>
            <w:vAlign w:val="center"/>
          </w:tcPr>
          <w:p w:rsidR="00655D1C" w:rsidRPr="00655D1C" w:rsidRDefault="00655D1C" w:rsidP="00EA3EB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</w:tr>
    </w:tbl>
    <w:p w:rsidR="00655D1C" w:rsidRPr="00655D1C" w:rsidRDefault="00655D1C" w:rsidP="00655D1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5D1C" w:rsidRPr="00655D1C" w:rsidRDefault="00655D1C" w:rsidP="00655D1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b/>
          <w:bCs/>
          <w:sz w:val="28"/>
          <w:szCs w:val="28"/>
          <w:lang w:val="be-BY"/>
        </w:rPr>
        <w:br w:type="page"/>
      </w:r>
      <w:r w:rsidRPr="00655D1C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3. СОДЕРЖАНИЕ УЧЕБНОГО МАТЕРИАЛА</w:t>
      </w:r>
    </w:p>
    <w:p w:rsidR="00655D1C" w:rsidRPr="00655D1C" w:rsidRDefault="00655D1C" w:rsidP="00655D1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655D1C" w:rsidRPr="00655D1C" w:rsidRDefault="00655D1C" w:rsidP="00655D1C">
      <w:pPr>
        <w:spacing w:after="12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 xml:space="preserve">1. Классы методов АОТ. </w:t>
      </w:r>
    </w:p>
    <w:p w:rsidR="00655D1C" w:rsidRPr="00655D1C" w:rsidRDefault="00655D1C" w:rsidP="00655D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Виды автоматической обработки текста:</w:t>
      </w:r>
      <w:r w:rsidRPr="00655D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D1C">
        <w:rPr>
          <w:rFonts w:ascii="Times New Roman" w:hAnsi="Times New Roman" w:cs="Times New Roman"/>
          <w:sz w:val="28"/>
          <w:szCs w:val="28"/>
        </w:rPr>
        <w:t xml:space="preserve">автоматический морфологический анализ, автоматический синтаксический анализ, автоматическое индексирование, автоматическое реферирование, автоматическое рубрицирование, автоматический семантический анализ. Классы методов АОТ: статистические и вероятностные методы; лингвистически-ориентированные методы (методы с опорой на лингвистические базы данных, лингвистические базы знаний) комбинированные методы. Научные коллективы, разрабатывающие проблемы АОТ на постсоветском пространстве. </w:t>
      </w:r>
    </w:p>
    <w:p w:rsidR="00655D1C" w:rsidRPr="00655D1C" w:rsidRDefault="00655D1C" w:rsidP="00655D1C">
      <w:pPr>
        <w:spacing w:before="120" w:after="120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 xml:space="preserve">2.1. Средства обработки текстовой информации. </w:t>
      </w:r>
    </w:p>
    <w:p w:rsidR="00655D1C" w:rsidRPr="00655D1C" w:rsidRDefault="00655D1C" w:rsidP="00655D1C">
      <w:pPr>
        <w:spacing w:before="120" w:after="120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Инструментальные средства АОТ. </w:t>
      </w:r>
      <w:r w:rsidRPr="00655D1C">
        <w:rPr>
          <w:rFonts w:ascii="Times New Roman" w:hAnsi="Times New Roman" w:cs="Times New Roman"/>
          <w:iCs/>
          <w:sz w:val="28"/>
          <w:szCs w:val="28"/>
        </w:rPr>
        <w:t>Языки программирования высокого уровня, ориентированные на обработку текстовой информации (</w:t>
      </w:r>
      <w:r w:rsidRPr="00655D1C">
        <w:rPr>
          <w:rFonts w:ascii="Times New Roman" w:hAnsi="Times New Roman" w:cs="Times New Roman"/>
          <w:iCs/>
          <w:sz w:val="28"/>
          <w:szCs w:val="28"/>
          <w:lang w:val="en-US"/>
        </w:rPr>
        <w:t>Perl</w:t>
      </w:r>
      <w:r w:rsidRPr="00655D1C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655D1C">
        <w:rPr>
          <w:rFonts w:ascii="Times New Roman" w:hAnsi="Times New Roman" w:cs="Times New Roman"/>
          <w:iCs/>
          <w:sz w:val="28"/>
          <w:szCs w:val="28"/>
          <w:lang w:val="en-US"/>
        </w:rPr>
        <w:t>Ruby</w:t>
      </w:r>
      <w:r w:rsidRPr="00655D1C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655D1C">
        <w:rPr>
          <w:rFonts w:ascii="Times New Roman" w:hAnsi="Times New Roman" w:cs="Times New Roman"/>
          <w:iCs/>
          <w:sz w:val="28"/>
          <w:szCs w:val="28"/>
          <w:lang w:val="en-US"/>
        </w:rPr>
        <w:t>Python</w:t>
      </w:r>
      <w:r w:rsidRPr="00655D1C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655D1C">
        <w:rPr>
          <w:rFonts w:ascii="Times New Roman" w:hAnsi="Times New Roman" w:cs="Times New Roman"/>
          <w:iCs/>
          <w:sz w:val="28"/>
          <w:szCs w:val="28"/>
          <w:lang w:val="en-US"/>
        </w:rPr>
        <w:t>LISP</w:t>
      </w:r>
      <w:r w:rsidRPr="00655D1C">
        <w:rPr>
          <w:rFonts w:ascii="Times New Roman" w:hAnsi="Times New Roman" w:cs="Times New Roman"/>
          <w:iCs/>
          <w:sz w:val="28"/>
          <w:szCs w:val="28"/>
        </w:rPr>
        <w:t>). Обзор Python-библиотек для автоматической обработки текста.</w:t>
      </w:r>
    </w:p>
    <w:p w:rsidR="00655D1C" w:rsidRPr="00655D1C" w:rsidRDefault="00655D1C" w:rsidP="00655D1C">
      <w:pPr>
        <w:spacing w:before="120" w:after="120"/>
        <w:ind w:firstLine="720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2.2. 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b/>
          <w:sz w:val="28"/>
          <w:szCs w:val="28"/>
        </w:rPr>
        <w:t>Подъязык регулярных выражений | </w:t>
      </w:r>
      <w:proofErr w:type="spellStart"/>
      <w:r w:rsidRPr="00655D1C">
        <w:rPr>
          <w:rFonts w:ascii="Times New Roman" w:hAnsi="Times New Roman" w:cs="Times New Roman"/>
          <w:b/>
          <w:sz w:val="28"/>
          <w:szCs w:val="28"/>
          <w:lang w:val="en-US"/>
        </w:rPr>
        <w:t>RegExp</w:t>
      </w:r>
      <w:proofErr w:type="spellEnd"/>
      <w:r w:rsidRPr="00655D1C">
        <w:rPr>
          <w:rFonts w:ascii="Times New Roman" w:hAnsi="Times New Roman" w:cs="Times New Roman"/>
          <w:b/>
          <w:sz w:val="28"/>
          <w:szCs w:val="28"/>
        </w:rPr>
        <w:t xml:space="preserve"> как средство обработки текстовой информации</w:t>
      </w:r>
      <w:r w:rsidRPr="00655D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5D1C" w:rsidRPr="00655D1C" w:rsidRDefault="00655D1C" w:rsidP="00655D1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Регулярные выражения как запись представления о коллекции строк. Виды программного обеспечения, поддерживающего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RegExp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5D1C" w:rsidRPr="00655D1C" w:rsidRDefault="00655D1C" w:rsidP="00655D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Введение в синтаксис регулярных выражений. Символьные классы; сокращенные записи символьных классов. Квантификаторы. Жадные и ленивые квантификаторы. Сохранения. Проверки. Флаги. Регулярные выражения как средство обработки текста.</w:t>
      </w:r>
    </w:p>
    <w:p w:rsidR="00655D1C" w:rsidRPr="00655D1C" w:rsidRDefault="00655D1C" w:rsidP="00655D1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O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55D1C">
        <w:rPr>
          <w:rFonts w:ascii="Times New Roman" w:hAnsi="Times New Roman" w:cs="Times New Roman"/>
          <w:sz w:val="28"/>
          <w:szCs w:val="28"/>
        </w:rPr>
        <w:t>-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655D1C">
        <w:rPr>
          <w:rFonts w:ascii="Times New Roman" w:hAnsi="Times New Roman" w:cs="Times New Roman"/>
          <w:sz w:val="28"/>
          <w:szCs w:val="28"/>
        </w:rPr>
        <w:t xml:space="preserve"> конструкторы регулярных выражений.</w:t>
      </w:r>
    </w:p>
    <w:p w:rsidR="00655D1C" w:rsidRPr="00655D1C" w:rsidRDefault="00655D1C" w:rsidP="00655D1C">
      <w:pPr>
        <w:spacing w:before="120"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3. Автоматический морфологический анализ | МА.</w:t>
      </w:r>
      <w:r w:rsidRPr="00655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D1C" w:rsidRPr="00655D1C" w:rsidRDefault="00655D1C" w:rsidP="00655D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Методы автоматического МА: декларативный, процедурный, комбинированный. Морфологические анализаторы. Методы разметки по частям речи (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POS</w:t>
      </w:r>
      <w:r w:rsidRPr="00655D1C">
        <w:rPr>
          <w:rFonts w:ascii="Times New Roman" w:hAnsi="Times New Roman" w:cs="Times New Roman"/>
          <w:sz w:val="28"/>
          <w:szCs w:val="28"/>
        </w:rPr>
        <w:t xml:space="preserve">-разметки). Автоматическая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лемматизация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</w:p>
    <w:p w:rsidR="00655D1C" w:rsidRPr="00655D1C" w:rsidRDefault="00655D1C" w:rsidP="00655D1C">
      <w:pPr>
        <w:spacing w:before="120"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4. Автоматический синтаксический анализ | СА.</w:t>
      </w:r>
      <w:r w:rsidRPr="00655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D1C" w:rsidRPr="00655D1C" w:rsidRDefault="00655D1C" w:rsidP="00655D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Методы СА. Модели синтаксической структуры для СА: графы зависимости, графы непосредственно составляющих. Синтаксические анализаторы.</w:t>
      </w:r>
    </w:p>
    <w:p w:rsidR="00655D1C" w:rsidRPr="00655D1C" w:rsidRDefault="00655D1C" w:rsidP="00655D1C">
      <w:pPr>
        <w:spacing w:before="120"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lastRenderedPageBreak/>
        <w:t>5.1.</w:t>
      </w:r>
      <w:r w:rsidRPr="00655D1C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b/>
          <w:sz w:val="28"/>
          <w:szCs w:val="28"/>
        </w:rPr>
        <w:t>Автоматическое индексирование | АИ.</w:t>
      </w:r>
      <w:r w:rsidRPr="00655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D1C" w:rsidRPr="00655D1C" w:rsidRDefault="00655D1C" w:rsidP="00655D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Объекты АИ. Деривационное и приписное АИ. Методы АИ: статистические, словарные, морфологические, синтаксические, семантические,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суперсинтаксические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 позиционные. Метод концептуального индексирования (лингвистическая онтология для АИ).</w:t>
      </w:r>
    </w:p>
    <w:p w:rsidR="00655D1C" w:rsidRPr="00655D1C" w:rsidRDefault="00655D1C" w:rsidP="00655D1C">
      <w:pPr>
        <w:spacing w:before="120" w:after="120"/>
        <w:ind w:firstLine="720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5.2. Автоматическое извлечение терминов из текста.</w:t>
      </w:r>
      <w:r w:rsidRPr="00655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D1C" w:rsidRPr="00655D1C" w:rsidRDefault="00655D1C" w:rsidP="00655D1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Определение важности термина относительно коллекции документов: мера TF*IDF, метод оценки различительной силы термина. Методы извлечения терминов, основанные на критериях связности.</w:t>
      </w:r>
    </w:p>
    <w:p w:rsidR="00655D1C" w:rsidRPr="00655D1C" w:rsidRDefault="00655D1C" w:rsidP="00655D1C">
      <w:pPr>
        <w:spacing w:before="120"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6. Автоматическое реферирование | АР.</w:t>
      </w:r>
      <w:r w:rsidRPr="00655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D1C" w:rsidRPr="00655D1C" w:rsidRDefault="00655D1C" w:rsidP="00655D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Автореферирование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и квазиреферирование. Полуавтоматическое реферирование. Архитектура систем АР, работающих с опорой / без опоры на знания. </w:t>
      </w:r>
    </w:p>
    <w:p w:rsidR="00655D1C" w:rsidRPr="00655D1C" w:rsidRDefault="00655D1C" w:rsidP="00655D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Методы автоматического реферирования: статистические, позиционные,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суперсинтаксические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 семантико-синтаксические. Классификация методов АР по Т.П.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Карпилович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: методы статистические, поверхностно-синтаксические, глубинно-синтаксические, концептуальные.</w:t>
      </w:r>
    </w:p>
    <w:p w:rsidR="00655D1C" w:rsidRPr="00655D1C" w:rsidRDefault="00655D1C" w:rsidP="00655D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Метод </w:t>
      </w:r>
      <w:r w:rsidRPr="00655D1C">
        <w:rPr>
          <w:rFonts w:ascii="Times New Roman" w:hAnsi="Times New Roman" w:cs="Times New Roman"/>
          <w:b/>
          <w:sz w:val="28"/>
          <w:szCs w:val="28"/>
        </w:rPr>
        <w:t>симметричного</w:t>
      </w:r>
      <w:r w:rsidRPr="00655D1C">
        <w:rPr>
          <w:rFonts w:ascii="Times New Roman" w:hAnsi="Times New Roman" w:cs="Times New Roman"/>
          <w:sz w:val="28"/>
          <w:szCs w:val="28"/>
        </w:rPr>
        <w:t xml:space="preserve"> реферирования (В.А.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Яцко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 В.С. Ступин).</w:t>
      </w:r>
    </w:p>
    <w:p w:rsidR="00655D1C" w:rsidRPr="00655D1C" w:rsidRDefault="00655D1C" w:rsidP="00655D1C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Метод </w:t>
      </w:r>
      <w:r w:rsidRPr="00655D1C">
        <w:rPr>
          <w:rFonts w:ascii="Times New Roman" w:hAnsi="Times New Roman" w:cs="Times New Roman"/>
          <w:b/>
          <w:sz w:val="28"/>
          <w:szCs w:val="28"/>
        </w:rPr>
        <w:t>маркерного</w:t>
      </w:r>
      <w:r w:rsidRPr="00655D1C">
        <w:rPr>
          <w:rFonts w:ascii="Times New Roman" w:hAnsi="Times New Roman" w:cs="Times New Roman"/>
          <w:sz w:val="28"/>
          <w:szCs w:val="28"/>
        </w:rPr>
        <w:t xml:space="preserve"> реферирования (Д.И.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Блюменау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 Н.И.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Гендина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 Д.Г. Лахути, В.П. Леонов). Аспектная сетка документа.</w:t>
      </w:r>
    </w:p>
    <w:p w:rsidR="00655D1C" w:rsidRPr="00655D1C" w:rsidRDefault="00655D1C" w:rsidP="00655D1C">
      <w:pPr>
        <w:spacing w:before="8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655D1C" w:rsidRPr="00655D1C" w:rsidRDefault="00655D1C" w:rsidP="00655D1C">
      <w:pPr>
        <w:spacing w:after="8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  <w:lang w:val="be-BY"/>
        </w:rPr>
        <w:br w:type="page"/>
      </w:r>
      <w:r w:rsidRPr="00655D1C"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 xml:space="preserve">4. </w:t>
      </w:r>
      <w:r w:rsidRPr="00655D1C">
        <w:rPr>
          <w:rFonts w:ascii="Times New Roman" w:hAnsi="Times New Roman" w:cs="Times New Roman"/>
          <w:b/>
          <w:bCs/>
          <w:sz w:val="28"/>
          <w:szCs w:val="28"/>
          <w:lang w:val="be-BY"/>
        </w:rPr>
        <w:t>ИНФОРМАЦИОННО-МЕТОДИЧЕСКИЕ МАТЕРИАЛЫ</w:t>
      </w:r>
    </w:p>
    <w:p w:rsidR="00655D1C" w:rsidRPr="00655D1C" w:rsidRDefault="00655D1C" w:rsidP="00655D1C">
      <w:pPr>
        <w:spacing w:after="8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b/>
          <w:bCs/>
          <w:sz w:val="28"/>
          <w:szCs w:val="28"/>
          <w:lang w:val="be-BY"/>
        </w:rPr>
        <w:t>ПО ДИСЦИПЛИНЕ</w:t>
      </w:r>
    </w:p>
    <w:p w:rsidR="00655D1C" w:rsidRPr="00655D1C" w:rsidRDefault="00655D1C" w:rsidP="00655D1C">
      <w:pPr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5D1C">
        <w:rPr>
          <w:rFonts w:ascii="Times New Roman" w:hAnsi="Times New Roman" w:cs="Times New Roman"/>
          <w:b/>
          <w:bCs/>
          <w:sz w:val="28"/>
          <w:szCs w:val="28"/>
        </w:rPr>
        <w:t>4.1. Перечень рекомендуемой литературы</w:t>
      </w:r>
    </w:p>
    <w:p w:rsidR="00655D1C" w:rsidRPr="00655D1C" w:rsidRDefault="00655D1C" w:rsidP="00655D1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 К РАЗДЕЛУ 1</w:t>
      </w:r>
    </w:p>
    <w:p w:rsidR="00655D1C" w:rsidRPr="00655D1C" w:rsidRDefault="00655D1C" w:rsidP="00655D1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/Основная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Автоматическая обработка текстов на естественном языке и компьютерная лингвистика: учеб. пособие / Большакова Е.И.,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Клышинский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 Э.С.,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Ландэ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 Д.В., Носков А.А.,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Пескова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 О.В., Ягунова Е.В.– М.: МИЭМ, 2011.– 272 с.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Евдокимова, И.С. Естественно-языковые системы.– Улан-Удэ, 2006.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Марчук, Ю.Н. Компьютерная лингвистика.– М., 2007.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Сокирко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, А.В.Обзор зарубежных систем автоматической обработки текста, использующих поверхностно-семантическое представление, и машинных семантических словарей// НТИ.Сер.2. Информационные процессы и системы. –2000.–№ 12 [http://www.viniti.ru/cgi-bin/nti/nti.pl?action=show&amp;year=2_2000&amp;issue=12&amp;page=1]. 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Хорошевский, В.Ф. Извлечение информации из текстов на конференциях серии ДИАЛОГ: взгляд соседа по лестничной клетке // Компьютерная лингвистика и интеллектуальные технологии: По материалам ежегодной Международной конференции «Диалог» (Бекасово, 26-30 мая </w:t>
      </w:r>
      <w:smartTag w:uri="urn:schemas-microsoft-com:office:smarttags" w:element="metricconverter">
        <w:smartTagPr>
          <w:attr w:name="ProductID" w:val="2010 г"/>
        </w:smartTagPr>
        <w:r w:rsidRPr="00655D1C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655D1C">
        <w:rPr>
          <w:rFonts w:ascii="Times New Roman" w:hAnsi="Times New Roman" w:cs="Times New Roman"/>
          <w:sz w:val="28"/>
          <w:szCs w:val="28"/>
        </w:rPr>
        <w:t xml:space="preserve">.). –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 9 (16). – М.: Изд-во РГГУ, 2010.– С. 538–548 [http://www.dialog-21.ru/dialog2010/materials/html/78.htm].</w:t>
      </w:r>
    </w:p>
    <w:p w:rsidR="00655D1C" w:rsidRPr="00655D1C" w:rsidRDefault="00655D1C" w:rsidP="00655D1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/Дополнительная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55D1C">
        <w:rPr>
          <w:rFonts w:ascii="Times New Roman" w:hAnsi="Times New Roman" w:cs="Times New Roman"/>
          <w:spacing w:val="-4"/>
          <w:sz w:val="28"/>
          <w:szCs w:val="28"/>
        </w:rPr>
        <w:t>Автоматизация обработки текста // НТИ. Сер.2. Информационные процессы и системы.– 1981.– № 2.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Агеев, М.С. Автоматическая рубрикация текстов: методы и проблемы / М.С. Агеев, Б.В. Добров, Н.В. Лукашевич // Ученые записки Казанского Государственного Университета. Серия Физико-математические науки. – 2008. – Т. 150, Кн. 4. – C.25–40. [http://www.cir.ru/docs/ips/publications/2008_kgu_classif.pdf]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Андреев, Н.Д. Статистико-комбинаторные методы в теоретическом и прикладном языковедении.– Л., 1967.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Кузнецов, И.П Система выявления из документов значимой информации на основе лингвистических знаний в форме семантических сетей / И.П. Кузнецов, В.П. Кузнецов, А.Г. Мацкевич // Труды Международного семинара Диалог'2000 по компьютерной лингвистике и ее приложениям, Протвино, 1-5 июня 2000 года.– В 2-х тт.– Т. 2. Прикладные проблемы [http://www.dialog-21.ru/Archive/2000/Dialogue%202000-2/232.htm].</w:t>
      </w:r>
    </w:p>
    <w:p w:rsidR="00655D1C" w:rsidRPr="00655D1C" w:rsidRDefault="00655D1C" w:rsidP="00655D1C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Методы автоматического анализа и синтеза текста. – Мн., 1985.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  <w:lang w:val="quz-BO"/>
        </w:rPr>
        <w:t>Пиотровский, Р.Г.</w:t>
      </w:r>
      <w:r w:rsidRPr="00655D1C">
        <w:rPr>
          <w:rFonts w:ascii="Times New Roman" w:hAnsi="Times New Roman" w:cs="Times New Roman"/>
          <w:sz w:val="28"/>
          <w:szCs w:val="28"/>
        </w:rPr>
        <w:t xml:space="preserve"> </w:t>
      </w:r>
      <w:r w:rsidRPr="00655D1C">
        <w:rPr>
          <w:rFonts w:ascii="Times New Roman" w:hAnsi="Times New Roman" w:cs="Times New Roman"/>
          <w:sz w:val="28"/>
          <w:szCs w:val="28"/>
          <w:lang w:val="quz-BO"/>
        </w:rPr>
        <w:t>Математическая лингвистика</w:t>
      </w:r>
      <w:r w:rsidRPr="00655D1C">
        <w:rPr>
          <w:rFonts w:ascii="Times New Roman" w:hAnsi="Times New Roman" w:cs="Times New Roman"/>
          <w:sz w:val="28"/>
          <w:szCs w:val="28"/>
        </w:rPr>
        <w:t xml:space="preserve"> /</w:t>
      </w:r>
      <w:r w:rsidRPr="00655D1C">
        <w:rPr>
          <w:rFonts w:ascii="Times New Roman" w:hAnsi="Times New Roman" w:cs="Times New Roman"/>
          <w:sz w:val="28"/>
          <w:szCs w:val="28"/>
          <w:lang w:val="quz-BO"/>
        </w:rPr>
        <w:t xml:space="preserve"> </w:t>
      </w:r>
      <w:r w:rsidRPr="00655D1C">
        <w:rPr>
          <w:rFonts w:ascii="Times New Roman" w:hAnsi="Times New Roman" w:cs="Times New Roman"/>
          <w:sz w:val="28"/>
          <w:szCs w:val="28"/>
        </w:rPr>
        <w:t>Р.Г. </w:t>
      </w:r>
      <w:r w:rsidRPr="00655D1C">
        <w:rPr>
          <w:rFonts w:ascii="Times New Roman" w:hAnsi="Times New Roman" w:cs="Times New Roman"/>
          <w:sz w:val="28"/>
          <w:szCs w:val="28"/>
          <w:lang w:val="quz-BO"/>
        </w:rPr>
        <w:t>Пиотровский</w:t>
      </w:r>
      <w:r w:rsidRPr="00655D1C">
        <w:rPr>
          <w:rFonts w:ascii="Times New Roman" w:hAnsi="Times New Roman" w:cs="Times New Roman"/>
          <w:sz w:val="28"/>
          <w:szCs w:val="28"/>
        </w:rPr>
        <w:t>,</w:t>
      </w:r>
      <w:r w:rsidRPr="00655D1C">
        <w:rPr>
          <w:rFonts w:ascii="Times New Roman" w:hAnsi="Times New Roman" w:cs="Times New Roman"/>
          <w:sz w:val="28"/>
          <w:szCs w:val="28"/>
          <w:lang w:val="quz-BO"/>
        </w:rPr>
        <w:t xml:space="preserve"> </w:t>
      </w:r>
      <w:r w:rsidRPr="00655D1C">
        <w:rPr>
          <w:rFonts w:ascii="Times New Roman" w:hAnsi="Times New Roman" w:cs="Times New Roman"/>
          <w:sz w:val="28"/>
          <w:szCs w:val="28"/>
        </w:rPr>
        <w:t>К.Б. </w:t>
      </w:r>
      <w:r w:rsidRPr="00655D1C">
        <w:rPr>
          <w:rFonts w:ascii="Times New Roman" w:hAnsi="Times New Roman" w:cs="Times New Roman"/>
          <w:sz w:val="28"/>
          <w:szCs w:val="28"/>
          <w:lang w:val="quz-BO"/>
        </w:rPr>
        <w:t xml:space="preserve">Бектаев, </w:t>
      </w:r>
      <w:r w:rsidRPr="00655D1C">
        <w:rPr>
          <w:rFonts w:ascii="Times New Roman" w:hAnsi="Times New Roman" w:cs="Times New Roman"/>
          <w:sz w:val="28"/>
          <w:szCs w:val="28"/>
        </w:rPr>
        <w:t>А.А. </w:t>
      </w:r>
      <w:r w:rsidRPr="00655D1C">
        <w:rPr>
          <w:rFonts w:ascii="Times New Roman" w:hAnsi="Times New Roman" w:cs="Times New Roman"/>
          <w:sz w:val="28"/>
          <w:szCs w:val="28"/>
          <w:lang w:val="quz-BO"/>
        </w:rPr>
        <w:t>Пиотровская.– М.: Высш. школа, 1977.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lastRenderedPageBreak/>
        <w:t>Рубашкин, В.Ш. Семантический (концептуальный) словарь для информационных технологий /В.Ш. Рубашкин, Д.Г. Лахути. Часть I // НТИ.Сер.2. Информационные процессы и системы. – 1998. –№1.– С. 19 – 24; Часть II // НТИ.Сер.2. Информационные процессы и системы.– 1999.–-№5.– С. 1–12; Часть I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55D1C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// НТИ.Сер.2. Информационные процессы и системы.– 2000.–№7.–С. 1– 9.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pacing w:val="-4"/>
          <w:sz w:val="28"/>
          <w:szCs w:val="28"/>
          <w:lang w:val="en-US"/>
        </w:rPr>
        <w:t>URL</w:t>
      </w:r>
      <w:r w:rsidRPr="00655D1C">
        <w:rPr>
          <w:rFonts w:ascii="Times New Roman" w:hAnsi="Times New Roman" w:cs="Times New Roman"/>
          <w:spacing w:val="-4"/>
          <w:sz w:val="28"/>
          <w:szCs w:val="28"/>
        </w:rPr>
        <w:t xml:space="preserve">: http://www.aot.ru/onlinedemo.html (сайт группы АОТ, раздел программ АОТ </w:t>
      </w:r>
      <w:r w:rsidRPr="00655D1C">
        <w:rPr>
          <w:rFonts w:ascii="Times New Roman" w:hAnsi="Times New Roman" w:cs="Times New Roman"/>
          <w:spacing w:val="-4"/>
          <w:sz w:val="28"/>
          <w:szCs w:val="28"/>
          <w:lang w:val="en-US"/>
        </w:rPr>
        <w:t>on</w:t>
      </w:r>
      <w:r w:rsidRPr="00655D1C">
        <w:rPr>
          <w:rFonts w:ascii="Times New Roman" w:hAnsi="Times New Roman" w:cs="Times New Roman"/>
          <w:spacing w:val="-4"/>
          <w:sz w:val="28"/>
          <w:szCs w:val="28"/>
        </w:rPr>
        <w:t>-</w:t>
      </w:r>
      <w:r w:rsidRPr="00655D1C">
        <w:rPr>
          <w:rFonts w:ascii="Times New Roman" w:hAnsi="Times New Roman" w:cs="Times New Roman"/>
          <w:spacing w:val="-4"/>
          <w:sz w:val="28"/>
          <w:szCs w:val="28"/>
          <w:lang w:val="en-US"/>
        </w:rPr>
        <w:t>line</w:t>
      </w:r>
      <w:r w:rsidRPr="00655D1C">
        <w:rPr>
          <w:rFonts w:ascii="Times New Roman" w:hAnsi="Times New Roman" w:cs="Times New Roman"/>
          <w:spacing w:val="-4"/>
          <w:sz w:val="28"/>
          <w:szCs w:val="28"/>
        </w:rPr>
        <w:t>).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55D1C">
        <w:rPr>
          <w:rFonts w:ascii="Times New Roman" w:hAnsi="Times New Roman" w:cs="Times New Roman"/>
          <w:sz w:val="28"/>
          <w:szCs w:val="28"/>
        </w:rPr>
        <w:t xml:space="preserve">: http://nlpseminar.ru/archive/ (сайт семинара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NLP</w:t>
      </w:r>
      <w:r w:rsidRPr="00655D1C">
        <w:rPr>
          <w:rFonts w:ascii="Times New Roman" w:hAnsi="Times New Roman" w:cs="Times New Roman"/>
          <w:sz w:val="28"/>
          <w:szCs w:val="28"/>
        </w:rPr>
        <w:t xml:space="preserve"> (Санкт-Петербург), раздел презентаций и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видеолекций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).</w:t>
      </w:r>
    </w:p>
    <w:p w:rsidR="00655D1C" w:rsidRPr="00655D1C" w:rsidRDefault="00655D1C" w:rsidP="00655D1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 К РАЗДЕЛУ 2.1</w:t>
      </w:r>
    </w:p>
    <w:p w:rsidR="00655D1C" w:rsidRPr="00655D1C" w:rsidRDefault="00655D1C" w:rsidP="00655D1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/Основная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Носков, А.А. Инструментальные системы разработки приложений по автоматической обработке текстов на естественном языке // Автоматическая обработка текстов на естественном языке и компьютерная лингвистика: учеб. пособие / Большакова Е.И.,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Клышинский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 Э.С.,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Ландэ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 Д.В., Носков А.А.,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Пескова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 О.В., Ягунова Е.В.- М.: МИЭМ, 2011.-272 с. – С. 141–169.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55D1C">
        <w:rPr>
          <w:rFonts w:ascii="Times New Roman" w:hAnsi="Times New Roman" w:cs="Times New Roman"/>
          <w:sz w:val="28"/>
          <w:szCs w:val="28"/>
          <w:lang w:val="en-US"/>
        </w:rPr>
        <w:t>Python Programming Language – Official Website.– http://www.python.org/.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Сузи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, Р.А. Язык программирования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655D1C">
        <w:rPr>
          <w:rFonts w:ascii="Times New Roman" w:hAnsi="Times New Roman" w:cs="Times New Roman"/>
          <w:sz w:val="28"/>
          <w:szCs w:val="28"/>
        </w:rPr>
        <w:t xml:space="preserve">.–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z w:val="28"/>
          <w:szCs w:val="28"/>
        </w:rPr>
        <w:t>://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intuit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department</w:t>
      </w:r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pl</w:t>
      </w:r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655D1C">
        <w:rPr>
          <w:rFonts w:ascii="Times New Roman" w:hAnsi="Times New Roman" w:cs="Times New Roman"/>
          <w:sz w:val="28"/>
          <w:szCs w:val="28"/>
        </w:rPr>
        <w:t>/.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55D1C">
        <w:rPr>
          <w:rFonts w:ascii="Times New Roman" w:hAnsi="Times New Roman" w:cs="Times New Roman"/>
          <w:sz w:val="28"/>
          <w:szCs w:val="28"/>
          <w:lang w:val="en-US"/>
        </w:rPr>
        <w:t xml:space="preserve">NLPK: Natural Language Toolkit.– </w:t>
      </w:r>
      <w:hyperlink r:id="rId5" w:history="1">
        <w:r w:rsidRPr="00655D1C">
          <w:rPr>
            <w:rFonts w:ascii="Times New Roman" w:hAnsi="Times New Roman" w:cs="Times New Roman"/>
            <w:sz w:val="28"/>
            <w:szCs w:val="28"/>
            <w:lang w:val="en-US"/>
          </w:rPr>
          <w:t>http://www.nltk.org/</w:t>
        </w:r>
      </w:hyperlink>
      <w:r w:rsidRPr="00655D1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55D1C" w:rsidRPr="00655D1C" w:rsidRDefault="00655D1C" w:rsidP="00655D1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/Дополнительная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Лутц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, М. Изучаем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655D1C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.–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М.:Символ-Плюс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 2009.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Саммерфилд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, М. Программирование на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655D1C">
        <w:rPr>
          <w:rFonts w:ascii="Times New Roman" w:hAnsi="Times New Roman" w:cs="Times New Roman"/>
          <w:sz w:val="28"/>
          <w:szCs w:val="28"/>
        </w:rPr>
        <w:t xml:space="preserve"> 3.– 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Спб.–М.:Символ-Плюс</w:t>
      </w:r>
      <w:proofErr w:type="spellEnd"/>
      <w:r w:rsidRPr="00655D1C">
        <w:rPr>
          <w:rFonts w:ascii="Times New Roman" w:hAnsi="Times New Roman" w:cs="Times New Roman"/>
          <w:sz w:val="28"/>
          <w:szCs w:val="28"/>
          <w:lang w:val="en-US"/>
        </w:rPr>
        <w:t xml:space="preserve">, 2009. 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55D1C">
        <w:rPr>
          <w:rFonts w:ascii="Times New Roman" w:hAnsi="Times New Roman" w:cs="Times New Roman"/>
          <w:sz w:val="28"/>
          <w:szCs w:val="28"/>
          <w:lang w:val="en-US"/>
        </w:rPr>
        <w:t>Bird, S. Natural Language Processing with Python / S. Bird, E. Klein, E. 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Loper</w:t>
      </w:r>
      <w:proofErr w:type="spellEnd"/>
      <w:r w:rsidRPr="00655D1C">
        <w:rPr>
          <w:rFonts w:ascii="Times New Roman" w:hAnsi="Times New Roman" w:cs="Times New Roman"/>
          <w:sz w:val="28"/>
          <w:szCs w:val="28"/>
          <w:lang w:val="en-US"/>
        </w:rPr>
        <w:t xml:space="preserve">.- 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Tokio</w:t>
      </w:r>
      <w:proofErr w:type="spellEnd"/>
      <w:r w:rsidRPr="00655D1C">
        <w:rPr>
          <w:rFonts w:ascii="Times New Roman" w:hAnsi="Times New Roman" w:cs="Times New Roman"/>
          <w:sz w:val="28"/>
          <w:szCs w:val="28"/>
          <w:lang w:val="en-US"/>
        </w:rPr>
        <w:t>: O'Reilly,2009.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55D1C">
        <w:rPr>
          <w:rFonts w:ascii="Times New Roman" w:hAnsi="Times New Roman" w:cs="Times New Roman"/>
          <w:spacing w:val="-4"/>
          <w:sz w:val="28"/>
          <w:szCs w:val="28"/>
          <w:lang w:val="en-US"/>
        </w:rPr>
        <w:t>URL</w:t>
      </w:r>
      <w:r w:rsidRPr="00655D1C"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r w:rsidRPr="00655D1C">
        <w:rPr>
          <w:rFonts w:ascii="Times New Roman" w:hAnsi="Times New Roman" w:cs="Times New Roman"/>
          <w:spacing w:val="-4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pacing w:val="-4"/>
          <w:sz w:val="28"/>
          <w:szCs w:val="28"/>
        </w:rPr>
        <w:t>://</w:t>
      </w:r>
      <w:r w:rsidRPr="00655D1C">
        <w:rPr>
          <w:rFonts w:ascii="Times New Roman" w:hAnsi="Times New Roman" w:cs="Times New Roman"/>
          <w:spacing w:val="-4"/>
          <w:sz w:val="28"/>
          <w:szCs w:val="28"/>
          <w:lang w:val="en-US"/>
        </w:rPr>
        <w:t>alias</w:t>
      </w:r>
      <w:r w:rsidRPr="00655D1C">
        <w:rPr>
          <w:rFonts w:ascii="Times New Roman" w:hAnsi="Times New Roman" w:cs="Times New Roman"/>
          <w:spacing w:val="-4"/>
          <w:sz w:val="28"/>
          <w:szCs w:val="28"/>
        </w:rPr>
        <w:t>-</w:t>
      </w:r>
      <w:proofErr w:type="spellStart"/>
      <w:r w:rsidRPr="00655D1C">
        <w:rPr>
          <w:rFonts w:ascii="Times New Roman" w:hAnsi="Times New Roman" w:cs="Times New Roman"/>
          <w:spacing w:val="-4"/>
          <w:sz w:val="28"/>
          <w:szCs w:val="28"/>
          <w:lang w:val="en-US"/>
        </w:rPr>
        <w:t>i</w:t>
      </w:r>
      <w:proofErr w:type="spellEnd"/>
      <w:r w:rsidRPr="00655D1C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655D1C">
        <w:rPr>
          <w:rFonts w:ascii="Times New Roman" w:hAnsi="Times New Roman" w:cs="Times New Roman"/>
          <w:spacing w:val="-4"/>
          <w:sz w:val="28"/>
          <w:szCs w:val="28"/>
          <w:lang w:val="en-US"/>
        </w:rPr>
        <w:t>com</w:t>
      </w:r>
      <w:r w:rsidRPr="00655D1C">
        <w:rPr>
          <w:rFonts w:ascii="Times New Roman" w:hAnsi="Times New Roman" w:cs="Times New Roman"/>
          <w:spacing w:val="-4"/>
          <w:sz w:val="28"/>
          <w:szCs w:val="28"/>
        </w:rPr>
        <w:t>/</w:t>
      </w:r>
      <w:proofErr w:type="spellStart"/>
      <w:r w:rsidRPr="00655D1C">
        <w:rPr>
          <w:rFonts w:ascii="Times New Roman" w:hAnsi="Times New Roman" w:cs="Times New Roman"/>
          <w:spacing w:val="-4"/>
          <w:sz w:val="28"/>
          <w:szCs w:val="28"/>
          <w:lang w:val="en-US"/>
        </w:rPr>
        <w:t>lingpipe</w:t>
      </w:r>
      <w:proofErr w:type="spellEnd"/>
      <w:r w:rsidRPr="00655D1C">
        <w:rPr>
          <w:rFonts w:ascii="Times New Roman" w:hAnsi="Times New Roman" w:cs="Times New Roman"/>
          <w:spacing w:val="-4"/>
          <w:sz w:val="28"/>
          <w:szCs w:val="28"/>
        </w:rPr>
        <w:t xml:space="preserve">/ (сайт </w:t>
      </w:r>
      <w:proofErr w:type="spellStart"/>
      <w:r w:rsidRPr="00655D1C">
        <w:rPr>
          <w:rFonts w:ascii="Times New Roman" w:hAnsi="Times New Roman" w:cs="Times New Roman"/>
          <w:spacing w:val="-4"/>
          <w:sz w:val="28"/>
          <w:szCs w:val="28"/>
          <w:lang w:val="en-US"/>
        </w:rPr>
        <w:t>LingPipe</w:t>
      </w:r>
      <w:proofErr w:type="spellEnd"/>
      <w:r w:rsidRPr="00655D1C">
        <w:rPr>
          <w:rFonts w:ascii="Times New Roman" w:hAnsi="Times New Roman" w:cs="Times New Roman"/>
          <w:spacing w:val="-4"/>
          <w:sz w:val="28"/>
          <w:szCs w:val="28"/>
        </w:rPr>
        <w:t>, программных библиотек для анализа ЕЯ).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55D1C">
        <w:rPr>
          <w:rFonts w:ascii="Times New Roman" w:hAnsi="Times New Roman" w:cs="Times New Roman"/>
          <w:spacing w:val="-4"/>
          <w:sz w:val="28"/>
          <w:szCs w:val="28"/>
          <w:lang w:val="en-US"/>
        </w:rPr>
        <w:t>URL</w:t>
      </w:r>
      <w:r w:rsidRPr="00655D1C"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r w:rsidRPr="00655D1C">
        <w:rPr>
          <w:rFonts w:ascii="Times New Roman" w:hAnsi="Times New Roman" w:cs="Times New Roman"/>
          <w:spacing w:val="-4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pacing w:val="-4"/>
          <w:sz w:val="28"/>
          <w:szCs w:val="28"/>
        </w:rPr>
        <w:t>://</w:t>
      </w:r>
      <w:proofErr w:type="spellStart"/>
      <w:r w:rsidRPr="00655D1C">
        <w:rPr>
          <w:rFonts w:ascii="Times New Roman" w:hAnsi="Times New Roman" w:cs="Times New Roman"/>
          <w:spacing w:val="-4"/>
          <w:sz w:val="28"/>
          <w:szCs w:val="28"/>
          <w:lang w:val="en-US"/>
        </w:rPr>
        <w:t>opennlp</w:t>
      </w:r>
      <w:proofErr w:type="spellEnd"/>
      <w:r w:rsidRPr="00655D1C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655D1C">
        <w:rPr>
          <w:rFonts w:ascii="Times New Roman" w:hAnsi="Times New Roman" w:cs="Times New Roman"/>
          <w:spacing w:val="-4"/>
          <w:sz w:val="28"/>
          <w:szCs w:val="28"/>
          <w:lang w:val="en-US"/>
        </w:rPr>
        <w:t>apache</w:t>
      </w:r>
      <w:r w:rsidRPr="00655D1C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655D1C">
        <w:rPr>
          <w:rFonts w:ascii="Times New Roman" w:hAnsi="Times New Roman" w:cs="Times New Roman"/>
          <w:spacing w:val="-4"/>
          <w:sz w:val="28"/>
          <w:szCs w:val="28"/>
          <w:lang w:val="en-US"/>
        </w:rPr>
        <w:t>org</w:t>
      </w:r>
      <w:r w:rsidRPr="00655D1C">
        <w:rPr>
          <w:rFonts w:ascii="Times New Roman" w:hAnsi="Times New Roman" w:cs="Times New Roman"/>
          <w:spacing w:val="-4"/>
          <w:sz w:val="28"/>
          <w:szCs w:val="28"/>
        </w:rPr>
        <w:t xml:space="preserve">/ (сайт </w:t>
      </w:r>
      <w:proofErr w:type="spellStart"/>
      <w:r w:rsidRPr="00655D1C">
        <w:rPr>
          <w:rFonts w:ascii="Times New Roman" w:hAnsi="Times New Roman" w:cs="Times New Roman"/>
          <w:spacing w:val="-4"/>
          <w:sz w:val="28"/>
          <w:szCs w:val="28"/>
          <w:lang w:val="en-US"/>
        </w:rPr>
        <w:t>OpenNLP</w:t>
      </w:r>
      <w:proofErr w:type="spellEnd"/>
      <w:r w:rsidRPr="00655D1C">
        <w:rPr>
          <w:rFonts w:ascii="Times New Roman" w:hAnsi="Times New Roman" w:cs="Times New Roman"/>
          <w:spacing w:val="-4"/>
          <w:sz w:val="28"/>
          <w:szCs w:val="28"/>
        </w:rPr>
        <w:t>, программных библиотек для анализа ЕЯ)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55D1C">
        <w:rPr>
          <w:rFonts w:ascii="Times New Roman" w:hAnsi="Times New Roman" w:cs="Times New Roman"/>
          <w:spacing w:val="-6"/>
          <w:sz w:val="28"/>
          <w:szCs w:val="28"/>
          <w:lang w:val="en-US"/>
        </w:rPr>
        <w:t>URL</w:t>
      </w:r>
      <w:r w:rsidRPr="00655D1C">
        <w:rPr>
          <w:rFonts w:ascii="Times New Roman" w:hAnsi="Times New Roman" w:cs="Times New Roman"/>
          <w:spacing w:val="-6"/>
          <w:sz w:val="28"/>
          <w:szCs w:val="28"/>
        </w:rPr>
        <w:t xml:space="preserve">: </w:t>
      </w:r>
      <w:r w:rsidRPr="00655D1C">
        <w:rPr>
          <w:rFonts w:ascii="Times New Roman" w:hAnsi="Times New Roman" w:cs="Times New Roman"/>
          <w:spacing w:val="-6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pacing w:val="-6"/>
          <w:sz w:val="28"/>
          <w:szCs w:val="28"/>
        </w:rPr>
        <w:t>://</w:t>
      </w:r>
      <w:proofErr w:type="spellStart"/>
      <w:r w:rsidRPr="00655D1C">
        <w:rPr>
          <w:rFonts w:ascii="Times New Roman" w:hAnsi="Times New Roman" w:cs="Times New Roman"/>
          <w:spacing w:val="-6"/>
          <w:sz w:val="28"/>
          <w:szCs w:val="28"/>
          <w:lang w:val="en-US"/>
        </w:rPr>
        <w:t>opennlp</w:t>
      </w:r>
      <w:proofErr w:type="spellEnd"/>
      <w:r w:rsidRPr="00655D1C">
        <w:rPr>
          <w:rFonts w:ascii="Times New Roman" w:hAnsi="Times New Roman" w:cs="Times New Roman"/>
          <w:spacing w:val="-6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pacing w:val="-6"/>
          <w:sz w:val="28"/>
          <w:szCs w:val="28"/>
          <w:lang w:val="en-US"/>
        </w:rPr>
        <w:t>sourceforge</w:t>
      </w:r>
      <w:proofErr w:type="spellEnd"/>
      <w:r w:rsidRPr="00655D1C">
        <w:rPr>
          <w:rFonts w:ascii="Times New Roman" w:hAnsi="Times New Roman" w:cs="Times New Roman"/>
          <w:spacing w:val="-6"/>
          <w:sz w:val="28"/>
          <w:szCs w:val="28"/>
        </w:rPr>
        <w:t>.</w:t>
      </w:r>
      <w:r w:rsidRPr="00655D1C">
        <w:rPr>
          <w:rFonts w:ascii="Times New Roman" w:hAnsi="Times New Roman" w:cs="Times New Roman"/>
          <w:spacing w:val="-6"/>
          <w:sz w:val="28"/>
          <w:szCs w:val="28"/>
          <w:lang w:val="en-US"/>
        </w:rPr>
        <w:t>net</w:t>
      </w:r>
      <w:r w:rsidRPr="00655D1C">
        <w:rPr>
          <w:rFonts w:ascii="Times New Roman" w:hAnsi="Times New Roman" w:cs="Times New Roman"/>
          <w:spacing w:val="-6"/>
          <w:sz w:val="28"/>
          <w:szCs w:val="28"/>
        </w:rPr>
        <w:t>/</w:t>
      </w:r>
      <w:r w:rsidRPr="00655D1C">
        <w:rPr>
          <w:rFonts w:ascii="Times New Roman" w:hAnsi="Times New Roman" w:cs="Times New Roman"/>
          <w:spacing w:val="-6"/>
          <w:sz w:val="28"/>
          <w:szCs w:val="28"/>
          <w:lang w:val="en-US"/>
        </w:rPr>
        <w:t>projects</w:t>
      </w:r>
      <w:r w:rsidRPr="00655D1C">
        <w:rPr>
          <w:rFonts w:ascii="Times New Roman" w:hAnsi="Times New Roman" w:cs="Times New Roman"/>
          <w:spacing w:val="-6"/>
          <w:sz w:val="28"/>
          <w:szCs w:val="28"/>
        </w:rPr>
        <w:t>.</w:t>
      </w:r>
      <w:r w:rsidRPr="00655D1C">
        <w:rPr>
          <w:rFonts w:ascii="Times New Roman" w:hAnsi="Times New Roman" w:cs="Times New Roman"/>
          <w:spacing w:val="-6"/>
          <w:sz w:val="28"/>
          <w:szCs w:val="28"/>
          <w:lang w:val="en-US"/>
        </w:rPr>
        <w:t>html</w:t>
      </w:r>
      <w:r w:rsidRPr="00655D1C">
        <w:rPr>
          <w:rFonts w:ascii="Times New Roman" w:hAnsi="Times New Roman" w:cs="Times New Roman"/>
          <w:spacing w:val="-6"/>
          <w:sz w:val="28"/>
          <w:szCs w:val="28"/>
        </w:rPr>
        <w:t xml:space="preserve"> (каталог </w:t>
      </w:r>
      <w:proofErr w:type="spellStart"/>
      <w:r w:rsidRPr="00655D1C">
        <w:rPr>
          <w:rFonts w:ascii="Times New Roman" w:hAnsi="Times New Roman" w:cs="Times New Roman"/>
          <w:spacing w:val="-6"/>
          <w:sz w:val="28"/>
          <w:szCs w:val="28"/>
        </w:rPr>
        <w:t>open-source</w:t>
      </w:r>
      <w:proofErr w:type="spellEnd"/>
      <w:r w:rsidRPr="00655D1C">
        <w:rPr>
          <w:rFonts w:ascii="Times New Roman" w:hAnsi="Times New Roman" w:cs="Times New Roman"/>
          <w:spacing w:val="-6"/>
          <w:sz w:val="28"/>
          <w:szCs w:val="28"/>
        </w:rPr>
        <w:t xml:space="preserve"> инструментов обработки ЕЯ).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55D1C">
        <w:rPr>
          <w:rFonts w:ascii="Times New Roman" w:hAnsi="Times New Roman" w:cs="Times New Roman"/>
          <w:sz w:val="28"/>
          <w:szCs w:val="28"/>
        </w:rPr>
        <w:t xml:space="preserve">: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z w:val="28"/>
          <w:szCs w:val="28"/>
        </w:rPr>
        <w:t>://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aot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download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php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(сайт группы АОТ, страница программных библиотек и бинарных файлов).</w:t>
      </w:r>
      <w:r w:rsidRPr="00655D1C">
        <w:rPr>
          <w:rFonts w:ascii="Times New Roman" w:hAnsi="Times New Roman" w:cs="Times New Roman"/>
          <w:sz w:val="28"/>
          <w:szCs w:val="28"/>
        </w:rPr>
        <w:tab/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55D1C">
        <w:rPr>
          <w:rFonts w:ascii="Times New Roman" w:hAnsi="Times New Roman" w:cs="Times New Roman"/>
          <w:sz w:val="28"/>
          <w:szCs w:val="28"/>
        </w:rPr>
        <w:t xml:space="preserve">: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z w:val="28"/>
          <w:szCs w:val="28"/>
        </w:rPr>
        <w:t>://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sil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linguistics</w:t>
      </w:r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computing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655D1C">
        <w:rPr>
          <w:rFonts w:ascii="Times New Roman" w:hAnsi="Times New Roman" w:cs="Times New Roman"/>
          <w:sz w:val="28"/>
          <w:szCs w:val="28"/>
        </w:rPr>
        <w:t xml:space="preserve"> (каталог ПО и других ресурсов по прикладной лингвистике от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SIL</w:t>
      </w:r>
      <w:r w:rsidRPr="00655D1C">
        <w:rPr>
          <w:rFonts w:ascii="Times New Roman" w:hAnsi="Times New Roman" w:cs="Times New Roman"/>
          <w:sz w:val="28"/>
          <w:szCs w:val="28"/>
        </w:rPr>
        <w:t>).</w:t>
      </w:r>
    </w:p>
    <w:p w:rsidR="00655D1C" w:rsidRPr="00655D1C" w:rsidRDefault="00655D1C" w:rsidP="00655D1C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55D1C">
        <w:rPr>
          <w:rFonts w:ascii="Times New Roman" w:hAnsi="Times New Roman" w:cs="Times New Roman"/>
          <w:b/>
          <w:sz w:val="28"/>
          <w:szCs w:val="28"/>
          <w:lang w:val="en-US"/>
        </w:rPr>
        <w:t>/ </w:t>
      </w:r>
      <w:r w:rsidRPr="00655D1C">
        <w:rPr>
          <w:rFonts w:ascii="Times New Roman" w:hAnsi="Times New Roman" w:cs="Times New Roman"/>
          <w:b/>
          <w:sz w:val="28"/>
          <w:szCs w:val="28"/>
        </w:rPr>
        <w:t>К</w:t>
      </w:r>
      <w:r w:rsidRPr="00655D1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55D1C">
        <w:rPr>
          <w:rFonts w:ascii="Times New Roman" w:hAnsi="Times New Roman" w:cs="Times New Roman"/>
          <w:b/>
          <w:sz w:val="28"/>
          <w:szCs w:val="28"/>
        </w:rPr>
        <w:t>РАЗДЕЛУ</w:t>
      </w:r>
      <w:r w:rsidRPr="00655D1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2.2</w:t>
      </w:r>
    </w:p>
    <w:p w:rsidR="00655D1C" w:rsidRPr="00655D1C" w:rsidRDefault="00655D1C" w:rsidP="00655D1C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55D1C">
        <w:rPr>
          <w:rFonts w:ascii="Times New Roman" w:hAnsi="Times New Roman" w:cs="Times New Roman"/>
          <w:b/>
          <w:sz w:val="28"/>
          <w:szCs w:val="28"/>
          <w:lang w:val="en-US"/>
        </w:rPr>
        <w:t>/</w:t>
      </w:r>
      <w:r w:rsidRPr="00655D1C">
        <w:rPr>
          <w:rFonts w:ascii="Times New Roman" w:hAnsi="Times New Roman" w:cs="Times New Roman"/>
          <w:b/>
          <w:sz w:val="28"/>
          <w:szCs w:val="28"/>
        </w:rPr>
        <w:t>Основная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lastRenderedPageBreak/>
        <w:t>Саммерфилд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 xml:space="preserve">М. Регулярные выражения //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Саммерфилд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 xml:space="preserve">М. Программирование на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655D1C">
        <w:rPr>
          <w:rFonts w:ascii="Times New Roman" w:hAnsi="Times New Roman" w:cs="Times New Roman"/>
          <w:sz w:val="28"/>
          <w:szCs w:val="28"/>
        </w:rPr>
        <w:t xml:space="preserve"> 3.– 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Спб.–М.:Символ-Плюс</w:t>
      </w:r>
      <w:proofErr w:type="spellEnd"/>
      <w:r w:rsidRPr="00655D1C">
        <w:rPr>
          <w:rFonts w:ascii="Times New Roman" w:hAnsi="Times New Roman" w:cs="Times New Roman"/>
          <w:sz w:val="28"/>
          <w:szCs w:val="28"/>
          <w:lang w:val="en-US"/>
        </w:rPr>
        <w:t>, 2009.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55D1C">
        <w:rPr>
          <w:rFonts w:ascii="Times New Roman" w:hAnsi="Times New Roman" w:cs="Times New Roman"/>
          <w:sz w:val="28"/>
          <w:szCs w:val="28"/>
        </w:rPr>
        <w:t xml:space="preserve">: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gskinner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655D1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RegExr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/,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realcode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regexptester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/ (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655D1C">
        <w:rPr>
          <w:rFonts w:ascii="Times New Roman" w:hAnsi="Times New Roman" w:cs="Times New Roman"/>
          <w:sz w:val="28"/>
          <w:szCs w:val="28"/>
        </w:rPr>
        <w:t>-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655D1C">
        <w:rPr>
          <w:rFonts w:ascii="Times New Roman" w:hAnsi="Times New Roman" w:cs="Times New Roman"/>
          <w:sz w:val="28"/>
          <w:szCs w:val="28"/>
        </w:rPr>
        <w:t xml:space="preserve"> конструкторы регулярных выражений).</w:t>
      </w:r>
    </w:p>
    <w:p w:rsidR="00655D1C" w:rsidRPr="00655D1C" w:rsidRDefault="00655D1C" w:rsidP="00655D1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/Дополнительная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Фридл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>Дж. Регулярные выражения. – СПб.: Питер, 2003.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URL: http://www.linguis.ru/about (ресурс К. Селиванова, посвященный АОТ; реализация на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).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Zacharski</w:t>
      </w:r>
      <w:proofErr w:type="spellEnd"/>
      <w:r w:rsidRPr="00655D1C">
        <w:rPr>
          <w:rFonts w:ascii="Times New Roman" w:hAnsi="Times New Roman" w:cs="Times New Roman"/>
          <w:sz w:val="28"/>
          <w:szCs w:val="28"/>
          <w:lang w:val="en-US"/>
        </w:rPr>
        <w:t>, R. Python for Linguists.– http://www.zacharski.org/books/python-for-linguists/.</w:t>
      </w:r>
    </w:p>
    <w:p w:rsidR="00655D1C" w:rsidRPr="00655D1C" w:rsidRDefault="00655D1C" w:rsidP="00655D1C">
      <w:pPr>
        <w:ind w:left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 К РАЗДЕЛУ 3</w:t>
      </w:r>
    </w:p>
    <w:p w:rsidR="00655D1C" w:rsidRPr="00655D1C" w:rsidRDefault="00655D1C" w:rsidP="00655D1C">
      <w:pPr>
        <w:ind w:left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/Основная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Евдокимова,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>И.С. Естественно-языковые системы.– Улан-Удэ, 2006.– С.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>65–74.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Клышинский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, Э.С. Начальные этапы анализа текста // Автоматическая обработка текстов на естественном языке и компьютерная лингвистика: учеб. пособие / Большакова Е.И.,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Клышинский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 Э.С.,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Ландэ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 Д.В., Носков А.А.,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Пескова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 О.В., Ягунова Е.В.- М.: МИЭМ, 2011.-272 с. – С. 106–140.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Марчук,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>Ю.С. Компьютерная лингвистика.– М., 2007.– С. 60–70.</w:t>
      </w:r>
    </w:p>
    <w:p w:rsidR="00655D1C" w:rsidRPr="00655D1C" w:rsidRDefault="00655D1C" w:rsidP="00655D1C">
      <w:pPr>
        <w:jc w:val="right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/Дополнительная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Белоногов,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 xml:space="preserve">Г.Г Языковые средства автоматизированных информационных систем | Г.Г. Белоногов, Б.А. Кузнецов.– М., 1983. 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Белоногов, Г.Г. Автоматизация процессов накопления, поиска и обобщения информации /Г.Г. Белоногов, А.П. Новоселов. – М., 1979.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Волкова, И.А. Программный комплекс для лингвистической обработки текстов на русском языке / И.А. Волкова, М.О.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Проскурня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// Труды Международного семинара Диалог'2002 по компьютерной лингвистике и ее приложениям.- В 2-х тт.- Т. 2. Прикладные проблемы</w:t>
      </w:r>
      <w:r w:rsidRPr="00655D1C">
        <w:rPr>
          <w:rFonts w:ascii="Times New Roman" w:hAnsi="Times New Roman" w:cs="Times New Roman"/>
          <w:sz w:val="28"/>
          <w:szCs w:val="28"/>
        </w:rPr>
        <w:br/>
        <w:t>[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z w:val="28"/>
          <w:szCs w:val="28"/>
        </w:rPr>
        <w:t>://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dialog</w:t>
      </w:r>
      <w:r w:rsidRPr="00655D1C">
        <w:rPr>
          <w:rFonts w:ascii="Times New Roman" w:hAnsi="Times New Roman" w:cs="Times New Roman"/>
          <w:sz w:val="28"/>
          <w:szCs w:val="28"/>
        </w:rPr>
        <w:t>-21.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materials</w:t>
      </w:r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archive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asp</w:t>
      </w:r>
      <w:r w:rsidRPr="00655D1C">
        <w:rPr>
          <w:rFonts w:ascii="Times New Roman" w:hAnsi="Times New Roman" w:cs="Times New Roman"/>
          <w:sz w:val="28"/>
          <w:szCs w:val="28"/>
        </w:rPr>
        <w:t>?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655D1C">
        <w:rPr>
          <w:rFonts w:ascii="Times New Roman" w:hAnsi="Times New Roman" w:cs="Times New Roman"/>
          <w:sz w:val="28"/>
          <w:szCs w:val="28"/>
        </w:rPr>
        <w:t>=7530&amp;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55D1C">
        <w:rPr>
          <w:rFonts w:ascii="Times New Roman" w:hAnsi="Times New Roman" w:cs="Times New Roman"/>
          <w:sz w:val="28"/>
          <w:szCs w:val="28"/>
        </w:rPr>
        <w:t>=2002&amp;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vol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=6078].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Коваль, С.А. О сравнимости и эквивалентности компьютерных представлений морфологии // Компьютерная лингвистика и интеллектуальные технологии. Тр.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. конференции Диалог'2003 (Протвино, 11–16 июня </w:t>
      </w:r>
      <w:smartTag w:uri="urn:schemas-microsoft-com:office:smarttags" w:element="metricconverter">
        <w:smartTagPr>
          <w:attr w:name="ProductID" w:val="2003 г"/>
        </w:smartTagPr>
        <w:r w:rsidRPr="00655D1C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655D1C">
        <w:rPr>
          <w:rFonts w:ascii="Times New Roman" w:hAnsi="Times New Roman" w:cs="Times New Roman"/>
          <w:sz w:val="28"/>
          <w:szCs w:val="28"/>
        </w:rPr>
        <w:t xml:space="preserve">.) / Под ред. И. М. Кобозевой, Н. И. Лауфер, В. П.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Селегея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 М.: Наука, 2003.- С. 305–311 [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z w:val="28"/>
          <w:szCs w:val="28"/>
        </w:rPr>
        <w:t>://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dialog</w:t>
      </w:r>
      <w:r w:rsidRPr="00655D1C">
        <w:rPr>
          <w:rFonts w:ascii="Times New Roman" w:hAnsi="Times New Roman" w:cs="Times New Roman"/>
          <w:sz w:val="28"/>
          <w:szCs w:val="28"/>
        </w:rPr>
        <w:t>-21.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Archive</w:t>
      </w:r>
      <w:r w:rsidRPr="00655D1C">
        <w:rPr>
          <w:rFonts w:ascii="Times New Roman" w:hAnsi="Times New Roman" w:cs="Times New Roman"/>
          <w:sz w:val="28"/>
          <w:szCs w:val="28"/>
        </w:rPr>
        <w:t>/2003/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Koval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].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Ляшевская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, О.Н. Оценка методов автоматического анализа текста: морфологические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парсеры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русского языка / О.Н.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Ляшевская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 И. Астафьева, А.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Бонч-Осмоловская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// Компьютерная лингвистика и интеллектуальные технологии: По материалам ежегодной Международной конференции «Диалог» (Бекасово, 26-30 мая </w:t>
      </w:r>
      <w:smartTag w:uri="urn:schemas-microsoft-com:office:smarttags" w:element="metricconverter">
        <w:smartTagPr>
          <w:attr w:name="ProductID" w:val="2010 г"/>
        </w:smartTagPr>
        <w:r w:rsidRPr="00655D1C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655D1C">
        <w:rPr>
          <w:rFonts w:ascii="Times New Roman" w:hAnsi="Times New Roman" w:cs="Times New Roman"/>
          <w:sz w:val="28"/>
          <w:szCs w:val="28"/>
        </w:rPr>
        <w:t xml:space="preserve">.). –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 9 (16). – М.: Изд-во РГГУ, 2010.– С. 318–326 [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z w:val="28"/>
          <w:szCs w:val="28"/>
        </w:rPr>
        <w:t>://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dialog</w:t>
      </w:r>
      <w:r w:rsidRPr="00655D1C">
        <w:rPr>
          <w:rFonts w:ascii="Times New Roman" w:hAnsi="Times New Roman" w:cs="Times New Roman"/>
          <w:sz w:val="28"/>
          <w:szCs w:val="28"/>
        </w:rPr>
        <w:t>-21.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dialog</w:t>
      </w:r>
      <w:r w:rsidRPr="00655D1C">
        <w:rPr>
          <w:rFonts w:ascii="Times New Roman" w:hAnsi="Times New Roman" w:cs="Times New Roman"/>
          <w:sz w:val="28"/>
          <w:szCs w:val="28"/>
        </w:rPr>
        <w:t>2010/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materials</w:t>
      </w:r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655D1C">
        <w:rPr>
          <w:rFonts w:ascii="Times New Roman" w:hAnsi="Times New Roman" w:cs="Times New Roman"/>
          <w:sz w:val="28"/>
          <w:szCs w:val="28"/>
        </w:rPr>
        <w:t>/49.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].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lastRenderedPageBreak/>
        <w:t>Сокирко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, А.В. Морфологические модули на сайте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aot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.–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z w:val="28"/>
          <w:szCs w:val="28"/>
        </w:rPr>
        <w:t>://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aot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docs</w:t>
      </w:r>
      <w:r w:rsidRPr="00655D1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sokirko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Dialog</w:t>
      </w:r>
      <w:r w:rsidRPr="00655D1C">
        <w:rPr>
          <w:rFonts w:ascii="Times New Roman" w:hAnsi="Times New Roman" w:cs="Times New Roman"/>
          <w:sz w:val="28"/>
          <w:szCs w:val="28"/>
        </w:rPr>
        <w:t>2004.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55D1C">
        <w:rPr>
          <w:rFonts w:ascii="Times New Roman" w:hAnsi="Times New Roman" w:cs="Times New Roman"/>
          <w:sz w:val="28"/>
          <w:szCs w:val="28"/>
        </w:rPr>
        <w:t xml:space="preserve">: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axofiber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projects</w:t>
      </w:r>
      <w:r w:rsidRPr="00655D1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rm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/;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axofiber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655D1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ip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projects</w:t>
      </w:r>
      <w:r w:rsidRPr="00655D1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rm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rmu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test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(Проект «Русская морфология»).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55D1C">
        <w:rPr>
          <w:rFonts w:ascii="Times New Roman" w:hAnsi="Times New Roman" w:cs="Times New Roman"/>
          <w:sz w:val="28"/>
          <w:szCs w:val="28"/>
        </w:rPr>
        <w:t>: 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z w:val="28"/>
          <w:szCs w:val="28"/>
        </w:rPr>
        <w:t>://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company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technology</w:t>
      </w:r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products</w:t>
      </w:r>
      <w:r w:rsidRPr="00655D1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mystem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mystem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655D1C">
        <w:rPr>
          <w:rFonts w:ascii="Times New Roman" w:hAnsi="Times New Roman" w:cs="Times New Roman"/>
          <w:sz w:val="28"/>
          <w:szCs w:val="28"/>
        </w:rPr>
        <w:t xml:space="preserve"> (страница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парсера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Mystem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).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55D1C">
        <w:rPr>
          <w:rFonts w:ascii="Times New Roman" w:hAnsi="Times New Roman" w:cs="Times New Roman"/>
          <w:sz w:val="28"/>
          <w:szCs w:val="28"/>
        </w:rPr>
        <w:t>: 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eval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/ (форум «Оценка методов автоматического анализа текста: морфологические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парсеры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русского языка»). 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55D1C">
        <w:rPr>
          <w:rFonts w:ascii="Times New Roman" w:hAnsi="Times New Roman" w:cs="Times New Roman"/>
          <w:sz w:val="28"/>
          <w:szCs w:val="28"/>
          <w:lang w:val="en-US"/>
        </w:rPr>
        <w:t>URL: http://www.aot.ru/demo/morph.html (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Проект</w:t>
      </w:r>
      <w:proofErr w:type="spellEnd"/>
      <w:r w:rsidRPr="00655D1C">
        <w:rPr>
          <w:rFonts w:ascii="Times New Roman" w:hAnsi="Times New Roman" w:cs="Times New Roman"/>
          <w:sz w:val="28"/>
          <w:szCs w:val="28"/>
          <w:lang w:val="en-US"/>
        </w:rPr>
        <w:t xml:space="preserve"> Dialing 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Mogphology</w:t>
      </w:r>
      <w:proofErr w:type="spellEnd"/>
      <w:r w:rsidRPr="00655D1C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55D1C">
        <w:rPr>
          <w:rFonts w:ascii="Times New Roman" w:hAnsi="Times New Roman" w:cs="Times New Roman"/>
          <w:sz w:val="28"/>
          <w:szCs w:val="28"/>
        </w:rPr>
        <w:t>: 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z w:val="28"/>
          <w:szCs w:val="28"/>
        </w:rPr>
        <w:t>://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aot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download</w:t>
      </w:r>
      <w:r w:rsidRPr="00655D1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LexGroup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rar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2 (Русский морфологический словарь Дмитрия Григорьева).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655D1C" w:rsidRPr="00655D1C" w:rsidRDefault="00655D1C" w:rsidP="00655D1C">
      <w:pPr>
        <w:ind w:left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 К РАЗДЕЛУ 4</w:t>
      </w:r>
    </w:p>
    <w:p w:rsidR="00655D1C" w:rsidRPr="00655D1C" w:rsidRDefault="00655D1C" w:rsidP="00655D1C">
      <w:pPr>
        <w:ind w:left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/Основная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Евдокимова, И.С. Естественно-языковые системы.– Улан-Удэ, 2006.– С.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>75–88.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Компьютерный синтаксический анализ: описание моделей и направлений разработок / Г.Д. Карпова, Ю.К. Пирогова, Т.Ю.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Кобзарева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 Е.В.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Макаэлян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// Итоги науки и техники. Серия «Вычислительные науки». Том 6.  – М., 1991. – 243 с.</w:t>
      </w:r>
    </w:p>
    <w:p w:rsidR="00655D1C" w:rsidRPr="00655D1C" w:rsidRDefault="00655D1C" w:rsidP="00655D1C">
      <w:pPr>
        <w:jc w:val="right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/Дополнительная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Волкова, И.А. Введение в компьютерную лингвистику. Практические аспекты создания лингвистических процессоров.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. пособие для студ.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ВМиК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МГУ. – М.:  2006. – 43 с.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Гладкий, А.В. Синтаксические структуры естественного языка. </w:t>
      </w:r>
      <w:r w:rsidRPr="00655D1C">
        <w:rPr>
          <w:rFonts w:ascii="Times New Roman" w:hAnsi="Times New Roman" w:cs="Times New Roman"/>
          <w:sz w:val="28"/>
          <w:szCs w:val="28"/>
        </w:rPr>
        <w:noBreakHyphen/>
        <w:t xml:space="preserve"> М.: ЛКИ, 2007.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Иорданская, Л.Н. Автоматический синтаксический анализ. Т. 2. Межсегментный синтаксический анализ.– Новосибирск, 1967.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Мельчук, И.А. Автоматический синтаксический анализ. Том 1. Общие принципы. Внутрисегментный синтаксический анализ. – Новосибирск, 1964.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55D1C">
        <w:rPr>
          <w:rFonts w:ascii="Times New Roman" w:hAnsi="Times New Roman" w:cs="Times New Roman"/>
          <w:sz w:val="28"/>
          <w:szCs w:val="28"/>
        </w:rPr>
        <w:t>: </w:t>
      </w:r>
      <w:hyperlink r:id="rId6" w:history="1">
        <w:r w:rsidRPr="00655D1C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655D1C">
          <w:rPr>
            <w:rFonts w:ascii="Times New Roman" w:hAnsi="Times New Roman" w:cs="Times New Roman"/>
            <w:sz w:val="28"/>
            <w:szCs w:val="28"/>
          </w:rPr>
          <w:t>://</w:t>
        </w:r>
        <w:r w:rsidRPr="00655D1C">
          <w:rPr>
            <w:rFonts w:ascii="Times New Roman" w:hAnsi="Times New Roman" w:cs="Times New Roman"/>
            <w:sz w:val="28"/>
            <w:szCs w:val="28"/>
            <w:lang w:val="en-US"/>
          </w:rPr>
          <w:t>syntax</w:t>
        </w:r>
        <w:r w:rsidRPr="00655D1C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55D1C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655D1C">
          <w:rPr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655D1C">
          <w:rPr>
            <w:rFonts w:ascii="Times New Roman" w:hAnsi="Times New Roman" w:cs="Times New Roman"/>
            <w:sz w:val="28"/>
            <w:szCs w:val="28"/>
            <w:lang w:val="en-US"/>
          </w:rPr>
          <w:t>synt</w:t>
        </w:r>
        <w:proofErr w:type="spellEnd"/>
        <w:r w:rsidRPr="00655D1C">
          <w:rPr>
            <w:rFonts w:ascii="Times New Roman" w:hAnsi="Times New Roman" w:cs="Times New Roman"/>
            <w:sz w:val="28"/>
            <w:szCs w:val="28"/>
          </w:rPr>
          <w:t>.</w:t>
        </w:r>
        <w:r w:rsidRPr="00655D1C">
          <w:rPr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Pr="00655D1C">
        <w:rPr>
          <w:rFonts w:ascii="Times New Roman" w:hAnsi="Times New Roman" w:cs="Times New Roman"/>
          <w:sz w:val="28"/>
          <w:szCs w:val="28"/>
        </w:rPr>
        <w:t xml:space="preserve"> (страница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655D1C">
        <w:rPr>
          <w:rFonts w:ascii="Times New Roman" w:hAnsi="Times New Roman" w:cs="Times New Roman"/>
          <w:sz w:val="28"/>
          <w:szCs w:val="28"/>
        </w:rPr>
        <w:t>-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655D1C">
        <w:rPr>
          <w:rFonts w:ascii="Times New Roman" w:hAnsi="Times New Roman" w:cs="Times New Roman"/>
          <w:sz w:val="28"/>
          <w:szCs w:val="28"/>
        </w:rPr>
        <w:t xml:space="preserve"> синтаксического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парсера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Е.Д.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>Ермолаева).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55D1C">
        <w:rPr>
          <w:rFonts w:ascii="Times New Roman" w:hAnsi="Times New Roman" w:cs="Times New Roman"/>
          <w:sz w:val="28"/>
          <w:szCs w:val="28"/>
        </w:rPr>
        <w:t>: </w:t>
      </w:r>
      <w:hyperlink r:id="rId7" w:history="1">
        <w:r w:rsidRPr="00655D1C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655D1C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655D1C">
          <w:rPr>
            <w:rFonts w:ascii="Times New Roman" w:hAnsi="Times New Roman" w:cs="Times New Roman"/>
            <w:sz w:val="28"/>
            <w:szCs w:val="28"/>
            <w:lang w:val="en-US"/>
          </w:rPr>
          <w:t>sz</w:t>
        </w:r>
        <w:proofErr w:type="spellEnd"/>
        <w:r w:rsidRPr="00655D1C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55D1C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655D1C">
          <w:rPr>
            <w:rFonts w:ascii="Times New Roman" w:hAnsi="Times New Roman" w:cs="Times New Roman"/>
            <w:sz w:val="28"/>
            <w:szCs w:val="28"/>
          </w:rPr>
          <w:t>/</w:t>
        </w:r>
        <w:r w:rsidRPr="00655D1C">
          <w:rPr>
            <w:rFonts w:ascii="Times New Roman" w:hAnsi="Times New Roman" w:cs="Times New Roman"/>
            <w:sz w:val="28"/>
            <w:szCs w:val="28"/>
            <w:lang w:val="en-US"/>
          </w:rPr>
          <w:t>parser</w:t>
        </w:r>
        <w:r w:rsidRPr="00655D1C">
          <w:rPr>
            <w:rFonts w:ascii="Times New Roman" w:hAnsi="Times New Roman" w:cs="Times New Roman"/>
            <w:sz w:val="28"/>
            <w:szCs w:val="28"/>
          </w:rPr>
          <w:t>/</w:t>
        </w:r>
      </w:hyperlink>
      <w:r w:rsidRPr="00655D1C">
        <w:rPr>
          <w:rFonts w:ascii="Times New Roman" w:hAnsi="Times New Roman" w:cs="Times New Roman"/>
          <w:sz w:val="28"/>
          <w:szCs w:val="28"/>
        </w:rPr>
        <w:t xml:space="preserve"> (страница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655D1C">
        <w:rPr>
          <w:rFonts w:ascii="Times New Roman" w:hAnsi="Times New Roman" w:cs="Times New Roman"/>
          <w:sz w:val="28"/>
          <w:szCs w:val="28"/>
        </w:rPr>
        <w:t>-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655D1C">
        <w:rPr>
          <w:rFonts w:ascii="Times New Roman" w:hAnsi="Times New Roman" w:cs="Times New Roman"/>
          <w:sz w:val="28"/>
          <w:szCs w:val="28"/>
        </w:rPr>
        <w:t xml:space="preserve"> синтаксического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парсера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С.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 xml:space="preserve">Протасова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Russian</w:t>
      </w:r>
      <w:r w:rsidRPr="00655D1C">
        <w:rPr>
          <w:rFonts w:ascii="Times New Roman" w:hAnsi="Times New Roman" w:cs="Times New Roman"/>
          <w:sz w:val="28"/>
          <w:szCs w:val="28"/>
        </w:rPr>
        <w:t xml:space="preserve">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Link</w:t>
      </w:r>
      <w:r w:rsidRPr="00655D1C">
        <w:rPr>
          <w:rFonts w:ascii="Times New Roman" w:hAnsi="Times New Roman" w:cs="Times New Roman"/>
          <w:sz w:val="28"/>
          <w:szCs w:val="28"/>
        </w:rPr>
        <w:t xml:space="preserve">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Grammar</w:t>
      </w:r>
      <w:r w:rsidRPr="00655D1C">
        <w:rPr>
          <w:rFonts w:ascii="Times New Roman" w:hAnsi="Times New Roman" w:cs="Times New Roman"/>
          <w:sz w:val="28"/>
          <w:szCs w:val="28"/>
        </w:rPr>
        <w:t xml:space="preserve">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Parser</w:t>
      </w:r>
      <w:r w:rsidRPr="00655D1C">
        <w:rPr>
          <w:rFonts w:ascii="Times New Roman" w:hAnsi="Times New Roman" w:cs="Times New Roman"/>
          <w:sz w:val="28"/>
          <w:szCs w:val="28"/>
        </w:rPr>
        <w:t>) 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55D1C">
        <w:rPr>
          <w:rFonts w:ascii="Times New Roman" w:hAnsi="Times New Roman" w:cs="Times New Roman"/>
          <w:sz w:val="28"/>
          <w:szCs w:val="28"/>
        </w:rPr>
        <w:t xml:space="preserve">: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z w:val="28"/>
          <w:szCs w:val="28"/>
        </w:rPr>
        <w:t>://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aot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demo</w:t>
      </w:r>
      <w:r w:rsidRPr="00655D1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synt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655D1C">
        <w:rPr>
          <w:rFonts w:ascii="Times New Roman" w:hAnsi="Times New Roman" w:cs="Times New Roman"/>
          <w:sz w:val="28"/>
          <w:szCs w:val="28"/>
        </w:rPr>
        <w:t xml:space="preserve"> (синтаксический анализатор от группы АОТ).</w:t>
      </w:r>
    </w:p>
    <w:p w:rsidR="00655D1C" w:rsidRPr="00655D1C" w:rsidRDefault="00655D1C" w:rsidP="00655D1C">
      <w:pPr>
        <w:ind w:left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 К РАЗДЕЛУ 5.1</w:t>
      </w:r>
    </w:p>
    <w:p w:rsidR="00655D1C" w:rsidRPr="00655D1C" w:rsidRDefault="00655D1C" w:rsidP="00655D1C">
      <w:pPr>
        <w:ind w:left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/Основная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Добров, Б.В. Разработка лингвистической онтологии для автоматического индексирования текстов по естественным наукам / Б.В. Добров, Н.В. Лукашевич, М.Н. Синицын, В.Н. Шапкин // Электронные библиотеки: перспективные методы и технологии, электронные коллекции. Труды </w:t>
      </w:r>
      <w:r w:rsidRPr="00655D1C">
        <w:rPr>
          <w:rFonts w:ascii="Times New Roman" w:hAnsi="Times New Roman" w:cs="Times New Roman"/>
          <w:sz w:val="28"/>
          <w:szCs w:val="28"/>
        </w:rPr>
        <w:lastRenderedPageBreak/>
        <w:t xml:space="preserve">седьмой Всероссийской научной конференции (3-7 октября 2005 г., г. Ярославль). - Ярославль: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ЯрГУ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 2005. – С.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>70-79[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z w:val="28"/>
          <w:szCs w:val="28"/>
        </w:rPr>
        <w:t>://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cir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docs</w:t>
      </w:r>
      <w:r w:rsidRPr="00655D1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ips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publications</w:t>
      </w:r>
      <w:r w:rsidRPr="00655D1C">
        <w:rPr>
          <w:rFonts w:ascii="Times New Roman" w:hAnsi="Times New Roman" w:cs="Times New Roman"/>
          <w:sz w:val="28"/>
          <w:szCs w:val="28"/>
        </w:rPr>
        <w:t>/2005_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rcdl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_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ontology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].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55D1C">
        <w:rPr>
          <w:rFonts w:ascii="Times New Roman" w:hAnsi="Times New Roman" w:cs="Times New Roman"/>
          <w:spacing w:val="-4"/>
          <w:sz w:val="28"/>
          <w:szCs w:val="28"/>
        </w:rPr>
        <w:t>Пащенко, Н.А. Проблемы автоматизации индексирования и реферирования / Н.А. Пащенко, Л.В. </w:t>
      </w:r>
      <w:proofErr w:type="spellStart"/>
      <w:r w:rsidRPr="00655D1C">
        <w:rPr>
          <w:rFonts w:ascii="Times New Roman" w:hAnsi="Times New Roman" w:cs="Times New Roman"/>
          <w:spacing w:val="-4"/>
          <w:sz w:val="28"/>
          <w:szCs w:val="28"/>
        </w:rPr>
        <w:t>Кнорина</w:t>
      </w:r>
      <w:proofErr w:type="spellEnd"/>
      <w:r w:rsidRPr="00655D1C">
        <w:rPr>
          <w:rFonts w:ascii="Times New Roman" w:hAnsi="Times New Roman" w:cs="Times New Roman"/>
          <w:spacing w:val="-4"/>
          <w:sz w:val="28"/>
          <w:szCs w:val="28"/>
        </w:rPr>
        <w:t>, Т.В. Молчанова и др. // Итоги науки и техники. Сер. Информатика. – М.: ВИНИТИ, 1983.– Т.7.– С. 7–111.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Солтон, Дж. Динамические библиотечно-информационные системы. – М.: Мир, 1979.–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С. 90</w:t>
      </w:r>
      <w:r w:rsidRPr="00655D1C">
        <w:rPr>
          <w:rFonts w:ascii="Times New Roman" w:hAnsi="Times New Roman" w:cs="Times New Roman"/>
          <w:sz w:val="28"/>
          <w:szCs w:val="28"/>
        </w:rPr>
        <w:t>–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125, 462</w:t>
      </w:r>
      <w:r w:rsidRPr="00655D1C">
        <w:rPr>
          <w:rFonts w:ascii="Times New Roman" w:hAnsi="Times New Roman" w:cs="Times New Roman"/>
          <w:sz w:val="28"/>
          <w:szCs w:val="28"/>
        </w:rPr>
        <w:t>–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484.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Ягунова, Е.В. Слово –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коллокация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– синтаксические конструкции – текст. Единица анализа и контекст // Автоматическая обработка текстов на естественном языке и компьютерная лингвистика: учеб. пособие / Большакова Е.И.,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Клышинский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 Э.С.,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Ландэ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 Д.В., Носков А.А.,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Пескова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 О.В., Ягунова Е.В.- М.: МИЭМ, 2011.-272 с. – С. 141–169. – С. 17–43.</w:t>
      </w:r>
    </w:p>
    <w:p w:rsidR="00655D1C" w:rsidRPr="00655D1C" w:rsidRDefault="00655D1C" w:rsidP="00655D1C">
      <w:pPr>
        <w:jc w:val="right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/Дополнительная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Бевзов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, А.Н. Разработка методов автоматического индексирования текстов на естественном языке для информационно-поисковых систем //Труды 10-й Всероссийской научной конференции «Электронные библиотеки: перспективные методы и технологии, электронные коллекции» </w:t>
      </w:r>
      <w:r w:rsidRPr="00655D1C">
        <w:rPr>
          <w:rFonts w:ascii="Times New Roman" w:hAnsi="Times New Roman" w:cs="Times New Roman"/>
          <w:sz w:val="28"/>
          <w:szCs w:val="28"/>
        </w:rPr>
        <w:noBreakHyphen/>
        <w:t xml:space="preserve"> 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RDLC</w:t>
      </w:r>
      <w:r w:rsidRPr="00655D1C">
        <w:rPr>
          <w:rFonts w:ascii="Times New Roman" w:hAnsi="Times New Roman" w:cs="Times New Roman"/>
          <w:sz w:val="28"/>
          <w:szCs w:val="28"/>
        </w:rPr>
        <w:t>'2008.-Дубна, 2008.– С.401-404.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Лукашевич, Н.В. Тезаурус для автоматического концептуального индексирования как особый вид лингвистического ресурса // Труды международного семинара «Диалог-2001».– Аксаково: 2001.– С. 273–279.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Лукашевич, Н.В. Тезаурус для автоматического рубрицирования и индексирования: разработка, структура, ведение / Н.В. Лукашевич, А.Д.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Салий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 // НТИ. Сер. 2. – 1996. № 1. – С. 1-6.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Лукашевич, Н.В. Тезаурус русского языка для автоматической обработки больших текстовых коллекций / Н.В. Лукашевич, Б.В.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>Добров  // Труды Международного семинара «Диалог'2002» / Под ред. А.С.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 xml:space="preserve">Нариньяни.– М., 2002. </w:t>
      </w:r>
      <w:r w:rsidRPr="00655D1C">
        <w:rPr>
          <w:rFonts w:ascii="Times New Roman" w:hAnsi="Times New Roman" w:cs="Times New Roman"/>
          <w:sz w:val="28"/>
          <w:szCs w:val="28"/>
        </w:rPr>
        <w:noBreakHyphen/>
        <w:t xml:space="preserve"> Т.2. Прикладные проблемы. – С.338–346.</w:t>
      </w:r>
      <w:r w:rsidRPr="00655D1C">
        <w:rPr>
          <w:rFonts w:ascii="Times New Roman" w:hAnsi="Times New Roman" w:cs="Times New Roman"/>
          <w:sz w:val="28"/>
          <w:szCs w:val="28"/>
        </w:rPr>
        <w:br/>
        <w:t>[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z w:val="28"/>
          <w:szCs w:val="28"/>
        </w:rPr>
        <w:t>://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dialog</w:t>
      </w:r>
      <w:r w:rsidRPr="00655D1C">
        <w:rPr>
          <w:rFonts w:ascii="Times New Roman" w:hAnsi="Times New Roman" w:cs="Times New Roman"/>
          <w:sz w:val="28"/>
          <w:szCs w:val="28"/>
        </w:rPr>
        <w:t>-21.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materials</w:t>
      </w:r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archive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asp</w:t>
      </w:r>
      <w:r w:rsidRPr="00655D1C">
        <w:rPr>
          <w:rFonts w:ascii="Times New Roman" w:hAnsi="Times New Roman" w:cs="Times New Roman"/>
          <w:sz w:val="28"/>
          <w:szCs w:val="28"/>
        </w:rPr>
        <w:t>?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655D1C">
        <w:rPr>
          <w:rFonts w:ascii="Times New Roman" w:hAnsi="Times New Roman" w:cs="Times New Roman"/>
          <w:sz w:val="28"/>
          <w:szCs w:val="28"/>
        </w:rPr>
        <w:t>=7619&amp;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vol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=6078&amp;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55D1C">
        <w:rPr>
          <w:rFonts w:ascii="Times New Roman" w:hAnsi="Times New Roman" w:cs="Times New Roman"/>
          <w:sz w:val="28"/>
          <w:szCs w:val="28"/>
        </w:rPr>
        <w:t>=2002]</w:t>
      </w:r>
    </w:p>
    <w:p w:rsidR="00655D1C" w:rsidRPr="00655D1C" w:rsidRDefault="00655D1C" w:rsidP="00655D1C">
      <w:pPr>
        <w:ind w:left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 К РАЗДЕЛУ 5.2</w:t>
      </w:r>
    </w:p>
    <w:p w:rsidR="00655D1C" w:rsidRPr="00655D1C" w:rsidRDefault="00655D1C" w:rsidP="00655D1C">
      <w:pPr>
        <w:ind w:left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/Основная</w:t>
      </w:r>
    </w:p>
    <w:p w:rsidR="00655D1C" w:rsidRPr="00655D1C" w:rsidRDefault="00655D1C" w:rsidP="00655D1C">
      <w:pPr>
        <w:numPr>
          <w:ilvl w:val="0"/>
          <w:numId w:val="9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Браславский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 П.П. Сравнение четырех методов автоматического извлечения двухсловных терминов из текста / П.П.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Браславский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, Е. Соколов // Компьютерная лингвистика и интеллектуальные технологии: Труды международной конференции «Диалог 2006» / Под ред. Н.И. Лауфер, А.С. Нариньяни, В.П.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Селегея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.– М., 2006. – С. 88–94.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Солтон, Дж. Динамические библиотечно-информационные системы.– М.: Мир, 1979.–С. 90–102, 462–466.</w:t>
      </w:r>
    </w:p>
    <w:p w:rsidR="00655D1C" w:rsidRPr="00655D1C" w:rsidRDefault="00655D1C" w:rsidP="00655D1C">
      <w:pPr>
        <w:jc w:val="right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/Дополнительная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Гельбух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, А.Ф. Автоматический поиск и классификация однословных терминов в корпусе предметной области с использованием логарифмической </w:t>
      </w:r>
      <w:r w:rsidRPr="00655D1C">
        <w:rPr>
          <w:rFonts w:ascii="Times New Roman" w:hAnsi="Times New Roman" w:cs="Times New Roman"/>
          <w:sz w:val="28"/>
          <w:szCs w:val="28"/>
        </w:rPr>
        <w:lastRenderedPageBreak/>
        <w:t>меры сходства с неспециализированным корпусом / А.Ф.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Гельбух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 Г.О. Сидоров, Э.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Лавин-Вийа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 Л.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Чанона-Эрнандес</w:t>
      </w:r>
      <w:proofErr w:type="spellEnd"/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 xml:space="preserve">//Компьютерная лингвистика и интеллектуальные технологии: По материалам ежегодной Международной конференции «Диалог» (Бекасово, 26-30 мая </w:t>
      </w:r>
      <w:smartTag w:uri="urn:schemas-microsoft-com:office:smarttags" w:element="metricconverter">
        <w:smartTagPr>
          <w:attr w:name="ProductID" w:val="2010 г"/>
        </w:smartTagPr>
        <w:r w:rsidRPr="00655D1C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655D1C">
        <w:rPr>
          <w:rFonts w:ascii="Times New Roman" w:hAnsi="Times New Roman" w:cs="Times New Roman"/>
          <w:sz w:val="28"/>
          <w:szCs w:val="28"/>
        </w:rPr>
        <w:t xml:space="preserve">.). –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. 9 (16). – М.: Изд-во РГГУ, 2010.– С. 82–89 [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55D1C">
        <w:rPr>
          <w:rFonts w:ascii="Times New Roman" w:hAnsi="Times New Roman" w:cs="Times New Roman"/>
          <w:sz w:val="28"/>
          <w:szCs w:val="28"/>
        </w:rPr>
        <w:t>://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55D1C">
        <w:rPr>
          <w:rFonts w:ascii="Times New Roman" w:hAnsi="Times New Roman" w:cs="Times New Roman"/>
          <w:sz w:val="28"/>
          <w:szCs w:val="28"/>
        </w:rPr>
        <w:t>.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dialog</w:t>
      </w:r>
      <w:r w:rsidRPr="00655D1C">
        <w:rPr>
          <w:rFonts w:ascii="Times New Roman" w:hAnsi="Times New Roman" w:cs="Times New Roman"/>
          <w:sz w:val="28"/>
          <w:szCs w:val="28"/>
        </w:rPr>
        <w:t>-21.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dialog</w:t>
      </w:r>
      <w:r w:rsidRPr="00655D1C">
        <w:rPr>
          <w:rFonts w:ascii="Times New Roman" w:hAnsi="Times New Roman" w:cs="Times New Roman"/>
          <w:sz w:val="28"/>
          <w:szCs w:val="28"/>
        </w:rPr>
        <w:t>2010/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materials</w:t>
      </w:r>
      <w:r w:rsidRPr="00655D1C">
        <w:rPr>
          <w:rFonts w:ascii="Times New Roman" w:hAnsi="Times New Roman" w:cs="Times New Roman"/>
          <w:sz w:val="28"/>
          <w:szCs w:val="28"/>
        </w:rPr>
        <w:t>/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655D1C">
        <w:rPr>
          <w:rFonts w:ascii="Times New Roman" w:hAnsi="Times New Roman" w:cs="Times New Roman"/>
          <w:sz w:val="28"/>
          <w:szCs w:val="28"/>
        </w:rPr>
        <w:t>/14.</w:t>
      </w:r>
      <w:proofErr w:type="spellStart"/>
      <w:r w:rsidRPr="00655D1C"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].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Захаров, В.П. Статистический метод выявления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коллокаций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/ В.П. Захаров, М.В. Хохлова // Языковая инженерия: в поиске смыслов / Доклады семинара «Лингвистические информационные технологии в Интернете»: XI Всероссийская объединенная конференция «Интернет и современное общество». Под ред. В.Ш. Рубашкина и В.П. Захарова. – СПб., 2008 [http://www.infosoc.ru/2008/pdf_CL/Zakharov&amp;Hohlova.pdf].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pacing w:val="-4"/>
          <w:sz w:val="28"/>
          <w:szCs w:val="28"/>
        </w:rPr>
        <w:t>Скороходько</w:t>
      </w:r>
      <w:proofErr w:type="spellEnd"/>
      <w:r w:rsidRPr="00655D1C">
        <w:rPr>
          <w:rFonts w:ascii="Times New Roman" w:hAnsi="Times New Roman" w:cs="Times New Roman"/>
          <w:spacing w:val="-4"/>
          <w:sz w:val="28"/>
          <w:szCs w:val="28"/>
        </w:rPr>
        <w:t>, Э.Ф. Информационная сложность термина в научном тексте (индикативные и информативные маркеры) // НТИ.Сер.2. Информационные процессы и системы.–1998.– № 7.– С. 13–22.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Скороходько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 Э.Ф. Семантическая продуктивность и семантическая емкость слова в общеупотребительной и терминологической лексике: некоторые количественные характеристики // НТИ. Сер.2. Информационные процессы и системы.– 1997.– №2.– 1–13.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Скороходько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 Э.Ф. Семантическая сложность слова (термина): сетевые параметры и коммуникативные характеристики // НТИ. Сер.2. Информационные процессы и системы. – 1995.– № 2.– С. 4–11.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Ягунова, Е.В. Природа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коллокаций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в русском языке. Опыт автоматического извлечения и классификации на материале новостных текстов / Е.В. Ягунова, Л.М. Пивоварова // НТИ. – Сер.2.– 2010.– № 6.– С. 30–40 [http://www.webground.su/services.php?param=priroda_collac&amp;part=priroda_collac.htm].</w:t>
      </w:r>
    </w:p>
    <w:p w:rsidR="00655D1C" w:rsidRPr="00655D1C" w:rsidRDefault="00655D1C" w:rsidP="00655D1C">
      <w:pPr>
        <w:ind w:left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 К РАЗДЕЛУ 6</w:t>
      </w:r>
    </w:p>
    <w:p w:rsidR="00655D1C" w:rsidRPr="00655D1C" w:rsidRDefault="00655D1C" w:rsidP="00655D1C">
      <w:pPr>
        <w:ind w:left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/Основная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Башмаков, А.И. Интеллектуальные информационные технологии / А.И. Башмаков, И.А. Башмаков.– М.: Изд-во МГТУ им. Н.Э. Баумана, 2005.– С. 77–90.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Блюменау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 Д. И. Развитие индикаторного метода компьютерного свертывания текстов / Д.И.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Блюменау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 Л.Н. Афанасова // НТИ.Сер.2. Информационные процессы и системы.– 2002. – № 5.– С. 29–36 [http://www.viniti.ru/cgi-bin/nti/nti.pl?action=show&amp;year=2_2002&amp;issue=5&amp;page=29].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Блюменау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 Д.И. Индикаторный метод компьютерного свертывания в процессе обучения аналитико-синтетической переработке информации / Д.И.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Блюменау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 Л.Н. Афанасова  // Научные и технические библиотеки.</w:t>
      </w:r>
      <w:r w:rsidRPr="00655D1C">
        <w:rPr>
          <w:rFonts w:ascii="Times New Roman" w:hAnsi="Times New Roman" w:cs="Times New Roman"/>
          <w:sz w:val="28"/>
          <w:szCs w:val="28"/>
        </w:rPr>
        <w:noBreakHyphen/>
        <w:t xml:space="preserve"> 2001.</w:t>
      </w:r>
      <w:r w:rsidRPr="00655D1C">
        <w:rPr>
          <w:rFonts w:ascii="Times New Roman" w:hAnsi="Times New Roman" w:cs="Times New Roman"/>
          <w:sz w:val="28"/>
          <w:szCs w:val="28"/>
        </w:rPr>
        <w:noBreakHyphen/>
        <w:t xml:space="preserve"> № 12 [http://www.gpntb.ru/win/ntb/ntb2001/12/f12_03.htm].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lastRenderedPageBreak/>
        <w:t>Гендина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 Н.И. Методика формализованного составления справочной аннотации [Текст] / Н.И.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Гендина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 И.Л.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Скипор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//Основы информационной культуры.– Кемерово, 1999.– С. 44</w:t>
      </w:r>
      <w:r w:rsidRPr="00655D1C">
        <w:rPr>
          <w:rFonts w:ascii="Times New Roman" w:hAnsi="Times New Roman" w:cs="Times New Roman"/>
          <w:sz w:val="28"/>
          <w:szCs w:val="28"/>
        </w:rPr>
        <w:noBreakHyphen/>
        <w:t>60. [http://taoi.kemguki.ru/files/%CC%E5%F2%EE%E4%E8%EA%E0%D1%EF%F0%E0%E2%EE%F7%ED%EE%E9%C0%ED%ED%EE%F2%E0%F6%E8%E8.doc].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55D1C">
        <w:rPr>
          <w:rFonts w:ascii="Times New Roman" w:hAnsi="Times New Roman" w:cs="Times New Roman"/>
          <w:spacing w:val="-4"/>
          <w:sz w:val="28"/>
          <w:szCs w:val="28"/>
        </w:rPr>
        <w:t>Пащенко, Н.А. Проблемы автоматизации индексирования и реферирования // Итоги науки и техники. Сер. Информатика / Н.А. Пащенко, Л.В. </w:t>
      </w:r>
      <w:proofErr w:type="spellStart"/>
      <w:r w:rsidRPr="00655D1C">
        <w:rPr>
          <w:rFonts w:ascii="Times New Roman" w:hAnsi="Times New Roman" w:cs="Times New Roman"/>
          <w:spacing w:val="-4"/>
          <w:sz w:val="28"/>
          <w:szCs w:val="28"/>
        </w:rPr>
        <w:t>Кнорина</w:t>
      </w:r>
      <w:proofErr w:type="spellEnd"/>
      <w:r w:rsidRPr="00655D1C">
        <w:rPr>
          <w:rFonts w:ascii="Times New Roman" w:hAnsi="Times New Roman" w:cs="Times New Roman"/>
          <w:spacing w:val="-4"/>
          <w:sz w:val="28"/>
          <w:szCs w:val="28"/>
        </w:rPr>
        <w:t>, Т.В. Молчанова и др. – М.: ВИНИТИ, 1983.– Т.7.– С. 7 </w:t>
      </w:r>
      <w:r w:rsidRPr="00655D1C">
        <w:rPr>
          <w:rFonts w:ascii="Times New Roman" w:hAnsi="Times New Roman" w:cs="Times New Roman"/>
          <w:spacing w:val="-4"/>
          <w:sz w:val="28"/>
          <w:szCs w:val="28"/>
        </w:rPr>
        <w:noBreakHyphen/>
        <w:t xml:space="preserve"> 164.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Ступин,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>В.С. Система автоматического реферирования методом симметричного реферирования // Компьютерная лингвистика и интеллектуальные технологии" по материалам международной конференции «Диалог».–2004.– С. 579-591. [http://www.dialog-21.ru/Archive/2004/Stupin.pdf].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Хан,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>У. Системы автоматического реферирования / У. Хан, И. Мани // Открытые системы.– 2000 [http://www.osp.ru/os/2000/12/067.htm].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Яцко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>В.А. Симметричное реферирование: теоретические основы и методика // НТИ.Сер.2. Информационные процессы и системы.–2002. – № 5. – С.18</w:t>
      </w:r>
      <w:r w:rsidRPr="00655D1C">
        <w:rPr>
          <w:rFonts w:ascii="Times New Roman" w:hAnsi="Times New Roman" w:cs="Times New Roman"/>
          <w:sz w:val="28"/>
          <w:szCs w:val="28"/>
        </w:rPr>
        <w:noBreakHyphen/>
        <w:t>28 [http://www.viniti.ru/cgi-bin/nti/nti.pl?action=show&amp;year=2_2002&amp;issue=5&amp;page=18].</w:t>
      </w:r>
    </w:p>
    <w:p w:rsidR="00655D1C" w:rsidRPr="00655D1C" w:rsidRDefault="00655D1C" w:rsidP="00655D1C">
      <w:pPr>
        <w:ind w:left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/Дополнительная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Берзон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 xml:space="preserve">В.Е. Классификация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коннекторов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и диалоговые системы автоматического реферирования / В.Е.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Берзон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 А.Б.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Брайловский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// НТИ. Сер.2. Информационные процессы и системы.–1979.– № 11.– С. 19–23.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Блюменау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>Д.И. Формализованное реферирование с использованием словесных клише (маркеров) / Д.И.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Блюменау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 Н.И.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Гендина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 И.С. Добронравов и др. // НТИ. Сер.2. Информационные процессы и системы.– 1981. – №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>2. – С. 16–20.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Блюменау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>Д.И. Проблемы свертывания научной информации.– Л., 1982.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Гендина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 xml:space="preserve">Н.И. Методика реферирования: Метод. рек. / КГИК.- Кемерово, 1991. </w:t>
      </w:r>
      <w:r w:rsidRPr="00655D1C">
        <w:rPr>
          <w:rFonts w:ascii="Times New Roman" w:hAnsi="Times New Roman" w:cs="Times New Roman"/>
          <w:sz w:val="28"/>
          <w:szCs w:val="28"/>
        </w:rPr>
        <w:noBreakHyphen/>
        <w:t xml:space="preserve"> 100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>с.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Гончаренко,</w:t>
      </w:r>
      <w:r w:rsidRPr="00655D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5D1C">
        <w:rPr>
          <w:rFonts w:ascii="Times New Roman" w:hAnsi="Times New Roman" w:cs="Times New Roman"/>
          <w:sz w:val="28"/>
          <w:szCs w:val="28"/>
        </w:rPr>
        <w:t>В.В. Фреймы для распознавания смысла текста / В.В. Гончаренко, , Е.А. Шингарева.– Кишинев, 1984.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Карпилович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, Т.П. Моделирование процесса смысловой компрессии текста: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когнитивно-дискурсивный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подход. – Мн.: МГЛУ,2003. 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55D1C">
        <w:rPr>
          <w:rFonts w:ascii="Times New Roman" w:hAnsi="Times New Roman" w:cs="Times New Roman"/>
          <w:spacing w:val="-4"/>
          <w:sz w:val="28"/>
          <w:szCs w:val="28"/>
        </w:rPr>
        <w:t>Леонов, В.П. Реферирование и аннотирование научно-технической литературы.– Новосибирск, 1986.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Леонов, В.П. О методах автоматического реферирования (США, 1958 - 1974 гг.) // НТИ.Сер.2. Информационные процессы и системы.– 1975.– № 6.– С. 16–20.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Леонов, В.П. Основные методы автоматического реферирования научно-технической литературы (1958–1977). Итоговый отчет НИР 46/ НИИ-31. Разработка принципов и методов автоматического реферирования научно-</w:t>
      </w:r>
      <w:r w:rsidRPr="00655D1C">
        <w:rPr>
          <w:rFonts w:ascii="Times New Roman" w:hAnsi="Times New Roman" w:cs="Times New Roman"/>
          <w:sz w:val="28"/>
          <w:szCs w:val="28"/>
        </w:rPr>
        <w:lastRenderedPageBreak/>
        <w:t>технической литературы (на примере электротехники), ЛГИК им. Н.К.Крупской.– Л., 1977.– С. 143–185.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55D1C">
        <w:rPr>
          <w:rFonts w:ascii="Times New Roman" w:hAnsi="Times New Roman" w:cs="Times New Roman"/>
          <w:spacing w:val="-4"/>
          <w:sz w:val="28"/>
          <w:szCs w:val="28"/>
        </w:rPr>
        <w:t xml:space="preserve">Нестеров, П.В. Интерактивная система автоматического реферирования документов на основе словаря стандартных фраз /  П.В. Нестеров, Г.Г. Белоногов, Ю.Г. Зеленков и др.  // </w:t>
      </w:r>
      <w:r w:rsidRPr="00655D1C">
        <w:rPr>
          <w:rFonts w:ascii="Times New Roman" w:hAnsi="Times New Roman" w:cs="Times New Roman"/>
          <w:sz w:val="28"/>
          <w:szCs w:val="28"/>
        </w:rPr>
        <w:t>НТИ.Сер.2. Информационные процессы и системы.</w:t>
      </w:r>
      <w:r w:rsidRPr="00655D1C">
        <w:rPr>
          <w:rFonts w:ascii="Times New Roman" w:hAnsi="Times New Roman" w:cs="Times New Roman"/>
          <w:spacing w:val="-4"/>
          <w:sz w:val="28"/>
          <w:szCs w:val="28"/>
        </w:rPr>
        <w:t>– 1991.– №7.– С.13– 15.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Севбо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 И.П. Структура связного текста и автоматизация реферирования. – М., 1969.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Скороходько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 Э.Ф. Семантические сети и автоматическая обработка текста.– Киев, 1983.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Солтон, Дж. Динамические библиотечно-информационные системы. – М.: Мир, 1979.– С. 125–132.</w:t>
      </w:r>
    </w:p>
    <w:p w:rsidR="00655D1C" w:rsidRPr="00655D1C" w:rsidRDefault="00655D1C" w:rsidP="00655D1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Яцко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, В.А. Логико-лингвистические проблемы анализа и реферирования научного текста. – Абакан: Изд-во Хакасского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. ун-та, 1996. </w:t>
      </w:r>
    </w:p>
    <w:p w:rsidR="00655D1C" w:rsidRPr="00655D1C" w:rsidRDefault="00655D1C" w:rsidP="00655D1C">
      <w:pPr>
        <w:pStyle w:val="3"/>
        <w:ind w:left="0"/>
        <w:rPr>
          <w:sz w:val="28"/>
          <w:szCs w:val="28"/>
        </w:rPr>
      </w:pPr>
    </w:p>
    <w:p w:rsidR="00655D1C" w:rsidRPr="00655D1C" w:rsidRDefault="00655D1C" w:rsidP="00655D1C">
      <w:pPr>
        <w:spacing w:before="120" w:after="120"/>
        <w:ind w:left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5D1C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655D1C">
        <w:rPr>
          <w:rFonts w:ascii="Times New Roman" w:hAnsi="Times New Roman" w:cs="Times New Roman"/>
          <w:b/>
          <w:bCs/>
          <w:sz w:val="28"/>
          <w:szCs w:val="28"/>
        </w:rPr>
        <w:lastRenderedPageBreak/>
        <w:t>4.2. Критерии оценок результатов учебной деятельности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7"/>
        <w:gridCol w:w="7524"/>
      </w:tblGrid>
      <w:tr w:rsidR="00655D1C" w:rsidRPr="00655D1C" w:rsidTr="00EA3EB6">
        <w:tc>
          <w:tcPr>
            <w:tcW w:w="1797" w:type="dxa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7524" w:type="dxa"/>
          </w:tcPr>
          <w:p w:rsidR="00655D1C" w:rsidRPr="00655D1C" w:rsidRDefault="00655D1C" w:rsidP="00EA3EB6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 уровня знаний и компетенций студента</w:t>
            </w:r>
          </w:p>
        </w:tc>
      </w:tr>
      <w:tr w:rsidR="00655D1C" w:rsidRPr="00655D1C" w:rsidTr="00EA3EB6">
        <w:tc>
          <w:tcPr>
            <w:tcW w:w="1797" w:type="dxa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10 баллов</w:t>
            </w:r>
          </w:p>
        </w:tc>
        <w:tc>
          <w:tcPr>
            <w:tcW w:w="7524" w:type="dxa"/>
          </w:tcPr>
          <w:p w:rsidR="00655D1C" w:rsidRPr="00655D1C" w:rsidRDefault="00655D1C" w:rsidP="00EA3EB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дал исчерпывающий ответ на теоретический вопрос, продемонстрировал свободное владение понятийно-терминологическим аппаратом по теме вопроса билета, верно выполнил практическое задание, объяснив алгоритм его выполнения; успешно ответил на дополнительные вопросы преподавателя по программе дисциплины.</w:t>
            </w:r>
          </w:p>
        </w:tc>
      </w:tr>
      <w:tr w:rsidR="00655D1C" w:rsidRPr="00655D1C" w:rsidTr="00EA3EB6">
        <w:tc>
          <w:tcPr>
            <w:tcW w:w="1797" w:type="dxa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9 баллов</w:t>
            </w:r>
          </w:p>
        </w:tc>
        <w:tc>
          <w:tcPr>
            <w:tcW w:w="7524" w:type="dxa"/>
          </w:tcPr>
          <w:p w:rsidR="00655D1C" w:rsidRPr="00655D1C" w:rsidRDefault="00655D1C" w:rsidP="00EA3EB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дал полный ответ на теоретический в</w:t>
            </w: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прос, продемонстрировал владение понятийно-терминологическим аппаратом по теме вопроса билета, верно выполнил практическое задание, успешно ответил на дополнительные вопросы преподавателя по теме, смежной с вопросом / заданием билета..</w:t>
            </w:r>
          </w:p>
        </w:tc>
      </w:tr>
      <w:tr w:rsidR="00655D1C" w:rsidRPr="00655D1C" w:rsidTr="00EA3EB6">
        <w:tc>
          <w:tcPr>
            <w:tcW w:w="1797" w:type="dxa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8 баллов</w:t>
            </w:r>
          </w:p>
        </w:tc>
        <w:tc>
          <w:tcPr>
            <w:tcW w:w="7524" w:type="dxa"/>
          </w:tcPr>
          <w:p w:rsidR="00655D1C" w:rsidRPr="00655D1C" w:rsidRDefault="00655D1C" w:rsidP="00EA3EB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дал полный ответ на теоретический вопрос, но допустил незначительные неточности, которые в дальнейшем смог устранить, отвечая на уточняющие вопросы преподавателя,  с незначительными погрешностями выполнил практическое задание, но смог внести необходимые исправления по требованию пр</w:t>
            </w: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подавателя.</w:t>
            </w:r>
          </w:p>
        </w:tc>
      </w:tr>
      <w:tr w:rsidR="00655D1C" w:rsidRPr="00655D1C" w:rsidTr="00EA3EB6">
        <w:tc>
          <w:tcPr>
            <w:tcW w:w="1797" w:type="dxa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7 баллов</w:t>
            </w:r>
          </w:p>
        </w:tc>
        <w:tc>
          <w:tcPr>
            <w:tcW w:w="7524" w:type="dxa"/>
          </w:tcPr>
          <w:p w:rsidR="00655D1C" w:rsidRPr="00655D1C" w:rsidRDefault="00655D1C" w:rsidP="00EA3EB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дал полный, но с незначительными неточностями, ответ на теоретический вопрос, с незначительными погрешностями выполнил практическое задание, и при этом не смог внести необходимые исправления по тр</w:t>
            </w: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бованию преподавателя.</w:t>
            </w:r>
          </w:p>
        </w:tc>
      </w:tr>
      <w:tr w:rsidR="00655D1C" w:rsidRPr="00655D1C" w:rsidTr="00EA3EB6">
        <w:tc>
          <w:tcPr>
            <w:tcW w:w="1797" w:type="dxa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6 баллов</w:t>
            </w:r>
          </w:p>
        </w:tc>
        <w:tc>
          <w:tcPr>
            <w:tcW w:w="7524" w:type="dxa"/>
          </w:tcPr>
          <w:p w:rsidR="00655D1C" w:rsidRPr="00655D1C" w:rsidRDefault="00655D1C" w:rsidP="00EA3EB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дал неполный, но удовлетворительный ответ на теоретический вопрос, с существенными погрешностями выполнил практическое задание, но смог частично внести необходимые исправления по требованию препод</w:t>
            </w: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вателя.</w:t>
            </w:r>
          </w:p>
        </w:tc>
      </w:tr>
      <w:tr w:rsidR="00655D1C" w:rsidRPr="00655D1C" w:rsidTr="00EA3EB6">
        <w:tc>
          <w:tcPr>
            <w:tcW w:w="1797" w:type="dxa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5 баллов</w:t>
            </w:r>
          </w:p>
        </w:tc>
        <w:tc>
          <w:tcPr>
            <w:tcW w:w="7524" w:type="dxa"/>
          </w:tcPr>
          <w:p w:rsidR="00655D1C" w:rsidRPr="00655D1C" w:rsidRDefault="00655D1C" w:rsidP="00EA3EB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дал неполный, но удовлетворительный ответ на теоретический вопрос, с существенными погрешностями выполнил практическое задание, и при этом не смог внести необходимые исправления по требов</w:t>
            </w: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нию преподавателя.</w:t>
            </w:r>
          </w:p>
        </w:tc>
      </w:tr>
      <w:tr w:rsidR="00655D1C" w:rsidRPr="00655D1C" w:rsidTr="00EA3EB6">
        <w:tc>
          <w:tcPr>
            <w:tcW w:w="1797" w:type="dxa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lastRenderedPageBreak/>
              <w:t>4 балла</w:t>
            </w:r>
          </w:p>
        </w:tc>
        <w:tc>
          <w:tcPr>
            <w:tcW w:w="7524" w:type="dxa"/>
          </w:tcPr>
          <w:p w:rsidR="00655D1C" w:rsidRPr="00655D1C" w:rsidRDefault="00655D1C" w:rsidP="00EA3EB6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дал неполный, но удовлетворительный ответ на теоретический в</w:t>
            </w: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прос, не выполнил практическое задание, но показал понимание сути задания, отвечая на наводящие вопросы преподавателя.</w:t>
            </w:r>
          </w:p>
        </w:tc>
      </w:tr>
      <w:tr w:rsidR="00655D1C" w:rsidRPr="00655D1C" w:rsidTr="00EA3EB6">
        <w:tc>
          <w:tcPr>
            <w:tcW w:w="1797" w:type="dxa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3 балла</w:t>
            </w:r>
          </w:p>
        </w:tc>
        <w:tc>
          <w:tcPr>
            <w:tcW w:w="7524" w:type="dxa"/>
          </w:tcPr>
          <w:p w:rsidR="00655D1C" w:rsidRPr="00655D1C" w:rsidRDefault="00655D1C" w:rsidP="00EA3EB6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дал неудовлетворительный ответ на теоретический в</w:t>
            </w: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прос, не выполнил практическое задание либо выполнил с существенными погрешностями, которые не смог исправить, несмотря на наводящие вопросы преподавателя.</w:t>
            </w:r>
          </w:p>
        </w:tc>
      </w:tr>
      <w:tr w:rsidR="00655D1C" w:rsidRPr="00655D1C" w:rsidTr="00EA3EB6">
        <w:tc>
          <w:tcPr>
            <w:tcW w:w="1797" w:type="dxa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 балла</w:t>
            </w:r>
          </w:p>
        </w:tc>
        <w:tc>
          <w:tcPr>
            <w:tcW w:w="7524" w:type="dxa"/>
          </w:tcPr>
          <w:p w:rsidR="00655D1C" w:rsidRPr="00655D1C" w:rsidRDefault="00655D1C" w:rsidP="00EA3EB6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не дал ответа на теоретический в</w:t>
            </w: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прос, не выполнил практическое задание либо выполнил с существенными погрешностями, которые не смог исправить, несмотря на наводящие вопросы преподавателя.</w:t>
            </w:r>
          </w:p>
        </w:tc>
      </w:tr>
      <w:tr w:rsidR="00655D1C" w:rsidRPr="00655D1C" w:rsidTr="00EA3EB6">
        <w:tc>
          <w:tcPr>
            <w:tcW w:w="1797" w:type="dxa"/>
          </w:tcPr>
          <w:p w:rsidR="00655D1C" w:rsidRPr="00655D1C" w:rsidRDefault="00655D1C" w:rsidP="00EA3E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 балл</w:t>
            </w:r>
          </w:p>
        </w:tc>
        <w:tc>
          <w:tcPr>
            <w:tcW w:w="7524" w:type="dxa"/>
          </w:tcPr>
          <w:p w:rsidR="00655D1C" w:rsidRPr="00655D1C" w:rsidRDefault="00655D1C" w:rsidP="00EA3EB6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не дал ответа на теоретический в</w:t>
            </w: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655D1C">
              <w:rPr>
                <w:rFonts w:ascii="Times New Roman" w:hAnsi="Times New Roman" w:cs="Times New Roman"/>
                <w:bCs/>
                <w:sz w:val="28"/>
                <w:szCs w:val="28"/>
              </w:rPr>
              <w:t>прос, не выполнил практическое задание либо отказался отвечать.</w:t>
            </w:r>
          </w:p>
        </w:tc>
      </w:tr>
    </w:tbl>
    <w:p w:rsidR="00655D1C" w:rsidRPr="00655D1C" w:rsidRDefault="00655D1C" w:rsidP="00655D1C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5D1C" w:rsidRPr="00655D1C" w:rsidRDefault="00655D1C" w:rsidP="00655D1C">
      <w:pPr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Условием допуска к экзамену является успешное выполнение проекта, выполняемого  студентом самостоятельно, во внеаудиторное время.</w:t>
      </w:r>
    </w:p>
    <w:p w:rsidR="00655D1C" w:rsidRPr="00655D1C" w:rsidRDefault="00655D1C" w:rsidP="00655D1C">
      <w:pPr>
        <w:rPr>
          <w:rFonts w:ascii="Times New Roman" w:hAnsi="Times New Roman" w:cs="Times New Roman"/>
          <w:sz w:val="28"/>
          <w:szCs w:val="28"/>
        </w:rPr>
      </w:pPr>
    </w:p>
    <w:p w:rsidR="00655D1C" w:rsidRPr="00655D1C" w:rsidRDefault="00655D1C" w:rsidP="00655D1C">
      <w:pPr>
        <w:spacing w:before="120"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br w:type="page"/>
      </w:r>
      <w:r w:rsidRPr="00655D1C">
        <w:rPr>
          <w:rFonts w:ascii="Times New Roman" w:hAnsi="Times New Roman" w:cs="Times New Roman"/>
          <w:b/>
          <w:caps/>
          <w:sz w:val="28"/>
          <w:szCs w:val="28"/>
        </w:rPr>
        <w:lastRenderedPageBreak/>
        <w:t>4.3. Примерный список вопросов к экзамену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  <w:lang w:val="be-BY"/>
        </w:rPr>
        <w:t>Классы методов АОТ. Этапы автоматического анализа текста.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Регулярные выражения как запись представления о коллекции строк. 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Регулярные выражения: применимость в АОТ.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  <w:lang w:val="be-BY"/>
        </w:rPr>
        <w:t>Методы автоматического морфологического анализа: декларативный, процедурный, комбинированный.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  <w:lang w:val="be-BY"/>
        </w:rPr>
        <w:t>Разметка по частям речи: методы,  применимость в АОТ.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  <w:lang w:val="be-BY"/>
        </w:rPr>
        <w:t>М</w:t>
      </w:r>
      <w:r w:rsidRPr="00655D1C">
        <w:rPr>
          <w:rFonts w:ascii="Times New Roman" w:hAnsi="Times New Roman" w:cs="Times New Roman"/>
          <w:sz w:val="28"/>
          <w:szCs w:val="28"/>
        </w:rPr>
        <w:t>одели синтаксической структуры для автоматического синтаксического анализа.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</w:rPr>
        <w:t>Методы автоматического индексирования: статистические, словарные, морфологические, синтаксические.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Методы автоматического индексирования: семантические,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суперсинтаксические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, позиционные. 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</w:rPr>
        <w:t>Метод концептуального индексирования (лингвистическая онтология для АИ).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</w:rPr>
        <w:t>Методы извлечения терминов из текста.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  <w:lang w:val="be-BY"/>
        </w:rPr>
        <w:t>Архитектура системы автореферирования.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  <w:lang w:val="be-BY"/>
        </w:rPr>
        <w:t xml:space="preserve">Автореферирование и квазиреферирование. Полуавтоматическое реферирование. 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Методы автоматического реферирования: статистические, позиционные, 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суперсинтаксические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 семантико-синтаксические.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Метод симметричного реферирования (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В.Яцко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>, В.Ступин).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</w:rPr>
        <w:t>Метод маркерного реферирования (Д.И. </w:t>
      </w:r>
      <w:proofErr w:type="spellStart"/>
      <w:r w:rsidRPr="00655D1C">
        <w:rPr>
          <w:rFonts w:ascii="Times New Roman" w:hAnsi="Times New Roman" w:cs="Times New Roman"/>
          <w:sz w:val="28"/>
          <w:szCs w:val="28"/>
        </w:rPr>
        <w:t>Блюменау</w:t>
      </w:r>
      <w:proofErr w:type="spellEnd"/>
      <w:r w:rsidRPr="00655D1C">
        <w:rPr>
          <w:rFonts w:ascii="Times New Roman" w:hAnsi="Times New Roman" w:cs="Times New Roman"/>
          <w:sz w:val="28"/>
          <w:szCs w:val="28"/>
        </w:rPr>
        <w:t xml:space="preserve"> и др.) Аспектная сетка документа.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  <w:lang w:val="be-BY"/>
        </w:rPr>
        <w:t>Мера TF*IDF и ее применение в АОТ.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  <w:lang w:val="be-BY"/>
        </w:rPr>
        <w:t>Формулы критериев связности: применимость в АОТ, программные средства расчета.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Инструментальные средства АОТ: автоматический морфологический анализ.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Инструментальные средства АОТ: автоматический синтаксический анализ.</w:t>
      </w:r>
    </w:p>
    <w:p w:rsidR="00655D1C" w:rsidRPr="00655D1C" w:rsidRDefault="00655D1C" w:rsidP="00655D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Инструментальные средства АОТ: автоматическое извлечение терминов из текста.</w:t>
      </w:r>
    </w:p>
    <w:p w:rsidR="00655D1C" w:rsidRPr="00655D1C" w:rsidRDefault="00655D1C" w:rsidP="00655D1C">
      <w:pPr>
        <w:spacing w:before="120"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br w:type="page"/>
      </w:r>
      <w:r w:rsidRPr="00655D1C">
        <w:rPr>
          <w:rFonts w:ascii="Times New Roman" w:hAnsi="Times New Roman" w:cs="Times New Roman"/>
          <w:b/>
          <w:caps/>
          <w:sz w:val="28"/>
          <w:szCs w:val="28"/>
        </w:rPr>
        <w:lastRenderedPageBreak/>
        <w:t>4.4. Примерная тематика проектов</w:t>
      </w:r>
    </w:p>
    <w:p w:rsidR="00655D1C" w:rsidRPr="00655D1C" w:rsidRDefault="00655D1C" w:rsidP="00655D1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 xml:space="preserve">Банк регулярных выражений для извлечения лингвистических объектов из электронного текста. </w:t>
      </w:r>
    </w:p>
    <w:p w:rsidR="00655D1C" w:rsidRPr="00655D1C" w:rsidRDefault="00655D1C" w:rsidP="00655D1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Разработка фрагмента машинного словаря для автоматического морфологического анализа.</w:t>
      </w:r>
    </w:p>
    <w:p w:rsidR="00655D1C" w:rsidRPr="00655D1C" w:rsidRDefault="00655D1C" w:rsidP="00655D1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Разработка фрагмента машинного словаря для автоматического индексирования.</w:t>
      </w:r>
    </w:p>
    <w:p w:rsidR="00655D1C" w:rsidRPr="00655D1C" w:rsidRDefault="00655D1C" w:rsidP="00655D1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Разработка фрагмента лингвистической онтологии для автоматического индексирования.</w:t>
      </w:r>
    </w:p>
    <w:p w:rsidR="00655D1C" w:rsidRPr="00655D1C" w:rsidRDefault="00655D1C" w:rsidP="00655D1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Разработка фрагмента машинного словаря для системы индикаторного реферирования (на материале белорусского языка).</w:t>
      </w:r>
    </w:p>
    <w:p w:rsidR="00655D1C" w:rsidRPr="00655D1C" w:rsidRDefault="00655D1C" w:rsidP="00655D1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Разработка фрагмента семантической сети для  заданной тематической группы слов.</w:t>
      </w:r>
    </w:p>
    <w:p w:rsidR="00655D1C" w:rsidRPr="00655D1C" w:rsidRDefault="00655D1C" w:rsidP="00655D1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t>Сравнительный обзор подборки свободно доступных инструментов АОТ (по видам АОТ).</w:t>
      </w:r>
    </w:p>
    <w:p w:rsidR="00655D1C" w:rsidRPr="00655D1C" w:rsidRDefault="00655D1C" w:rsidP="00655D1C">
      <w:pPr>
        <w:tabs>
          <w:tab w:val="left" w:pos="480"/>
        </w:tabs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sz w:val="28"/>
          <w:szCs w:val="28"/>
        </w:rPr>
        <w:br w:type="page"/>
      </w:r>
      <w:r w:rsidRPr="00655D1C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655D1C" w:rsidRPr="00655D1C" w:rsidRDefault="00655D1C" w:rsidP="00655D1C">
      <w:pPr>
        <w:spacing w:before="60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Пояснительная запи</w:t>
      </w:r>
      <w:r w:rsidRPr="00655D1C">
        <w:rPr>
          <w:rFonts w:ascii="Times New Roman" w:hAnsi="Times New Roman" w:cs="Times New Roman"/>
          <w:b/>
          <w:sz w:val="28"/>
          <w:szCs w:val="28"/>
        </w:rPr>
        <w:t>с</w:t>
      </w:r>
      <w:r w:rsidRPr="00655D1C">
        <w:rPr>
          <w:rFonts w:ascii="Times New Roman" w:hAnsi="Times New Roman" w:cs="Times New Roman"/>
          <w:b/>
          <w:sz w:val="28"/>
          <w:szCs w:val="28"/>
        </w:rPr>
        <w:t>ка</w:t>
      </w:r>
      <w:r w:rsidRPr="00655D1C">
        <w:rPr>
          <w:rFonts w:ascii="Times New Roman" w:hAnsi="Times New Roman" w:cs="Times New Roman"/>
          <w:sz w:val="28"/>
          <w:szCs w:val="28"/>
        </w:rPr>
        <w:t>...…………………………………….….………………………3</w:t>
      </w:r>
    </w:p>
    <w:p w:rsidR="00655D1C" w:rsidRPr="00655D1C" w:rsidRDefault="00655D1C" w:rsidP="00655D1C">
      <w:pPr>
        <w:spacing w:before="60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 xml:space="preserve">Примерный тематический план </w:t>
      </w:r>
      <w:r w:rsidRPr="00655D1C">
        <w:rPr>
          <w:rFonts w:ascii="Times New Roman" w:hAnsi="Times New Roman" w:cs="Times New Roman"/>
          <w:sz w:val="28"/>
          <w:szCs w:val="28"/>
        </w:rPr>
        <w:t>….…………………….…………………………….</w:t>
      </w:r>
      <w:r w:rsidRPr="00655D1C">
        <w:rPr>
          <w:rFonts w:ascii="Times New Roman" w:hAnsi="Times New Roman" w:cs="Times New Roman"/>
          <w:sz w:val="28"/>
          <w:szCs w:val="28"/>
          <w:lang w:val="be-BY"/>
        </w:rPr>
        <w:t>..5</w:t>
      </w:r>
    </w:p>
    <w:p w:rsidR="00655D1C" w:rsidRPr="00655D1C" w:rsidRDefault="00655D1C" w:rsidP="00655D1C">
      <w:pPr>
        <w:spacing w:before="60"/>
        <w:rPr>
          <w:rFonts w:ascii="Times New Roman" w:hAnsi="Times New Roman" w:cs="Times New Roman"/>
          <w:b/>
          <w:sz w:val="28"/>
          <w:szCs w:val="28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Содержание учебного материала</w:t>
      </w:r>
      <w:r w:rsidRPr="00655D1C">
        <w:rPr>
          <w:rFonts w:ascii="Times New Roman" w:hAnsi="Times New Roman" w:cs="Times New Roman"/>
          <w:sz w:val="28"/>
          <w:szCs w:val="28"/>
        </w:rPr>
        <w:t>………………………………………….</w:t>
      </w:r>
      <w:r w:rsidRPr="00655D1C">
        <w:rPr>
          <w:rFonts w:ascii="Times New Roman" w:hAnsi="Times New Roman" w:cs="Times New Roman"/>
          <w:sz w:val="28"/>
          <w:szCs w:val="28"/>
          <w:lang w:val="be-BY"/>
        </w:rPr>
        <w:t>....................</w:t>
      </w:r>
      <w:r w:rsidRPr="00655D1C">
        <w:rPr>
          <w:rFonts w:ascii="Times New Roman" w:hAnsi="Times New Roman" w:cs="Times New Roman"/>
          <w:sz w:val="28"/>
          <w:szCs w:val="28"/>
        </w:rPr>
        <w:t>6</w:t>
      </w:r>
    </w:p>
    <w:p w:rsidR="00655D1C" w:rsidRPr="00655D1C" w:rsidRDefault="00655D1C" w:rsidP="00655D1C">
      <w:pPr>
        <w:spacing w:before="60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b/>
          <w:sz w:val="28"/>
          <w:szCs w:val="28"/>
        </w:rPr>
        <w:t>Информационно-методическая часть</w:t>
      </w:r>
      <w:r w:rsidRPr="00655D1C">
        <w:rPr>
          <w:rFonts w:ascii="Times New Roman" w:hAnsi="Times New Roman" w:cs="Times New Roman"/>
          <w:sz w:val="28"/>
          <w:szCs w:val="28"/>
        </w:rPr>
        <w:t>……………………………………..……...</w:t>
      </w:r>
      <w:r w:rsidRPr="00655D1C">
        <w:rPr>
          <w:rFonts w:ascii="Times New Roman" w:hAnsi="Times New Roman" w:cs="Times New Roman"/>
          <w:sz w:val="28"/>
          <w:szCs w:val="28"/>
          <w:lang w:val="be-BY"/>
        </w:rPr>
        <w:t>......</w:t>
      </w:r>
      <w:r w:rsidRPr="00655D1C">
        <w:rPr>
          <w:rFonts w:ascii="Times New Roman" w:hAnsi="Times New Roman" w:cs="Times New Roman"/>
          <w:sz w:val="28"/>
          <w:szCs w:val="28"/>
        </w:rPr>
        <w:t>..8</w:t>
      </w:r>
    </w:p>
    <w:p w:rsidR="00655D1C" w:rsidRPr="00655D1C" w:rsidRDefault="00655D1C" w:rsidP="00655D1C">
      <w:pPr>
        <w:pStyle w:val="af3"/>
        <w:spacing w:before="60"/>
        <w:rPr>
          <w:b/>
          <w:sz w:val="28"/>
          <w:szCs w:val="28"/>
          <w:lang w:val="be-BY"/>
        </w:rPr>
      </w:pPr>
      <w:r w:rsidRPr="00655D1C">
        <w:rPr>
          <w:b/>
          <w:bCs/>
          <w:color w:val="000000"/>
          <w:sz w:val="28"/>
          <w:szCs w:val="28"/>
          <w:lang w:val="be-BY"/>
        </w:rPr>
        <w:t>Критерии оценок результатов учебной деятельности...</w:t>
      </w:r>
      <w:r w:rsidRPr="00655D1C">
        <w:rPr>
          <w:bCs/>
          <w:color w:val="000000"/>
          <w:sz w:val="28"/>
          <w:szCs w:val="28"/>
          <w:lang w:val="be-BY"/>
        </w:rPr>
        <w:t>…………………</w:t>
      </w:r>
      <w:r w:rsidRPr="00655D1C">
        <w:rPr>
          <w:sz w:val="28"/>
          <w:szCs w:val="28"/>
          <w:lang w:val="be-BY"/>
        </w:rPr>
        <w:t>……..…...15</w:t>
      </w:r>
    </w:p>
    <w:p w:rsidR="00655D1C" w:rsidRPr="00655D1C" w:rsidRDefault="00655D1C" w:rsidP="00655D1C">
      <w:pPr>
        <w:pStyle w:val="af3"/>
        <w:spacing w:before="60"/>
        <w:rPr>
          <w:sz w:val="28"/>
          <w:szCs w:val="28"/>
          <w:lang w:val="be-BY"/>
        </w:rPr>
      </w:pPr>
      <w:r w:rsidRPr="00655D1C">
        <w:rPr>
          <w:b/>
          <w:sz w:val="28"/>
          <w:szCs w:val="28"/>
          <w:lang w:val="be-BY"/>
        </w:rPr>
        <w:t xml:space="preserve">Примерный список вопросов к экзамену </w:t>
      </w:r>
      <w:r w:rsidRPr="00655D1C">
        <w:rPr>
          <w:sz w:val="28"/>
          <w:szCs w:val="28"/>
          <w:lang w:val="be-BY"/>
        </w:rPr>
        <w:t>………....……………………………….....16</w:t>
      </w:r>
    </w:p>
    <w:p w:rsidR="00655D1C" w:rsidRPr="00655D1C" w:rsidRDefault="00655D1C" w:rsidP="00655D1C">
      <w:pPr>
        <w:pStyle w:val="af3"/>
        <w:spacing w:before="60"/>
        <w:rPr>
          <w:sz w:val="28"/>
          <w:szCs w:val="28"/>
          <w:lang w:val="be-BY"/>
        </w:rPr>
      </w:pPr>
      <w:r w:rsidRPr="00655D1C">
        <w:rPr>
          <w:b/>
          <w:sz w:val="28"/>
          <w:szCs w:val="28"/>
          <w:lang w:val="be-BY"/>
        </w:rPr>
        <w:t>Примерная тематика проектов</w:t>
      </w:r>
      <w:r w:rsidRPr="00655D1C">
        <w:rPr>
          <w:sz w:val="28"/>
          <w:szCs w:val="28"/>
          <w:lang w:val="be-BY"/>
        </w:rPr>
        <w:t>…………..…………………………………………….17</w:t>
      </w:r>
    </w:p>
    <w:p w:rsidR="00655D1C" w:rsidRPr="00655D1C" w:rsidRDefault="00655D1C" w:rsidP="00655D1C">
      <w:pPr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  <w:lang w:val="be-BY"/>
        </w:rPr>
        <w:br w:type="page"/>
      </w:r>
      <w:r w:rsidRPr="00655D1C"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>Сведения об авторах:</w:t>
      </w:r>
    </w:p>
    <w:p w:rsidR="00655D1C" w:rsidRPr="00655D1C" w:rsidRDefault="00655D1C" w:rsidP="00655D1C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  <w:lang w:val="be-BY"/>
        </w:rPr>
        <w:t xml:space="preserve">1. Рычкова Людмила Васильевна </w:t>
      </w:r>
      <w:r w:rsidRPr="00655D1C">
        <w:rPr>
          <w:rFonts w:ascii="Times New Roman" w:hAnsi="Times New Roman" w:cs="Times New Roman"/>
          <w:sz w:val="28"/>
          <w:szCs w:val="28"/>
        </w:rPr>
        <w:t>– заведующий кафедрой общего и славянского языкознания учреждения образования «Гродненский государственный университет имени Янки Купалы», кандидат филологических наук, доцент</w:t>
      </w:r>
      <w:r w:rsidRPr="00655D1C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  <w:r w:rsidRPr="00655D1C">
        <w:rPr>
          <w:rFonts w:ascii="Times New Roman" w:hAnsi="Times New Roman" w:cs="Times New Roman"/>
          <w:sz w:val="28"/>
          <w:szCs w:val="28"/>
          <w:lang w:val="be-BY"/>
        </w:rPr>
        <w:br/>
        <w:t>Тел. +37529 8895828 (МТС).</w:t>
      </w:r>
    </w:p>
    <w:p w:rsidR="00655D1C" w:rsidRPr="00655D1C" w:rsidRDefault="00655D1C" w:rsidP="00655D1C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5D1C">
        <w:rPr>
          <w:rFonts w:ascii="Times New Roman" w:hAnsi="Times New Roman" w:cs="Times New Roman"/>
          <w:sz w:val="28"/>
          <w:szCs w:val="28"/>
          <w:lang w:val="be-BY"/>
        </w:rPr>
        <w:t xml:space="preserve">2. </w:t>
      </w:r>
      <w:r w:rsidRPr="00655D1C">
        <w:rPr>
          <w:rFonts w:ascii="Times New Roman" w:hAnsi="Times New Roman" w:cs="Times New Roman"/>
          <w:sz w:val="28"/>
          <w:szCs w:val="28"/>
        </w:rPr>
        <w:t>Станкевич Алеся Юрьевна – старший преподаватель кафедры общего и славянского языкознания учреждения образования «Гродненский государственный университет имени Янки Купалы».</w:t>
      </w:r>
    </w:p>
    <w:p w:rsidR="00655D1C" w:rsidRPr="00655D1C" w:rsidRDefault="00655D1C" w:rsidP="00655D1C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113675" w:rsidRPr="00655D1C" w:rsidRDefault="00113675">
      <w:pPr>
        <w:rPr>
          <w:rFonts w:ascii="Times New Roman" w:hAnsi="Times New Roman" w:cs="Times New Roman"/>
          <w:sz w:val="28"/>
          <w:szCs w:val="28"/>
          <w:lang w:val="be-BY"/>
        </w:rPr>
      </w:pPr>
    </w:p>
    <w:sectPr w:rsidR="00113675" w:rsidRPr="00655D1C" w:rsidSect="0064780D">
      <w:headerReference w:type="even" r:id="rId8"/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8C8" w:rsidRDefault="00113675" w:rsidP="004A55CA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838C8" w:rsidRDefault="00113675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8C8" w:rsidRDefault="00113675" w:rsidP="004A55CA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55D1C">
      <w:rPr>
        <w:rStyle w:val="ae"/>
        <w:noProof/>
      </w:rPr>
      <w:t>24</w:t>
    </w:r>
    <w:r>
      <w:rPr>
        <w:rStyle w:val="ae"/>
      </w:rPr>
      <w:fldChar w:fldCharType="end"/>
    </w:r>
  </w:p>
  <w:p w:rsidR="00D838C8" w:rsidRDefault="0011367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E1CB2"/>
    <w:multiLevelType w:val="multilevel"/>
    <w:tmpl w:val="34921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867917"/>
    <w:multiLevelType w:val="hybridMultilevel"/>
    <w:tmpl w:val="C622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04DC0"/>
    <w:multiLevelType w:val="hybridMultilevel"/>
    <w:tmpl w:val="67BE7F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C00BC"/>
    <w:multiLevelType w:val="multilevel"/>
    <w:tmpl w:val="6BE4A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C0263C"/>
    <w:multiLevelType w:val="hybridMultilevel"/>
    <w:tmpl w:val="B8A4EF98"/>
    <w:lvl w:ilvl="0" w:tplc="446C2EB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3F1C05"/>
    <w:multiLevelType w:val="hybridMultilevel"/>
    <w:tmpl w:val="17244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826E2"/>
    <w:multiLevelType w:val="hybridMultilevel"/>
    <w:tmpl w:val="C5889F2E"/>
    <w:lvl w:ilvl="0" w:tplc="CCDA70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60F60"/>
    <w:multiLevelType w:val="hybridMultilevel"/>
    <w:tmpl w:val="FD0AF3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7571C6"/>
    <w:multiLevelType w:val="hybridMultilevel"/>
    <w:tmpl w:val="12D6FB7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47BA6E45"/>
    <w:multiLevelType w:val="hybridMultilevel"/>
    <w:tmpl w:val="8AE4F4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27486"/>
    <w:multiLevelType w:val="hybridMultilevel"/>
    <w:tmpl w:val="00481274"/>
    <w:lvl w:ilvl="0" w:tplc="2A4A9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626836"/>
    <w:multiLevelType w:val="hybridMultilevel"/>
    <w:tmpl w:val="7A884D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47A0E17"/>
    <w:multiLevelType w:val="hybridMultilevel"/>
    <w:tmpl w:val="38AC7816"/>
    <w:lvl w:ilvl="0" w:tplc="267839AE">
      <w:start w:val="4"/>
      <w:numFmt w:val="bullet"/>
      <w:lvlText w:val="–"/>
      <w:lvlJc w:val="left"/>
      <w:pPr>
        <w:tabs>
          <w:tab w:val="num" w:pos="1071"/>
        </w:tabs>
        <w:ind w:left="10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1"/>
        </w:tabs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1"/>
        </w:tabs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1"/>
        </w:tabs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1"/>
        </w:tabs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1"/>
        </w:tabs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1"/>
        </w:tabs>
        <w:ind w:left="6831" w:hanging="360"/>
      </w:pPr>
      <w:rPr>
        <w:rFonts w:ascii="Wingdings" w:hAnsi="Wingdings" w:hint="default"/>
      </w:rPr>
    </w:lvl>
  </w:abstractNum>
  <w:abstractNum w:abstractNumId="13">
    <w:nsid w:val="5909768C"/>
    <w:multiLevelType w:val="hybridMultilevel"/>
    <w:tmpl w:val="6D06054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9333D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AF70B90"/>
    <w:multiLevelType w:val="hybridMultilevel"/>
    <w:tmpl w:val="ADA043F2"/>
    <w:lvl w:ilvl="0" w:tplc="40A8F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892E44"/>
    <w:multiLevelType w:val="hybridMultilevel"/>
    <w:tmpl w:val="349217AA"/>
    <w:lvl w:ilvl="0" w:tplc="555070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49780C"/>
    <w:multiLevelType w:val="hybridMultilevel"/>
    <w:tmpl w:val="6D0242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886893"/>
    <w:multiLevelType w:val="hybridMultilevel"/>
    <w:tmpl w:val="D292E7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1EC2FC7"/>
    <w:multiLevelType w:val="hybridMultilevel"/>
    <w:tmpl w:val="C1126CA0"/>
    <w:lvl w:ilvl="0" w:tplc="8820A2AA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0"/>
  </w:num>
  <w:num w:numId="4">
    <w:abstractNumId w:val="8"/>
  </w:num>
  <w:num w:numId="5">
    <w:abstractNumId w:val="13"/>
  </w:num>
  <w:num w:numId="6">
    <w:abstractNumId w:val="3"/>
  </w:num>
  <w:num w:numId="7">
    <w:abstractNumId w:val="14"/>
  </w:num>
  <w:num w:numId="8">
    <w:abstractNumId w:val="7"/>
  </w:num>
  <w:num w:numId="9">
    <w:abstractNumId w:val="4"/>
  </w:num>
  <w:num w:numId="10">
    <w:abstractNumId w:val="2"/>
  </w:num>
  <w:num w:numId="11">
    <w:abstractNumId w:val="18"/>
  </w:num>
  <w:num w:numId="12">
    <w:abstractNumId w:val="1"/>
  </w:num>
  <w:num w:numId="13">
    <w:abstractNumId w:val="11"/>
  </w:num>
  <w:num w:numId="14">
    <w:abstractNumId w:val="10"/>
  </w:num>
  <w:num w:numId="15">
    <w:abstractNumId w:val="6"/>
  </w:num>
  <w:num w:numId="16">
    <w:abstractNumId w:val="15"/>
  </w:num>
  <w:num w:numId="17">
    <w:abstractNumId w:val="5"/>
  </w:num>
  <w:num w:numId="18">
    <w:abstractNumId w:val="12"/>
  </w:num>
  <w:num w:numId="19">
    <w:abstractNumId w:val="17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55D1C"/>
    <w:rsid w:val="00113675"/>
    <w:rsid w:val="0065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55D1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655D1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655D1C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20">
    <w:name w:val="Заголовок 2 Знак"/>
    <w:basedOn w:val="a0"/>
    <w:link w:val="2"/>
    <w:rsid w:val="00655D1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rsid w:val="00655D1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655D1C"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rsid w:val="00655D1C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655D1C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5">
    <w:name w:val="Block Text"/>
    <w:basedOn w:val="a"/>
    <w:rsid w:val="00655D1C"/>
    <w:pPr>
      <w:spacing w:after="0" w:line="240" w:lineRule="auto"/>
      <w:ind w:left="1843" w:right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6">
    <w:name w:val="Body Text Indent"/>
    <w:basedOn w:val="a"/>
    <w:link w:val="a7"/>
    <w:rsid w:val="00655D1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655D1C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rsid w:val="00655D1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655D1C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otnote reference"/>
    <w:basedOn w:val="a0"/>
    <w:semiHidden/>
    <w:rsid w:val="00655D1C"/>
    <w:rPr>
      <w:vertAlign w:val="superscript"/>
    </w:rPr>
  </w:style>
  <w:style w:type="paragraph" w:styleId="a9">
    <w:name w:val="footnote text"/>
    <w:basedOn w:val="a"/>
    <w:link w:val="aa"/>
    <w:semiHidden/>
    <w:rsid w:val="00655D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655D1C"/>
    <w:rPr>
      <w:rFonts w:ascii="Times New Roman" w:eastAsia="Times New Roman" w:hAnsi="Times New Roman" w:cs="Times New Roman"/>
      <w:sz w:val="20"/>
      <w:szCs w:val="20"/>
    </w:rPr>
  </w:style>
  <w:style w:type="table" w:styleId="ab">
    <w:name w:val="Table Grid"/>
    <w:basedOn w:val="a1"/>
    <w:rsid w:val="00655D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655D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655D1C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page number"/>
    <w:basedOn w:val="a0"/>
    <w:rsid w:val="00655D1C"/>
  </w:style>
  <w:style w:type="paragraph" w:styleId="af">
    <w:name w:val="List Paragraph"/>
    <w:basedOn w:val="a"/>
    <w:uiPriority w:val="34"/>
    <w:qFormat/>
    <w:rsid w:val="00655D1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f0">
    <w:name w:val="Hyperlink"/>
    <w:basedOn w:val="a0"/>
    <w:uiPriority w:val="99"/>
    <w:unhideWhenUsed/>
    <w:rsid w:val="00655D1C"/>
    <w:rPr>
      <w:color w:val="0000FF"/>
      <w:u w:val="single"/>
    </w:rPr>
  </w:style>
  <w:style w:type="character" w:customStyle="1" w:styleId="mw-headline">
    <w:name w:val="mw-headline"/>
    <w:basedOn w:val="a0"/>
    <w:rsid w:val="00655D1C"/>
  </w:style>
  <w:style w:type="paragraph" w:styleId="af1">
    <w:name w:val="Normal (Web)"/>
    <w:basedOn w:val="a"/>
    <w:unhideWhenUsed/>
    <w:rsid w:val="00655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ndnote reference"/>
    <w:basedOn w:val="a0"/>
    <w:uiPriority w:val="99"/>
    <w:unhideWhenUsed/>
    <w:rsid w:val="00655D1C"/>
    <w:rPr>
      <w:vertAlign w:val="superscript"/>
    </w:rPr>
  </w:style>
  <w:style w:type="paragraph" w:styleId="3">
    <w:name w:val="Body Text Indent 3"/>
    <w:basedOn w:val="a"/>
    <w:link w:val="30"/>
    <w:rsid w:val="00655D1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55D1C"/>
    <w:rPr>
      <w:rFonts w:ascii="Times New Roman" w:eastAsia="Times New Roman" w:hAnsi="Times New Roman" w:cs="Times New Roman"/>
      <w:sz w:val="16"/>
      <w:szCs w:val="16"/>
    </w:rPr>
  </w:style>
  <w:style w:type="paragraph" w:styleId="af3">
    <w:name w:val="footer"/>
    <w:basedOn w:val="a"/>
    <w:link w:val="af4"/>
    <w:uiPriority w:val="99"/>
    <w:rsid w:val="00655D1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Нижний колонтитул Знак"/>
    <w:basedOn w:val="a0"/>
    <w:link w:val="af3"/>
    <w:uiPriority w:val="99"/>
    <w:rsid w:val="00655D1C"/>
    <w:rPr>
      <w:rFonts w:ascii="Times New Roman" w:eastAsia="Times New Roman" w:hAnsi="Times New Roman" w:cs="Times New Roman"/>
      <w:sz w:val="20"/>
      <w:szCs w:val="20"/>
    </w:rPr>
  </w:style>
  <w:style w:type="character" w:customStyle="1" w:styleId="contact-position">
    <w:name w:val="contact-position"/>
    <w:basedOn w:val="a0"/>
    <w:rsid w:val="00655D1C"/>
  </w:style>
  <w:style w:type="paragraph" w:customStyle="1" w:styleId="af5">
    <w:name w:val=" Знак"/>
    <w:basedOn w:val="a"/>
    <w:rsid w:val="00655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oterChar">
    <w:name w:val="Footer Char"/>
    <w:basedOn w:val="a0"/>
    <w:locked/>
    <w:rsid w:val="00655D1C"/>
    <w:rPr>
      <w:rFonts w:eastAsia="Calibri"/>
      <w:lang w:val="ru-RU" w:eastAsia="ru-RU" w:bidi="ar-SA"/>
    </w:rPr>
  </w:style>
  <w:style w:type="paragraph" w:customStyle="1" w:styleId="af6">
    <w:name w:val="Знак"/>
    <w:basedOn w:val="a"/>
    <w:rsid w:val="00655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z.ru/pars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yntax.ru/synt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ltk.org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4866</Words>
  <Characters>27738</Characters>
  <Application>Microsoft Office Word</Application>
  <DocSecurity>0</DocSecurity>
  <Lines>231</Lines>
  <Paragraphs>65</Paragraphs>
  <ScaleCrop>false</ScaleCrop>
  <Company>Home</Company>
  <LinksUpToDate>false</LinksUpToDate>
  <CharactersWithSpaces>32539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2012-09-14T09:59:00Z</dcterms:created>
  <dcterms:modified xsi:type="dcterms:W3CDTF">2012-09-14T09:59:00Z</dcterms:modified>
</cp:coreProperties>
</file>