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181" w:rsidRPr="00D31181" w:rsidRDefault="00D31181" w:rsidP="00D311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Беларусь</w:t>
      </w:r>
    </w:p>
    <w:p w:rsidR="00D31181" w:rsidRPr="00D31181" w:rsidRDefault="00D31181" w:rsidP="00D311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Учебно-методическое объединение по гуманитарному образованию</w:t>
      </w:r>
    </w:p>
    <w:p w:rsidR="00D31181" w:rsidRPr="00D31181" w:rsidRDefault="00D31181" w:rsidP="00D311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 xml:space="preserve">         УТВЕРЖДАЮ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Первый заместитель Министра образования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Республики Беларусь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 А. И. Жук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_______________ </w:t>
      </w:r>
      <w:smartTag w:uri="urn:schemas-microsoft-com:office:smarttags" w:element="metricconverter">
        <w:smartTagPr>
          <w:attr w:name="ProductID" w:val="2012 г"/>
        </w:smartTagPr>
        <w:r w:rsidRPr="00D3118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1181">
        <w:rPr>
          <w:rFonts w:ascii="Times New Roman" w:hAnsi="Times New Roman" w:cs="Times New Roman"/>
          <w:sz w:val="28"/>
          <w:szCs w:val="28"/>
        </w:rPr>
        <w:t>.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              Регистрационный № ТД-________/ тип.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 xml:space="preserve">ФОРМАЛИЗАЦИЯ ЯЗЫКА 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В ЭКСПЕРТНЫХ СИСТЕМАХ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Типовая учебная программа 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для высших учебных заведений по специальностям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1-21 05 01 «Белорусская филология» (по направлениям)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Направление специальности 1-21 05 01-02 «Белорусская филология (компьютерное обеспечение)»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1-21 05 02 «Русская филология» (по направлениям)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Направление специальности 1-21 05 02-02 «Русская филология </w:t>
      </w:r>
      <w:r w:rsidRPr="00D31181">
        <w:rPr>
          <w:rFonts w:ascii="Times New Roman" w:hAnsi="Times New Roman" w:cs="Times New Roman"/>
          <w:sz w:val="28"/>
          <w:szCs w:val="28"/>
        </w:rPr>
        <w:br/>
        <w:t>(компьютерное обеспечение)»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tabs>
          <w:tab w:val="left" w:pos="8430"/>
        </w:tabs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ab/>
      </w:r>
    </w:p>
    <w:p w:rsidR="00D31181" w:rsidRPr="00D31181" w:rsidRDefault="00D31181" w:rsidP="00D31181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СОГЛАСОВАНО                                           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</w:p>
    <w:p w:rsidR="00D31181" w:rsidRPr="00D31181" w:rsidRDefault="00D31181" w:rsidP="00D31181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Начальник  Управления </w:t>
      </w:r>
    </w:p>
    <w:p w:rsidR="00D31181" w:rsidRPr="00D31181" w:rsidRDefault="00D31181" w:rsidP="00D31181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Учебно-методического объединения            высшего и среднего специального образования</w:t>
      </w:r>
    </w:p>
    <w:p w:rsidR="00D31181" w:rsidRPr="00D31181" w:rsidRDefault="00D31181" w:rsidP="00D31181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lastRenderedPageBreak/>
        <w:t>по гуманитарному образованию                   Министерства образования Республики Беларусь</w:t>
      </w:r>
    </w:p>
    <w:p w:rsidR="00D31181" w:rsidRPr="00D31181" w:rsidRDefault="00D31181" w:rsidP="00D31181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____________________ В. Л.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Клюня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           ________________________ С. И. Романюк</w:t>
      </w:r>
    </w:p>
    <w:p w:rsidR="00D31181" w:rsidRPr="00D31181" w:rsidRDefault="00D31181" w:rsidP="00D31181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________________2012 г.                               __________________ </w:t>
      </w:r>
      <w:smartTag w:uri="urn:schemas-microsoft-com:office:smarttags" w:element="metricconverter">
        <w:smartTagPr>
          <w:attr w:name="ProductID" w:val="2012 г"/>
        </w:smartTagPr>
        <w:r w:rsidRPr="00D3118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1181">
        <w:rPr>
          <w:rFonts w:ascii="Times New Roman" w:hAnsi="Times New Roman" w:cs="Times New Roman"/>
          <w:sz w:val="28"/>
          <w:szCs w:val="28"/>
        </w:rPr>
        <w:t>.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Проректор по научно-методической работе 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Государственного учреждения образования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«Республиканский  институт высшей школы»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 И. В. Титович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 </w:t>
      </w:r>
      <w:smartTag w:uri="urn:schemas-microsoft-com:office:smarttags" w:element="metricconverter">
        <w:smartTagPr>
          <w:attr w:name="ProductID" w:val="2012 г"/>
        </w:smartTagPr>
        <w:r w:rsidRPr="00D3118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1181">
        <w:rPr>
          <w:rFonts w:ascii="Times New Roman" w:hAnsi="Times New Roman" w:cs="Times New Roman"/>
          <w:sz w:val="28"/>
          <w:szCs w:val="28"/>
        </w:rPr>
        <w:t>.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Эксперт-нормоконтролер</w:t>
      </w:r>
      <w:proofErr w:type="spellEnd"/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_____________________ ____________________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______________________ </w:t>
      </w:r>
      <w:smartTag w:uri="urn:schemas-microsoft-com:office:smarttags" w:element="metricconverter">
        <w:smartTagPr>
          <w:attr w:name="ProductID" w:val="2012 г"/>
        </w:smartTagPr>
        <w:r w:rsidRPr="00D3118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1181">
        <w:rPr>
          <w:rFonts w:ascii="Times New Roman" w:hAnsi="Times New Roman" w:cs="Times New Roman"/>
          <w:sz w:val="28"/>
          <w:szCs w:val="28"/>
        </w:rPr>
        <w:t>.</w:t>
      </w: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Минск 2012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br w:type="page"/>
      </w:r>
      <w:r w:rsidRPr="00D31181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</w:rPr>
        <w:t>Елисеева Ольга Евгеньевна</w:t>
      </w:r>
      <w:r w:rsidRPr="00D31181">
        <w:rPr>
          <w:rFonts w:ascii="Times New Roman" w:hAnsi="Times New Roman" w:cs="Times New Roman"/>
          <w:sz w:val="28"/>
          <w:szCs w:val="28"/>
        </w:rPr>
        <w:t xml:space="preserve"> – доцент кафедры прикладной лингвистики филологического факультета Белорусского государственного университета, кандидат технических наук, доцент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181">
        <w:rPr>
          <w:rFonts w:ascii="Times New Roman" w:hAnsi="Times New Roman" w:cs="Times New Roman"/>
          <w:b/>
          <w:sz w:val="28"/>
          <w:szCs w:val="28"/>
        </w:rPr>
        <w:t>Лаврененко</w:t>
      </w:r>
      <w:proofErr w:type="spellEnd"/>
      <w:r w:rsidRPr="00D311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1181">
        <w:rPr>
          <w:rFonts w:ascii="Times New Roman" w:hAnsi="Times New Roman" w:cs="Times New Roman"/>
          <w:b/>
          <w:sz w:val="28"/>
          <w:szCs w:val="28"/>
        </w:rPr>
        <w:t>Анжелла</w:t>
      </w:r>
      <w:proofErr w:type="spellEnd"/>
      <w:r w:rsidRPr="00D31181">
        <w:rPr>
          <w:rFonts w:ascii="Times New Roman" w:hAnsi="Times New Roman" w:cs="Times New Roman"/>
          <w:b/>
          <w:sz w:val="28"/>
          <w:szCs w:val="28"/>
        </w:rPr>
        <w:t xml:space="preserve"> Валерьевна</w:t>
      </w:r>
      <w:r w:rsidRPr="00D31181">
        <w:rPr>
          <w:rFonts w:ascii="Times New Roman" w:hAnsi="Times New Roman" w:cs="Times New Roman"/>
          <w:sz w:val="28"/>
          <w:szCs w:val="28"/>
        </w:rPr>
        <w:t xml:space="preserve"> – доцент кафедры прикладной лингвистики филологического факультета Белорусского государственного университета, кандидат филологических наук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кафедра общего и славянского языкознания филологического факультета Учреждения образования «Гродненский государственный университет имени Янки Купалы»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181">
        <w:rPr>
          <w:rFonts w:ascii="Times New Roman" w:hAnsi="Times New Roman" w:cs="Times New Roman"/>
          <w:b/>
          <w:sz w:val="28"/>
          <w:szCs w:val="28"/>
        </w:rPr>
        <w:t>Голенков</w:t>
      </w:r>
      <w:proofErr w:type="spellEnd"/>
      <w:r w:rsidRPr="00D31181">
        <w:rPr>
          <w:rFonts w:ascii="Times New Roman" w:hAnsi="Times New Roman" w:cs="Times New Roman"/>
          <w:b/>
          <w:sz w:val="28"/>
          <w:szCs w:val="28"/>
        </w:rPr>
        <w:t xml:space="preserve"> Владимир Васильевич</w:t>
      </w: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– заведующий кафедрой интеллектуальных информационных технологий факультета информационных технологий и управления Учреждения образования «Белорусский государственный университет информатики и радиоэлектроники»</w:t>
      </w:r>
      <w:r w:rsidRPr="00D31181">
        <w:rPr>
          <w:rFonts w:ascii="Times New Roman" w:hAnsi="Times New Roman" w:cs="Times New Roman"/>
          <w:sz w:val="28"/>
          <w:szCs w:val="28"/>
        </w:rPr>
        <w:t>, доктор технических наук, профессор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РЕКОМЕНДОВАНА К УТВЕРЖДЕНИЮ В КАЧЕСТВЕ ТИПОВОЙ: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кафедрой прикладной лингвистики филологического факультета Белорусского государственного университета (протокол № 9 от 23 мая </w:t>
      </w:r>
      <w:smartTag w:uri="urn:schemas-microsoft-com:office:smarttags" w:element="metricconverter">
        <w:smartTagPr>
          <w:attr w:name="ProductID" w:val="2012 г"/>
        </w:smartTagPr>
        <w:r w:rsidRPr="00D3118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1181">
        <w:rPr>
          <w:rFonts w:ascii="Times New Roman" w:hAnsi="Times New Roman" w:cs="Times New Roman"/>
          <w:sz w:val="28"/>
          <w:szCs w:val="28"/>
        </w:rPr>
        <w:t>.);</w:t>
      </w:r>
    </w:p>
    <w:p w:rsidR="00D31181" w:rsidRPr="00D31181" w:rsidRDefault="00D31181" w:rsidP="00D31181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Научно-методическим советом Белорусского государственного универс</w:t>
      </w:r>
      <w:r w:rsidRPr="00D31181">
        <w:rPr>
          <w:rFonts w:ascii="Times New Roman" w:hAnsi="Times New Roman" w:cs="Times New Roman"/>
          <w:sz w:val="28"/>
          <w:szCs w:val="28"/>
        </w:rPr>
        <w:t>и</w:t>
      </w:r>
      <w:r w:rsidRPr="00D31181">
        <w:rPr>
          <w:rFonts w:ascii="Times New Roman" w:hAnsi="Times New Roman" w:cs="Times New Roman"/>
          <w:sz w:val="28"/>
          <w:szCs w:val="28"/>
        </w:rPr>
        <w:t xml:space="preserve">тета (протокол № 5 от 28 мая </w:t>
      </w:r>
      <w:smartTag w:uri="urn:schemas-microsoft-com:office:smarttags" w:element="metricconverter">
        <w:smartTagPr>
          <w:attr w:name="ProductID" w:val="2012 г"/>
        </w:smartTagPr>
        <w:r w:rsidRPr="00D3118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1181">
        <w:rPr>
          <w:rFonts w:ascii="Times New Roman" w:hAnsi="Times New Roman" w:cs="Times New Roman"/>
          <w:sz w:val="28"/>
          <w:szCs w:val="28"/>
        </w:rPr>
        <w:t>.);</w:t>
      </w:r>
    </w:p>
    <w:p w:rsidR="00D31181" w:rsidRPr="00D31181" w:rsidRDefault="00D31181" w:rsidP="00D31181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Научно-методическим советом по филологическим специальностям учебно-методического объединения по гуманитарному образованию (прот</w:t>
      </w:r>
      <w:r w:rsidRPr="00D31181">
        <w:rPr>
          <w:rFonts w:ascii="Times New Roman" w:hAnsi="Times New Roman" w:cs="Times New Roman"/>
          <w:sz w:val="28"/>
          <w:szCs w:val="28"/>
        </w:rPr>
        <w:t>о</w:t>
      </w:r>
      <w:r w:rsidRPr="00D31181">
        <w:rPr>
          <w:rFonts w:ascii="Times New Roman" w:hAnsi="Times New Roman" w:cs="Times New Roman"/>
          <w:sz w:val="28"/>
          <w:szCs w:val="28"/>
        </w:rPr>
        <w:t xml:space="preserve">кол № 6 от 21 июня </w:t>
      </w:r>
      <w:smartTag w:uri="urn:schemas-microsoft-com:office:smarttags" w:element="metricconverter">
        <w:smartTagPr>
          <w:attr w:name="ProductID" w:val="2012 г"/>
        </w:smartTagPr>
        <w:r w:rsidRPr="00D3118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1181">
        <w:rPr>
          <w:rFonts w:ascii="Times New Roman" w:hAnsi="Times New Roman" w:cs="Times New Roman"/>
          <w:sz w:val="28"/>
          <w:szCs w:val="28"/>
        </w:rPr>
        <w:t>.).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Ответственный за редакцию</w:t>
      </w:r>
      <w:r w:rsidRPr="00D31181">
        <w:rPr>
          <w:rFonts w:ascii="Times New Roman" w:hAnsi="Times New Roman" w:cs="Times New Roman"/>
          <w:sz w:val="28"/>
          <w:szCs w:val="28"/>
        </w:rPr>
        <w:t>: О. Е. Елисеева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Ответственный за выпуск</w:t>
      </w:r>
      <w:r w:rsidRPr="00D31181">
        <w:rPr>
          <w:rFonts w:ascii="Times New Roman" w:hAnsi="Times New Roman" w:cs="Times New Roman"/>
          <w:sz w:val="28"/>
          <w:szCs w:val="28"/>
        </w:rPr>
        <w:t>: О. Е. Елисеева</w:t>
      </w:r>
    </w:p>
    <w:p w:rsidR="00D31181" w:rsidRPr="00D31181" w:rsidRDefault="00D31181" w:rsidP="00D311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D31181">
        <w:rPr>
          <w:rFonts w:ascii="Times New Roman" w:hAnsi="Times New Roman" w:cs="Times New Roman"/>
          <w:b/>
          <w:bCs/>
          <w:sz w:val="28"/>
          <w:szCs w:val="28"/>
        </w:rPr>
        <w:lastRenderedPageBreak/>
        <w:t>1. ПОЯСНИТЕЛЬНАЯ ЗАПИСКА</w:t>
      </w:r>
    </w:p>
    <w:p w:rsidR="00D31181" w:rsidRPr="00D31181" w:rsidRDefault="00D31181" w:rsidP="00D31181">
      <w:pPr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</w:rPr>
        <w:t>1.1. Характеристика учебной дисциплины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Дисциплина «Формализация языка в экспертных системах» входит в состав обязательных дисциплин, предусмотренных образовательными стандартами филологических специальностей в рамках направления «Компьютерное обеспечение». Содержательно дисциплина включает рассмотрение основных подходов и проблем формализации естественного языка с целью создания на основе построенных формальных моделей лингвистических баз знаний в составе прикладных экспертных систем. Предполагается, что студенты к моменту изучения данной дисциплины уверенно овладели навыками пользования типовым программным и информационным обеспечением, полученными ими при изучении дисциплин «Основы информатики» и «Введение в компьютерную филологию», имеют представления о целях, методах и средствах автоматической обработки текстов, полученные в рамках дисциплины «Методы автоматической обработки текстов». Содержание дисциплины «Формализация языка в экспертных системах», непосредственно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коррелирует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с дисциплиной «Инженерия знаний». Овладение дисциплиной «Формализация языка в экспертных системах» является важнейшим этапом обучения по направлению «Компьютерное обеспечение» и необходимо для непосредственной поддержки профессиональной деятельности специалиста соответствующей квалификации в связи с тем, что как компьютерная обработка языка, так и создание прикладных экспертных систем с естественно-языковыми интерфейсами невозможны без строгой формализации. Кроме того, изучение дисциплины «Формализация языка в экспертных системах» поможет студентам получить более чёткое представление о естественном языке как о системе.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</w:rPr>
        <w:t xml:space="preserve">1.2. Цель и задачи учебной дисциплины  </w:t>
      </w:r>
    </w:p>
    <w:p w:rsidR="00D31181" w:rsidRPr="00D31181" w:rsidRDefault="00D31181" w:rsidP="00D31181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1181" w:rsidRPr="00D31181" w:rsidRDefault="00D31181" w:rsidP="00D31181">
      <w:pPr>
        <w:pStyle w:val="a4"/>
        <w:spacing w:after="0"/>
        <w:ind w:left="0" w:firstLine="709"/>
        <w:jc w:val="both"/>
        <w:rPr>
          <w:bCs/>
          <w:color w:val="0000FF"/>
          <w:sz w:val="28"/>
          <w:szCs w:val="28"/>
        </w:rPr>
      </w:pPr>
      <w:r w:rsidRPr="00D31181">
        <w:rPr>
          <w:b/>
          <w:bCs/>
          <w:sz w:val="28"/>
          <w:szCs w:val="28"/>
        </w:rPr>
        <w:t>Цель дисциплины</w:t>
      </w:r>
      <w:r w:rsidRPr="00D31181">
        <w:rPr>
          <w:sz w:val="28"/>
          <w:szCs w:val="28"/>
        </w:rPr>
        <w:t xml:space="preserve">  </w:t>
      </w:r>
      <w:r w:rsidRPr="00D31181">
        <w:rPr>
          <w:bCs/>
          <w:sz w:val="28"/>
          <w:szCs w:val="28"/>
        </w:rPr>
        <w:t xml:space="preserve">– сформировать </w:t>
      </w:r>
      <w:r w:rsidRPr="00D31181">
        <w:rPr>
          <w:sz w:val="28"/>
          <w:szCs w:val="28"/>
        </w:rPr>
        <w:t xml:space="preserve"> у студентов системное представление о проблемах формализации естественного языка и применении соответствующих формализмов при создании прикладных экспертных систем в различных предметных областях, а также систем естественно-языкового общения человека и компьютерной</w:t>
      </w:r>
      <w:r w:rsidRPr="00D31181">
        <w:rPr>
          <w:b/>
          <w:bCs/>
          <w:sz w:val="28"/>
          <w:szCs w:val="28"/>
        </w:rPr>
        <w:t xml:space="preserve"> </w:t>
      </w:r>
      <w:r w:rsidRPr="00D31181">
        <w:rPr>
          <w:bCs/>
          <w:sz w:val="28"/>
          <w:szCs w:val="28"/>
        </w:rPr>
        <w:t>системы.</w:t>
      </w:r>
      <w:r w:rsidRPr="00D31181">
        <w:rPr>
          <w:b/>
          <w:bCs/>
          <w:sz w:val="28"/>
          <w:szCs w:val="28"/>
        </w:rPr>
        <w:t xml:space="preserve"> </w:t>
      </w:r>
    </w:p>
    <w:p w:rsidR="00D31181" w:rsidRPr="00D31181" w:rsidRDefault="00D31181" w:rsidP="00D31181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D31181">
        <w:rPr>
          <w:rFonts w:ascii="Times New Roman" w:hAnsi="Times New Roman" w:cs="Times New Roman"/>
          <w:b/>
          <w:sz w:val="28"/>
          <w:szCs w:val="28"/>
        </w:rPr>
        <w:t>задачи</w:t>
      </w:r>
      <w:r w:rsidRPr="00D31181">
        <w:rPr>
          <w:rFonts w:ascii="Times New Roman" w:hAnsi="Times New Roman" w:cs="Times New Roman"/>
          <w:sz w:val="28"/>
          <w:szCs w:val="28"/>
        </w:rPr>
        <w:t xml:space="preserve"> дисциплины включают:</w:t>
      </w:r>
    </w:p>
    <w:p w:rsidR="00D31181" w:rsidRPr="00D31181" w:rsidRDefault="00D31181" w:rsidP="00D3118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lastRenderedPageBreak/>
        <w:t>– формирование представлений об экспертных системах, их назначении и обобщенной структуре;</w:t>
      </w:r>
    </w:p>
    <w:p w:rsidR="00D31181" w:rsidRPr="00D31181" w:rsidRDefault="00D31181" w:rsidP="00D3118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– формирование представлений об основных подходах к формализации языка на соответствующих структурных уровнях языка-системы;</w:t>
      </w:r>
    </w:p>
    <w:p w:rsidR="00D31181" w:rsidRPr="00D31181" w:rsidRDefault="00D31181" w:rsidP="00D3118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– формирование представлений о формальных языках и языках представления знаний, которые используются для формализации естественного языка;</w:t>
      </w:r>
    </w:p>
    <w:p w:rsidR="00D31181" w:rsidRPr="00D31181" w:rsidRDefault="00D31181" w:rsidP="00D3118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– формирование навыков проектирования структуры и содержания базы знаний о естественном языке (лингвистической БЗ) в составе прикладной  экспертной системы;</w:t>
      </w:r>
    </w:p>
    <w:p w:rsidR="00D31181" w:rsidRPr="00D31181" w:rsidRDefault="00D31181" w:rsidP="00D3118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– формирование практических навыков создания формальных моделей и формальных (искусственных) языков, используемых для описания естественного языка;</w:t>
      </w:r>
    </w:p>
    <w:p w:rsidR="00D31181" w:rsidRPr="00D31181" w:rsidRDefault="00D31181" w:rsidP="00D3118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– формирование практических навыков создания компонентов лингвистической БЗ в составе экспертной системы.</w:t>
      </w:r>
    </w:p>
    <w:p w:rsidR="00D31181" w:rsidRPr="00D31181" w:rsidRDefault="00D31181" w:rsidP="00D3118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В результате изучения учебной дисциплины студент должен:</w:t>
      </w:r>
    </w:p>
    <w:p w:rsidR="00D31181" w:rsidRPr="00D31181" w:rsidRDefault="00D31181" w:rsidP="00D3118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</w:rPr>
        <w:t>знать</w:t>
      </w:r>
      <w:r w:rsidRPr="00D31181">
        <w:rPr>
          <w:rFonts w:ascii="Times New Roman" w:hAnsi="Times New Roman" w:cs="Times New Roman"/>
          <w:bCs/>
          <w:sz w:val="28"/>
          <w:szCs w:val="28"/>
        </w:rPr>
        <w:t>: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– терминологический аппарат проблематики формализации языка в экспертных системах;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– основные подходы к формализации языка и представлению языка в базах знаний экспертных систем;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– сферы применения формальных моделей языка;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уметь</w:t>
      </w:r>
      <w:r w:rsidRPr="00D31181">
        <w:rPr>
          <w:rFonts w:ascii="Times New Roman" w:hAnsi="Times New Roman" w:cs="Times New Roman"/>
          <w:sz w:val="28"/>
          <w:szCs w:val="28"/>
        </w:rPr>
        <w:t>: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– решать основные проблемы, возникающие в процессе формализации языка; 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– создавать фрагменты лингвистических баз знаний.</w:t>
      </w:r>
    </w:p>
    <w:p w:rsidR="00D31181" w:rsidRPr="00D31181" w:rsidRDefault="00D31181" w:rsidP="00D31181">
      <w:pPr>
        <w:keepNext/>
        <w:spacing w:before="100"/>
        <w:ind w:firstLine="567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31181" w:rsidRPr="00D31181" w:rsidRDefault="00D31181" w:rsidP="00D31181">
      <w:pPr>
        <w:keepNext/>
        <w:spacing w:before="100"/>
        <w:ind w:firstLine="567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</w:rPr>
        <w:t xml:space="preserve">1.3. Рекомендуемые формы и методы обучения и воспитания </w:t>
      </w:r>
      <w:r w:rsidRPr="00D31181">
        <w:rPr>
          <w:rFonts w:ascii="Times New Roman" w:hAnsi="Times New Roman" w:cs="Times New Roman"/>
          <w:bCs/>
          <w:sz w:val="28"/>
          <w:szCs w:val="28"/>
        </w:rPr>
        <w:t>включают:</w:t>
      </w:r>
    </w:p>
    <w:p w:rsidR="00D31181" w:rsidRPr="00D31181" w:rsidRDefault="00D31181" w:rsidP="00D31181">
      <w:pPr>
        <w:pStyle w:val="a4"/>
        <w:ind w:left="0" w:firstLine="567"/>
        <w:jc w:val="both"/>
        <w:rPr>
          <w:sz w:val="28"/>
          <w:szCs w:val="28"/>
        </w:rPr>
      </w:pPr>
      <w:r w:rsidRPr="00D31181">
        <w:rPr>
          <w:sz w:val="28"/>
          <w:szCs w:val="28"/>
        </w:rPr>
        <w:t>- лекции с использованием современных технических средств наглядности и разнообразных форм дидактического диалога;</w:t>
      </w:r>
    </w:p>
    <w:p w:rsidR="00D31181" w:rsidRPr="00D31181" w:rsidRDefault="00D31181" w:rsidP="00D31181">
      <w:pPr>
        <w:pStyle w:val="a4"/>
        <w:ind w:left="0" w:firstLine="567"/>
        <w:jc w:val="both"/>
        <w:rPr>
          <w:sz w:val="28"/>
          <w:szCs w:val="28"/>
        </w:rPr>
      </w:pPr>
      <w:r w:rsidRPr="00D31181">
        <w:rPr>
          <w:sz w:val="28"/>
          <w:szCs w:val="28"/>
        </w:rPr>
        <w:t>- практические занятия, предполагающие выполнение студентами коллективных и индивидуальных заданий и проектов (в том числе, выполняемых в системах ДО);</w:t>
      </w:r>
    </w:p>
    <w:p w:rsidR="00D31181" w:rsidRPr="00D31181" w:rsidRDefault="00D31181" w:rsidP="00D31181">
      <w:pPr>
        <w:pStyle w:val="a4"/>
        <w:ind w:left="0" w:firstLine="567"/>
        <w:jc w:val="both"/>
        <w:rPr>
          <w:b/>
          <w:bCs/>
          <w:color w:val="0000FF"/>
          <w:sz w:val="28"/>
          <w:szCs w:val="28"/>
        </w:rPr>
      </w:pPr>
      <w:r w:rsidRPr="00D31181">
        <w:rPr>
          <w:sz w:val="28"/>
          <w:szCs w:val="28"/>
        </w:rPr>
        <w:t>- работу с доступными макетами экспертных систем, инструментальными оболочками для создания и редактирования баз знаний.</w:t>
      </w:r>
    </w:p>
    <w:p w:rsidR="00D31181" w:rsidRPr="00D31181" w:rsidRDefault="00D31181" w:rsidP="00D31181">
      <w:pPr>
        <w:pStyle w:val="a4"/>
        <w:ind w:left="0" w:firstLine="567"/>
        <w:jc w:val="both"/>
        <w:rPr>
          <w:sz w:val="28"/>
          <w:szCs w:val="28"/>
        </w:rPr>
      </w:pPr>
      <w:r w:rsidRPr="00D31181">
        <w:rPr>
          <w:sz w:val="28"/>
          <w:szCs w:val="28"/>
        </w:rPr>
        <w:t>Основной метод обучения: наглядно-практический.</w:t>
      </w:r>
    </w:p>
    <w:p w:rsidR="00D31181" w:rsidRPr="00D31181" w:rsidRDefault="00D31181" w:rsidP="00D31181">
      <w:pPr>
        <w:spacing w:before="100"/>
        <w:ind w:firstLine="567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</w:rPr>
        <w:t>1.4. Рекомендации по организации самостоятельной работы студентов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Формой проведения самостоятельной работы студентов, оптимальной при изучении данной дисциплины, является выполнение контрольно-обучающих заданий. 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Рекомендуемая форма итогового контроля знаний и умений студентов – зачет.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</w:rPr>
        <w:t>1.5. Рекомендуемый объем часов и  формы проведения занятий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  <w:lang w:val="be-BY"/>
        </w:rPr>
        <w:t xml:space="preserve">На изучение  дисциплины </w:t>
      </w:r>
      <w:r w:rsidRPr="00D31181">
        <w:rPr>
          <w:rFonts w:ascii="Times New Roman" w:hAnsi="Times New Roman" w:cs="Times New Roman"/>
          <w:sz w:val="28"/>
          <w:szCs w:val="28"/>
        </w:rPr>
        <w:t xml:space="preserve">«Формализация языка в экспертных системах» </w:t>
      </w:r>
      <w:r w:rsidRPr="00D31181">
        <w:rPr>
          <w:rFonts w:ascii="Times New Roman" w:hAnsi="Times New Roman" w:cs="Times New Roman"/>
          <w:sz w:val="28"/>
          <w:szCs w:val="28"/>
          <w:lang w:val="be-BY"/>
        </w:rPr>
        <w:t xml:space="preserve">отводится </w:t>
      </w:r>
      <w:r w:rsidRPr="00D31181">
        <w:rPr>
          <w:rFonts w:ascii="Times New Roman" w:hAnsi="Times New Roman" w:cs="Times New Roman"/>
          <w:sz w:val="28"/>
          <w:szCs w:val="28"/>
        </w:rPr>
        <w:t>8</w:t>
      </w:r>
      <w:r w:rsidRPr="00D31181">
        <w:rPr>
          <w:rFonts w:ascii="Times New Roman" w:hAnsi="Times New Roman" w:cs="Times New Roman"/>
          <w:sz w:val="28"/>
          <w:szCs w:val="28"/>
          <w:lang w:val="be-BY"/>
        </w:rPr>
        <w:t>0 часов, из них аудиторных – 34 часа.</w:t>
      </w:r>
    </w:p>
    <w:p w:rsidR="00D31181" w:rsidRPr="00D31181" w:rsidRDefault="00D31181" w:rsidP="00D3118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31181">
        <w:rPr>
          <w:rFonts w:ascii="Times New Roman" w:hAnsi="Times New Roman" w:cs="Times New Roman"/>
          <w:sz w:val="28"/>
          <w:szCs w:val="28"/>
          <w:lang w:val="be-BY"/>
        </w:rPr>
        <w:t>Примерное распределение аудиторного времени следующее:</w:t>
      </w:r>
    </w:p>
    <w:p w:rsidR="00D31181" w:rsidRPr="00D31181" w:rsidRDefault="00D31181" w:rsidP="00D31181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31181">
        <w:rPr>
          <w:rFonts w:ascii="Times New Roman" w:hAnsi="Times New Roman" w:cs="Times New Roman"/>
          <w:sz w:val="28"/>
          <w:szCs w:val="28"/>
          <w:lang w:val="be-BY"/>
        </w:rPr>
        <w:t>– лекции – 20 часов;</w:t>
      </w:r>
    </w:p>
    <w:p w:rsidR="00D31181" w:rsidRPr="00D31181" w:rsidRDefault="00D31181" w:rsidP="00D31181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31181">
        <w:rPr>
          <w:rFonts w:ascii="Times New Roman" w:hAnsi="Times New Roman" w:cs="Times New Roman"/>
          <w:sz w:val="28"/>
          <w:szCs w:val="28"/>
          <w:lang w:val="be-BY"/>
        </w:rPr>
        <w:t>– практические занятия – 1</w:t>
      </w:r>
      <w:r w:rsidRPr="00D31181">
        <w:rPr>
          <w:rFonts w:ascii="Times New Roman" w:hAnsi="Times New Roman" w:cs="Times New Roman"/>
          <w:sz w:val="28"/>
          <w:szCs w:val="28"/>
        </w:rPr>
        <w:t>4</w:t>
      </w:r>
      <w:r w:rsidRPr="00D31181">
        <w:rPr>
          <w:rFonts w:ascii="Times New Roman" w:hAnsi="Times New Roman" w:cs="Times New Roman"/>
          <w:sz w:val="28"/>
          <w:szCs w:val="28"/>
          <w:lang w:val="be-BY"/>
        </w:rPr>
        <w:t xml:space="preserve"> часов</w:t>
      </w:r>
      <w:r w:rsidRPr="00D31181">
        <w:rPr>
          <w:rFonts w:ascii="Times New Roman" w:hAnsi="Times New Roman" w:cs="Times New Roman"/>
          <w:color w:val="FF0000"/>
          <w:sz w:val="28"/>
          <w:szCs w:val="28"/>
          <w:lang w:val="be-BY"/>
        </w:rPr>
        <w:t>.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  <w:lang w:val="be-BY"/>
        </w:rPr>
        <w:br w:type="page"/>
      </w:r>
      <w:r w:rsidRPr="00D31181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2.</w:t>
      </w:r>
      <w:r w:rsidRPr="00D31181">
        <w:rPr>
          <w:rFonts w:ascii="Times New Roman" w:hAnsi="Times New Roman" w:cs="Times New Roman"/>
          <w:sz w:val="28"/>
          <w:szCs w:val="28"/>
        </w:rPr>
        <w:t> </w:t>
      </w:r>
      <w:r w:rsidRPr="00D31181">
        <w:rPr>
          <w:rFonts w:ascii="Times New Roman" w:hAnsi="Times New Roman" w:cs="Times New Roman"/>
          <w:b/>
          <w:bCs/>
          <w:sz w:val="28"/>
          <w:szCs w:val="28"/>
          <w:lang w:val="be-BY"/>
        </w:rPr>
        <w:t>ПРИМЕРНЫЙ ТЕМАТИЧЕСКИЙ ПЛАН</w:t>
      </w:r>
    </w:p>
    <w:tbl>
      <w:tblPr>
        <w:tblW w:w="8887" w:type="dxa"/>
        <w:jc w:val="center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5052"/>
        <w:gridCol w:w="683"/>
        <w:gridCol w:w="722"/>
        <w:gridCol w:w="789"/>
        <w:gridCol w:w="790"/>
      </w:tblGrid>
      <w:tr w:rsidR="00D31181" w:rsidRPr="00D31181" w:rsidTr="00C265D3">
        <w:trPr>
          <w:cantSplit/>
          <w:trHeight w:val="185"/>
          <w:jc w:val="center"/>
        </w:trPr>
        <w:tc>
          <w:tcPr>
            <w:tcW w:w="851" w:type="dxa"/>
            <w:vMerge w:val="restart"/>
            <w:textDirection w:val="btLr"/>
          </w:tcPr>
          <w:p w:rsidR="00D31181" w:rsidRPr="00D31181" w:rsidRDefault="00D31181" w:rsidP="00C265D3">
            <w:pPr>
              <w:pStyle w:val="a3"/>
              <w:ind w:left="113"/>
              <w:rPr>
                <w:sz w:val="28"/>
                <w:szCs w:val="28"/>
              </w:rPr>
            </w:pPr>
            <w:r w:rsidRPr="00D31181">
              <w:rPr>
                <w:b/>
                <w:sz w:val="28"/>
                <w:szCs w:val="28"/>
              </w:rPr>
              <w:t xml:space="preserve">Номер раздела </w:t>
            </w:r>
            <w:r w:rsidRPr="00D31181">
              <w:rPr>
                <w:sz w:val="28"/>
                <w:szCs w:val="28"/>
              </w:rPr>
              <w:t>(темы,  занятия)</w:t>
            </w:r>
          </w:p>
          <w:p w:rsidR="00D31181" w:rsidRPr="00D31181" w:rsidRDefault="00D31181" w:rsidP="00C265D3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:rsidR="00D31181" w:rsidRPr="00D31181" w:rsidRDefault="00D31181" w:rsidP="00C265D3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D31181" w:rsidRPr="00D31181" w:rsidRDefault="00D31181" w:rsidP="00C265D3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D31181" w:rsidRPr="00D31181" w:rsidRDefault="00D31181" w:rsidP="00C265D3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5052" w:type="dxa"/>
            <w:vMerge w:val="restart"/>
            <w:vAlign w:val="center"/>
          </w:tcPr>
          <w:p w:rsidR="00D31181" w:rsidRPr="00D31181" w:rsidRDefault="00D31181" w:rsidP="00C265D3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  <w:lang w:val="be-BY"/>
              </w:rPr>
            </w:pPr>
            <w:r w:rsidRPr="00D31181">
              <w:rPr>
                <w:b/>
                <w:sz w:val="28"/>
                <w:szCs w:val="28"/>
                <w:lang w:val="be-BY"/>
              </w:rPr>
              <w:t>Название раздела</w:t>
            </w:r>
          </w:p>
          <w:p w:rsidR="00D31181" w:rsidRPr="00D31181" w:rsidRDefault="00D31181" w:rsidP="00C265D3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be-BY"/>
              </w:rPr>
            </w:pPr>
            <w:r w:rsidRPr="00D31181">
              <w:rPr>
                <w:sz w:val="28"/>
                <w:szCs w:val="28"/>
                <w:lang w:val="be-BY"/>
              </w:rPr>
              <w:t>(темы, занятия)</w:t>
            </w:r>
          </w:p>
        </w:tc>
        <w:tc>
          <w:tcPr>
            <w:tcW w:w="2984" w:type="dxa"/>
            <w:gridSpan w:val="4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Количество аудиторных часов</w:t>
            </w:r>
          </w:p>
        </w:tc>
      </w:tr>
      <w:tr w:rsidR="00D31181" w:rsidRPr="00D31181" w:rsidTr="00C265D3">
        <w:trPr>
          <w:cantSplit/>
          <w:trHeight w:val="1906"/>
          <w:jc w:val="center"/>
        </w:trPr>
        <w:tc>
          <w:tcPr>
            <w:tcW w:w="851" w:type="dxa"/>
            <w:vMerge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5052" w:type="dxa"/>
            <w:vMerge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683" w:type="dxa"/>
            <w:textDirection w:val="btLr"/>
          </w:tcPr>
          <w:p w:rsidR="00D31181" w:rsidRPr="00D31181" w:rsidRDefault="00D31181" w:rsidP="00C265D3">
            <w:pPr>
              <w:spacing w:before="10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лекции</w:t>
            </w:r>
          </w:p>
        </w:tc>
        <w:tc>
          <w:tcPr>
            <w:tcW w:w="722" w:type="dxa"/>
            <w:textDirection w:val="btLr"/>
          </w:tcPr>
          <w:p w:rsidR="00D31181" w:rsidRPr="00D31181" w:rsidRDefault="00D31181" w:rsidP="00C26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практические занятия</w:t>
            </w:r>
          </w:p>
        </w:tc>
        <w:tc>
          <w:tcPr>
            <w:tcW w:w="789" w:type="dxa"/>
            <w:textDirection w:val="btLr"/>
          </w:tcPr>
          <w:p w:rsidR="00D31181" w:rsidRPr="00D31181" w:rsidRDefault="00D31181" w:rsidP="00C26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лабораторные занятия</w:t>
            </w:r>
          </w:p>
        </w:tc>
        <w:tc>
          <w:tcPr>
            <w:tcW w:w="790" w:type="dxa"/>
            <w:textDirection w:val="btLr"/>
          </w:tcPr>
          <w:p w:rsidR="00D31181" w:rsidRPr="00D31181" w:rsidRDefault="00D31181" w:rsidP="00C26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Семинары</w:t>
            </w:r>
          </w:p>
        </w:tc>
      </w:tr>
      <w:tr w:rsidR="00D31181" w:rsidRPr="00D31181" w:rsidTr="00C265D3">
        <w:trPr>
          <w:trHeight w:val="209"/>
          <w:jc w:val="center"/>
        </w:trPr>
        <w:tc>
          <w:tcPr>
            <w:tcW w:w="851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1</w:t>
            </w:r>
          </w:p>
        </w:tc>
        <w:tc>
          <w:tcPr>
            <w:tcW w:w="5052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2</w:t>
            </w:r>
          </w:p>
        </w:tc>
        <w:tc>
          <w:tcPr>
            <w:tcW w:w="683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3</w:t>
            </w:r>
          </w:p>
        </w:tc>
        <w:tc>
          <w:tcPr>
            <w:tcW w:w="722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4</w:t>
            </w:r>
          </w:p>
        </w:tc>
        <w:tc>
          <w:tcPr>
            <w:tcW w:w="789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5</w:t>
            </w:r>
          </w:p>
        </w:tc>
        <w:tc>
          <w:tcPr>
            <w:tcW w:w="790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6</w:t>
            </w:r>
          </w:p>
        </w:tc>
      </w:tr>
      <w:tr w:rsidR="00D31181" w:rsidRPr="00D31181" w:rsidTr="00C265D3">
        <w:trPr>
          <w:trHeight w:val="226"/>
          <w:jc w:val="center"/>
        </w:trPr>
        <w:tc>
          <w:tcPr>
            <w:tcW w:w="851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52" w:type="dxa"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83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0,5</w:t>
            </w:r>
          </w:p>
        </w:tc>
        <w:tc>
          <w:tcPr>
            <w:tcW w:w="722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89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0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31181" w:rsidRPr="00D31181" w:rsidTr="00C265D3">
        <w:trPr>
          <w:trHeight w:val="471"/>
          <w:jc w:val="center"/>
        </w:trPr>
        <w:tc>
          <w:tcPr>
            <w:tcW w:w="851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52" w:type="dxa"/>
            <w:vAlign w:val="center"/>
          </w:tcPr>
          <w:p w:rsidR="00D31181" w:rsidRPr="00D31181" w:rsidRDefault="00D31181" w:rsidP="00C265D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Понятие экспертной системы. Прикладные экспертные системы. Экспертные системы в области лингвистики</w:t>
            </w:r>
          </w:p>
        </w:tc>
        <w:tc>
          <w:tcPr>
            <w:tcW w:w="683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1,5</w:t>
            </w:r>
          </w:p>
        </w:tc>
        <w:tc>
          <w:tcPr>
            <w:tcW w:w="722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789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0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31181" w:rsidRPr="00D31181" w:rsidTr="00C265D3">
        <w:trPr>
          <w:trHeight w:val="453"/>
          <w:jc w:val="center"/>
        </w:trPr>
        <w:tc>
          <w:tcPr>
            <w:tcW w:w="851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52" w:type="dxa"/>
            <w:vAlign w:val="center"/>
          </w:tcPr>
          <w:p w:rsidR="00D31181" w:rsidRPr="00D31181" w:rsidRDefault="00D31181" w:rsidP="00C265D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Сущность формализации языка</w:t>
            </w:r>
          </w:p>
        </w:tc>
        <w:tc>
          <w:tcPr>
            <w:tcW w:w="683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722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789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0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31181" w:rsidRPr="00D31181" w:rsidTr="00C265D3">
        <w:trPr>
          <w:trHeight w:val="471"/>
          <w:jc w:val="center"/>
        </w:trPr>
        <w:tc>
          <w:tcPr>
            <w:tcW w:w="851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52" w:type="dxa"/>
            <w:vAlign w:val="center"/>
          </w:tcPr>
          <w:p w:rsidR="00D31181" w:rsidRPr="00D31181" w:rsidRDefault="00D31181" w:rsidP="00C265D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Язык с точки зрения теории систем</w:t>
            </w:r>
          </w:p>
        </w:tc>
        <w:tc>
          <w:tcPr>
            <w:tcW w:w="683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722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789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0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31181" w:rsidRPr="00D31181" w:rsidTr="00C265D3">
        <w:trPr>
          <w:trHeight w:val="453"/>
          <w:jc w:val="center"/>
        </w:trPr>
        <w:tc>
          <w:tcPr>
            <w:tcW w:w="851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52" w:type="dxa"/>
            <w:vAlign w:val="center"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Уровни формализации языка-системы и структура базы знаний о языке</w:t>
            </w:r>
          </w:p>
        </w:tc>
        <w:tc>
          <w:tcPr>
            <w:tcW w:w="683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722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0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31181" w:rsidRPr="00D31181" w:rsidTr="00C265D3">
        <w:trPr>
          <w:trHeight w:val="471"/>
          <w:jc w:val="center"/>
        </w:trPr>
        <w:tc>
          <w:tcPr>
            <w:tcW w:w="851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5052" w:type="dxa"/>
            <w:vAlign w:val="center"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Формализация языка на морфологическом уровне</w:t>
            </w:r>
          </w:p>
        </w:tc>
        <w:tc>
          <w:tcPr>
            <w:tcW w:w="683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9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181" w:rsidRPr="00D31181" w:rsidTr="00C265D3">
        <w:trPr>
          <w:trHeight w:val="471"/>
          <w:jc w:val="center"/>
        </w:trPr>
        <w:tc>
          <w:tcPr>
            <w:tcW w:w="851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5052" w:type="dxa"/>
            <w:vAlign w:val="center"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Формализация языка на синтаксическом уровне</w:t>
            </w:r>
          </w:p>
        </w:tc>
        <w:tc>
          <w:tcPr>
            <w:tcW w:w="683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9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181" w:rsidRPr="00D31181" w:rsidTr="00C265D3">
        <w:trPr>
          <w:trHeight w:val="471"/>
          <w:jc w:val="center"/>
        </w:trPr>
        <w:tc>
          <w:tcPr>
            <w:tcW w:w="851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5052" w:type="dxa"/>
            <w:vAlign w:val="center"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Формализация языка на семантическом уровне. Извлечение знаний о мире из текстов естественного языка и их представление в базах знаний экспертных систем</w:t>
            </w:r>
          </w:p>
        </w:tc>
        <w:tc>
          <w:tcPr>
            <w:tcW w:w="683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9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181" w:rsidRPr="00D31181" w:rsidTr="00C265D3">
        <w:trPr>
          <w:trHeight w:val="244"/>
          <w:jc w:val="center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5052" w:type="dxa"/>
            <w:tcBorders>
              <w:top w:val="single" w:sz="4" w:space="0" w:color="auto"/>
            </w:tcBorders>
            <w:vAlign w:val="center"/>
          </w:tcPr>
          <w:p w:rsidR="00D31181" w:rsidRPr="00D31181" w:rsidRDefault="00D31181" w:rsidP="00C265D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</w:rPr>
              <w:t>ИТОГО ЧАСОВ ПО КУРСУ:</w:t>
            </w:r>
          </w:p>
        </w:tc>
        <w:tc>
          <w:tcPr>
            <w:tcW w:w="683" w:type="dxa"/>
            <w:tcBorders>
              <w:top w:val="single" w:sz="4" w:space="0" w:color="auto"/>
            </w:tcBorders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22" w:type="dxa"/>
            <w:tcBorders>
              <w:top w:val="single" w:sz="4" w:space="0" w:color="auto"/>
            </w:tcBorders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D3118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14</w:t>
            </w:r>
          </w:p>
        </w:tc>
        <w:tc>
          <w:tcPr>
            <w:tcW w:w="789" w:type="dxa"/>
            <w:tcBorders>
              <w:top w:val="single" w:sz="4" w:space="0" w:color="auto"/>
            </w:tcBorders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  <w:vAlign w:val="center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</w:tr>
    </w:tbl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181" w:rsidRPr="00D31181" w:rsidRDefault="00D31181" w:rsidP="00D3118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  <w:lang w:val="be-BY"/>
        </w:rPr>
        <w:br w:type="page"/>
      </w:r>
      <w:r w:rsidRPr="00D31181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3. СОДЕРЖАНИЕ УЧЕБНОГО МАТЕРИАЛА</w:t>
      </w:r>
    </w:p>
    <w:p w:rsidR="00D31181" w:rsidRPr="00D31181" w:rsidRDefault="00D31181" w:rsidP="00D3118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1. Введение</w:t>
      </w: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Предмет, цели, задачи и структура дисциплины «Формализация языка в экспертных системах». Место дисциплины среди других дисциплин специальности и направления «Компьютерное обеспечение».</w:t>
      </w: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2. Понятие экспертной системы. Прикладные экспертные системы. Экспертные системы в области лингвистики</w:t>
      </w: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Определение экспертной системы. Структура, основные компоненты экспертной системы. База знаний как один из основных элементов экспертной системы. База знаний о языке: понятие, особенности, назначение, сферы применения. Виды и типы экспертных систем. Экспертные системы, применяемые в лингвистике. Основы технологии создания и функционирования экспертных систем.</w:t>
      </w: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 xml:space="preserve">3. Сущность формализации языка. 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color w:val="1F497D"/>
          <w:sz w:val="28"/>
          <w:szCs w:val="28"/>
          <w:highlight w:val="yellow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Понятие формализации. Подходы к формализации языка. Формализация языка для систем естественно-языкового общения. Формализация языка как основа для создания языков представления знаний и баз знаний экспертных систем. Формализация языка как средство извлечения знаний из текстов. Лингвистические модели. Научные коллективы, занимающиеся проблемами формализации языка.  </w:t>
      </w: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 xml:space="preserve">4.  Язык с точки зрения теории систем 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Общесистемный подход к формализации языка. Язык как система.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Общая теория систем как методология формализации языка. Элементы общей теории систем, помогающие формализовать языковой материал. Основные группы отношений, используемых для представления лингвистической информации. Логика вывода языка-системы через цепочку: человек – деятельность – речемыслительная деятельность = процесс – качества, процесс – системность,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несистемность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– продукт – текст – лингвистический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подуниверсум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– система = язык (одним из важнейших видов человеческой </w:t>
      </w:r>
      <w:r w:rsidRPr="00D31181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является речемыслительная деятельность. Речемыслительная деятельность – не что иное, как процесс, результатом или продуктом которого является текст на определенном языке. Любой текст строится на базе некоторого лингвистического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подуниверсума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– ограниченной части языка, в нем описывается определенная система знаний о мире. Одной из составляющих этой системы является знание о языке). 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Язык как семиотическая система. Семиотический подход к формализации языка. 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Зарубежный опыт формализации языковых систем. 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color w:val="1F497D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Межъязыковые проблемы. Проблема определения языка. Проблемы формального описания многоязыковых текстов и др.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5.  Уровни формализации языка-системы и структура базы знаний о языке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Особенности формализации языка на различных уровнях: морфологическом, синтаксическом, семантическом, прагматическом. Формальное выделение элементов языковых уровней: морфем, словоформ, предложений и др. Переход к формализации знаний о мире, заключенных в языковых текстах. Взаимосвязи и зависимости между элементами языковых уровней и уровнями формализации языка. 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Структура лингвистической базы знаний в экспертной системе. Машинные словари, их типы и место в базе знаний экспертной системы. Возможные ошибки формализации языка и способы их устранения. 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 xml:space="preserve">5.1. Формализация языка на морфологическом уровне 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Формальные принципы классификации частей речи и их вывод. Отношения единства в языке как один из методов классификации элементов языка. Вывод грамматических категорий. Структура морфологического словаря и его связь с другими компонентами лингвистической базы знаний. Понятие морфологического анализа и синтеза. Формальное описание морфологического уровня языка на этапе подготовки исходных данных для морфологического анализа и синтеза. 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(формальная морфология), формализация словообразования и словоизменения. Понятие морфемного анализа и синтеза как одного из этапов </w:t>
      </w:r>
      <w:r w:rsidRPr="00D31181">
        <w:rPr>
          <w:rFonts w:ascii="Times New Roman" w:hAnsi="Times New Roman" w:cs="Times New Roman"/>
          <w:sz w:val="28"/>
          <w:szCs w:val="28"/>
        </w:rPr>
        <w:lastRenderedPageBreak/>
        <w:t>морфологического анализа и синтеза. Подготовка исходных данных для морфемного анализа и синтеза.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Способы представления (описания) морфологического уровня языка в базах знаний экспертных систем с использованием различных формальных языков и языков представления знаний.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Омонимия как система. Морфологическая омонимия. Формальное описание способов разрешения морфологической омонимии.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ind w:firstLine="720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5.2.</w:t>
      </w:r>
      <w:r w:rsidRPr="00D3118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31181">
        <w:rPr>
          <w:rFonts w:ascii="Times New Roman" w:hAnsi="Times New Roman" w:cs="Times New Roman"/>
          <w:b/>
          <w:sz w:val="28"/>
          <w:szCs w:val="28"/>
        </w:rPr>
        <w:t>Формализация языка на синтаксическом уровне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Законы композиции как метод формального представления синтаксической структуры словосочетания и предложения. Формальное описание структуры предложения. Формальные и машинные грамматики, их основные типы. Типология синтаксических отношений и способы их формализации. Понятие синтаксического анализа и синтеза. Использование формального описания синтаксического уровня языка на различных этапах синтаксического анализа и синтеза. Подходы к представлению синтаксического уровня языка в базах знаний экспертных систем с использованием различных формальных языков и языков представления знаний.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Изомерийные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неизомерийные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отношения в синтаксисе. Синтаксическая омонимия. Формальное описание способов разрешения синтаксической омонимии.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5.3. Формализация языка на семантическом уровне. Извлечение знаний о мире из текстов естественного языка и их представление в базах знаний экспертных систем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Связь  естественного языка и мышления (исследуя язык, узнаем об особенностях мышления – моделируем мышление – решаем интеллектуальные задачи в экспертных системах). «Норма» смысла и «норма» языка. Основные понятия семантики и их отражение на соответствующем уровне базы знаний о языке.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Модель «Смысл </w:t>
      </w:r>
      <w:r w:rsidRPr="00D31181">
        <w:rPr>
          <w:rFonts w:ascii="Times New Roman" w:hAnsi="Times New Roman" w:cs="Times New Roman"/>
          <w:sz w:val="28"/>
          <w:szCs w:val="28"/>
        </w:rPr>
        <w:sym w:font="Symbol" w:char="F0AB"/>
      </w:r>
      <w:r w:rsidRPr="00D31181">
        <w:rPr>
          <w:rFonts w:ascii="Times New Roman" w:hAnsi="Times New Roman" w:cs="Times New Roman"/>
          <w:sz w:val="28"/>
          <w:szCs w:val="28"/>
        </w:rPr>
        <w:t xml:space="preserve"> текст». Семантические отношения и семантические актанты. Формирование смысла. Закон семантического согласования. Модель управления слова. Лексические функции. Лексические правила. Глубинно-синтаксический анализ и его связь с семантическим уровнем анализа языка. Построение глубинно-синтаксических структур. Поверхностно-семантический анализ. Поверхностно-семантические структуры. Глубинно-семантический </w:t>
      </w:r>
      <w:r w:rsidRPr="00D31181">
        <w:rPr>
          <w:rFonts w:ascii="Times New Roman" w:hAnsi="Times New Roman" w:cs="Times New Roman"/>
          <w:sz w:val="28"/>
          <w:szCs w:val="28"/>
        </w:rPr>
        <w:lastRenderedPageBreak/>
        <w:t xml:space="preserve">анализ. Глубинно-семантические структуры как отражение знаний о мире в естественном языке. Семантические словари. Формальный семантический язык. Толкование значений слов. Формальное представление толкований лексических значений слов. Правила взаимодействия значений. Формализация правил синтаксического и семантического анализа текстов естественного языка. 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Синонимия как средство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перифразирования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предложений естественного языка. Отношения омонимии, синонимии и полисемии и способы их описания в лингвистических базах знаний.</w:t>
      </w:r>
    </w:p>
    <w:p w:rsidR="00D31181" w:rsidRPr="00D31181" w:rsidRDefault="00D31181" w:rsidP="00D3118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Понятие о технологии извлечения знаний, актуальность и перспективы развития. Естественный язык как универсальный язык представления знаний. Переход от текстов на естественном языке к базам знаний экспертных систем.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spacing w:after="8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D31181">
        <w:rPr>
          <w:rFonts w:ascii="Times New Roman" w:hAnsi="Times New Roman" w:cs="Times New Roman"/>
          <w:b/>
          <w:sz w:val="28"/>
          <w:szCs w:val="28"/>
          <w:lang w:val="be-BY"/>
        </w:rPr>
        <w:br w:type="page"/>
      </w:r>
      <w:r w:rsidRPr="00D31181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 xml:space="preserve">4. </w:t>
      </w:r>
      <w:r w:rsidRPr="00D31181">
        <w:rPr>
          <w:rFonts w:ascii="Times New Roman" w:hAnsi="Times New Roman" w:cs="Times New Roman"/>
          <w:b/>
          <w:bCs/>
          <w:sz w:val="28"/>
          <w:szCs w:val="28"/>
          <w:lang w:val="be-BY"/>
        </w:rPr>
        <w:t>ИНФОРМАЦИОННО-МЕТОДИЧЕСКИЕ МАТЕРИАЛЫ</w:t>
      </w:r>
    </w:p>
    <w:p w:rsidR="00D31181" w:rsidRPr="00D31181" w:rsidRDefault="00D31181" w:rsidP="00D31181">
      <w:pPr>
        <w:spacing w:after="80"/>
        <w:jc w:val="center"/>
        <w:outlineLvl w:val="0"/>
        <w:rPr>
          <w:rFonts w:ascii="Times New Roman" w:hAnsi="Times New Roman" w:cs="Times New Roman"/>
          <w:b/>
          <w:bCs/>
          <w:i/>
          <w:sz w:val="28"/>
          <w:szCs w:val="28"/>
          <w:lang w:val="be-BY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ПО ДИСЦИПЛИНЕ  </w:t>
      </w:r>
    </w:p>
    <w:p w:rsidR="00D31181" w:rsidRPr="00D31181" w:rsidRDefault="00D31181" w:rsidP="00D31181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181" w:rsidRPr="00D31181" w:rsidRDefault="00D31181" w:rsidP="00D31181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</w:rPr>
        <w:t>4.1. Перечень рекомендуемой литературы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 xml:space="preserve">Основная 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Апресян, Ю. Д. Избранные труды. Т. I–II / Ю. Д. Апресян. – М. : Школа «Языки русской культуры», 1995.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Баранов, А. Н., Кобозева, И. М. Метаязыковые средства описания семантики предложения: опыт типологии // Лингвистическое обеспечение информационных систем. – М., 1987. 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Белоногов, Г. Г. Языковые средства автоматизированных информационных систем / Г. Г. Белоногов, Б. А. Кузнецов. – М.: Наука. 1983. – 287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Волкова, И. А. Введение в компьютерную лингвистику. Практические аспекты создания лингвистических процессоров.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. пособие для студ.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ВМиК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МГУ. – М.: МГУ, 2006. – 43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Гаврилова, Т. А. Базы знаний интеллектуальных систем / Т. А. Гаврил</w:t>
      </w:r>
      <w:r w:rsidRPr="00D31181">
        <w:rPr>
          <w:rFonts w:ascii="Times New Roman" w:hAnsi="Times New Roman" w:cs="Times New Roman"/>
          <w:sz w:val="28"/>
          <w:szCs w:val="28"/>
        </w:rPr>
        <w:t>о</w:t>
      </w:r>
      <w:r w:rsidRPr="00D31181">
        <w:rPr>
          <w:rFonts w:ascii="Times New Roman" w:hAnsi="Times New Roman" w:cs="Times New Roman"/>
          <w:sz w:val="28"/>
          <w:szCs w:val="28"/>
        </w:rPr>
        <w:t>ва, В. Ф. Хорошевский. – СПб. : Питер, 2000. – 384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Гладкий, А. В. Синтаксические структуры естественного языка. </w:t>
      </w:r>
      <w:r w:rsidRPr="00D31181">
        <w:rPr>
          <w:rFonts w:ascii="Times New Roman" w:hAnsi="Times New Roman" w:cs="Times New Roman"/>
          <w:sz w:val="28"/>
          <w:szCs w:val="28"/>
        </w:rPr>
        <w:noBreakHyphen/>
        <w:t xml:space="preserve"> М.: ЛКИ, 2007.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Гладкий, А. В. Синтаксические структуры естественного языка в автоматизированных системах общения. – М. : Наука. Главная редакция физико-математической литературы, 1985. – 144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Головня, А. И. Омонимия как системная категория языка: монография. – Минск : Изд. Центр БГУ, 2007. – 132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Гордей, А. Н. Принципы исчисления семантики предметных областей. – Минск : БГУ, 1998. – 156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Евдокимова, И. С. Естественно-языковые системы.– Улан-Удэ, 2006.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Елисеева, О. Е. Естественно-языковой интерфейс интеллектуальных систем : учеб. пособие / О. Е. Елисеева ; под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. ред. проф. В. В.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Голенкова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. – Минск : БГУИР, 2009.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Искусственный интеллект : В 3 кн. Кн. 1. Системы общения и экспертные системы : справочник / под ред. Э. В. Попова. – М. : Радио и связь, 1990.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Карпов, В. А. Язык как система / В. А. Карпов. – М. :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Едиториал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УРСС, 2003.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Лекомцев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, Ю. К. Введение в формальный язык лингвистики. – М., 1983.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Люгер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, Дж. Ф. Искусственный интеллект: стратегии и методы решения сложных проблем, 4-е издание : пер. с англ. – М.: Вильямс, 2003. – 864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lastRenderedPageBreak/>
        <w:t xml:space="preserve">Мартынов, В. В. Категории языка.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Семиологический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аспект. – М.: Наука, 1982. – 192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Мартынов, В. В. Универсальный  семантический  код УСК-4 / В. В. Мартынов. – Минск, 1988.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Марчук, Ю. Н. Компьютерная лингвистика.– М., 2007.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Мельчук И. А. Опыт теории лингвистических моделей «Смысл Текст». – М., 1974. 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Мельчук, И. А. Автоматический синтаксический анализ. Том 1. Общие принципы. Внутрисегментный синтаксический анализ. – Новосибирск, 1964.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Рассел, Стюарт,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Норвиг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, Питер. Искусственный интеллект: современный подход, 2-е изд.: Пер. с англ.  – М.: Издательский дом «Вильямс», 2006. – 1408 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Рыбина, Г. В. Основы построения интеллектуальных систем : учеб. пос</w:t>
      </w:r>
      <w:r w:rsidRPr="00D31181">
        <w:rPr>
          <w:rFonts w:ascii="Times New Roman" w:hAnsi="Times New Roman" w:cs="Times New Roman"/>
          <w:sz w:val="28"/>
          <w:szCs w:val="28"/>
        </w:rPr>
        <w:t>о</w:t>
      </w:r>
      <w:r w:rsidRPr="00D31181">
        <w:rPr>
          <w:rFonts w:ascii="Times New Roman" w:hAnsi="Times New Roman" w:cs="Times New Roman"/>
          <w:sz w:val="28"/>
          <w:szCs w:val="28"/>
        </w:rPr>
        <w:t>бие / Г. В. Рыбина. – М. : Финансы и статистика, 2010.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Попов, Э. В. Общение  с ЭВМ  на естественном  языке / Э. В. Попов. – М. :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Едиториал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УРСС, 2004.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Семантическая модель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сложноструктурированных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баз данных и баз знаний: учеб. пособие / В. В.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Голенков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, [и др.] – Минск : БГУИР, 2004. – 263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Урманцев, Ю.А.  Симметрия природы и природа симметрии / М.: Мысль, 1974. – 230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Хорошевский, В.Ф. Извлечение информации из текстов на конференциях серии ДИАЛОГ: взгляд соседа по лестничной клетке // Компьютерная лингвистика и интеллектуальные технологии: По материалам ежегодной Международной конференции «Диалог» (Бекасово, 26-30 мая </w:t>
      </w:r>
      <w:smartTag w:uri="urn:schemas-microsoft-com:office:smarttags" w:element="metricconverter">
        <w:smartTagPr>
          <w:attr w:name="ProductID" w:val="2010 г"/>
        </w:smartTagPr>
        <w:r w:rsidRPr="00D31181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D31181">
        <w:rPr>
          <w:rFonts w:ascii="Times New Roman" w:hAnsi="Times New Roman" w:cs="Times New Roman"/>
          <w:sz w:val="28"/>
          <w:szCs w:val="28"/>
        </w:rPr>
        <w:t xml:space="preserve">.). –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. 9 (16). – М.: Изд-во РГГУ, 2010.– С. 538–548 [http://www.dialog-21.ru/dialog2010/materials/html/78.htm].</w:t>
      </w:r>
    </w:p>
    <w:p w:rsidR="00D31181" w:rsidRPr="00D31181" w:rsidRDefault="00D31181" w:rsidP="00D3118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Автоматическая обработка текстов. [Электронный ресурс]. – Режим доступа: </w:t>
      </w:r>
      <w:hyperlink r:id="rId5" w:history="1">
        <w:r w:rsidRPr="00D31181">
          <w:rPr>
            <w:rFonts w:ascii="Times New Roman" w:hAnsi="Times New Roman" w:cs="Times New Roman"/>
            <w:sz w:val="28"/>
            <w:szCs w:val="28"/>
          </w:rPr>
          <w:t>http://aot.ru</w:t>
        </w:r>
      </w:hyperlink>
      <w:r w:rsidRPr="00D31181">
        <w:rPr>
          <w:rFonts w:ascii="Times New Roman" w:hAnsi="Times New Roman" w:cs="Times New Roman"/>
          <w:sz w:val="28"/>
          <w:szCs w:val="28"/>
        </w:rPr>
        <w:t>. – Дата доступа: 02.05.2012.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Андреев, Н. Д. Статистико-комбинаторные методы в теоретическом и прикладном языковедении.– Л., 1967.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Баранов, А. Н. Фреймы и сценарии. Категории искусственного интеллекта в лингвистической семантике. – М., 1987. 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Белоногов, Г. Г. Автоматизация процессов накопления, поиска и обобщения информации /Г. Г. Белоногов, А. П. Новоселов. – М., 1979.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Библиотека Российской ассоциации искусственного интеллекта. Статьи, книги, материалы. [Электронный ресурс]. – Режим доступа: </w:t>
      </w:r>
      <w:hyperlink r:id="rId6" w:history="1">
        <w:r w:rsidRPr="00D31181">
          <w:rPr>
            <w:rFonts w:ascii="Times New Roman" w:hAnsi="Times New Roman" w:cs="Times New Roman"/>
            <w:sz w:val="28"/>
            <w:szCs w:val="28"/>
          </w:rPr>
          <w:t>http://raai.org/library/library.shtml?link</w:t>
        </w:r>
      </w:hyperlink>
      <w:r w:rsidRPr="00D31181">
        <w:rPr>
          <w:rFonts w:ascii="Times New Roman" w:hAnsi="Times New Roman" w:cs="Times New Roman"/>
          <w:sz w:val="28"/>
          <w:szCs w:val="28"/>
        </w:rPr>
        <w:t>. – Дата доступа: 02.05.2012.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Девятков, В. В. Системы искусственного интеллекта: Учеб. пособие для вузов. – М.: Изд-во МГТУ им. Н.Э.Баумана, 2001. – 352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lastRenderedPageBreak/>
        <w:t xml:space="preserve">Добров, Б. В. Разработка лингвистической онтологии для автоматического индексирования текстов по естественным наукам / Б.В. Добров, Н.В. Лукашевич, М.Н. Синицын, В.Н. Шапкин // Электронные библиотеки: перспективные методы и технологии, электронные коллекции. Труды седьмой Всероссийской научной конференции (3-7 октября </w:t>
      </w:r>
      <w:smartTag w:uri="urn:schemas-microsoft-com:office:smarttags" w:element="metricconverter">
        <w:smartTagPr>
          <w:attr w:name="ProductID" w:val="2005 г"/>
        </w:smartTagPr>
        <w:r w:rsidRPr="00D31181">
          <w:rPr>
            <w:rFonts w:ascii="Times New Roman" w:hAnsi="Times New Roman" w:cs="Times New Roman"/>
            <w:sz w:val="28"/>
            <w:szCs w:val="28"/>
          </w:rPr>
          <w:t>2005 г</w:t>
        </w:r>
      </w:smartTag>
      <w:r w:rsidRPr="00D31181">
        <w:rPr>
          <w:rFonts w:ascii="Times New Roman" w:hAnsi="Times New Roman" w:cs="Times New Roman"/>
          <w:sz w:val="28"/>
          <w:szCs w:val="28"/>
        </w:rPr>
        <w:t xml:space="preserve">., г. Ярославль). - Ярославль: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ЯрГУ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, 2005. – С. 70-79. – [Электронный ресурс]. – Режим доступа: http://www.cir.ru/docs/ips/publications/2005_rcdl_ontology.pdf. – Дата доступа: 02.05.2012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«Компьютерная лингвистика и интеллектуальные технологии» Крупнейшая конференция по компьютерной лингвистике в России. [Электронный ресурс]. – Режим доступа: </w:t>
      </w:r>
      <w:hyperlink r:id="rId7" w:tgtFrame="_parent" w:history="1">
        <w:r w:rsidRPr="00D31181">
          <w:rPr>
            <w:rFonts w:ascii="Times New Roman" w:hAnsi="Times New Roman" w:cs="Times New Roman"/>
            <w:sz w:val="28"/>
            <w:szCs w:val="28"/>
          </w:rPr>
          <w:t>http://www.dialog-21.ru</w:t>
        </w:r>
      </w:hyperlink>
      <w:r w:rsidRPr="00D31181">
        <w:rPr>
          <w:rFonts w:ascii="Times New Roman" w:hAnsi="Times New Roman" w:cs="Times New Roman"/>
          <w:sz w:val="28"/>
          <w:szCs w:val="28"/>
        </w:rPr>
        <w:t xml:space="preserve"> – Дата доступа: 02.05.2012.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Компьютерный синтаксический анализ: описание моделей и направлений разработок / Г. Д. Карпова, Ю. К. Пирогова, Т. Ю. 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Кобзарева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, Е. В. 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Макаэлян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// Итоги науки и техники. Серия «Вычислительные науки». Том 6.  – М., 1991. – 243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Нейлор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, К. Как построить свою экспертную систему: Пер. с англ.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Слепова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Н. Н. – М.: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, 1991. – 286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Пиотровский, Р. Г. Математическая лингвистика / Р. Г. Пиотровский, К. Б. 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Бектаев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, А. А. Пиотровская.– М.: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. школа, 1977.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Рубашкин, В. Ш. Семантический (концептуальный) словарь для информационных технологий /В. Ш. Рубашкин, Д. Г. Лахути. Часть I // НТИ. Сер. 2. Информационные процессы и системы. – 1998. –№1.– С. 19 – 24; Часть II // НТИ. Сер. 2. Информационные процессы и системы.– 1999.–-№5.– С. 1–12; Часть III // НТИ. Сер. 2. Информационные процессы и системы.– 2000.–№7.–С. 1– 9.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Семинар по автоматической обработке текста. [Электронный ресурс].  – Режим доступа: </w:t>
      </w:r>
      <w:hyperlink r:id="rId8" w:history="1">
        <w:r w:rsidRPr="00D31181">
          <w:rPr>
            <w:rFonts w:ascii="Times New Roman" w:hAnsi="Times New Roman" w:cs="Times New Roman"/>
            <w:sz w:val="28"/>
            <w:szCs w:val="28"/>
          </w:rPr>
          <w:t>http://nlpseminar.ru</w:t>
        </w:r>
      </w:hyperlink>
      <w:r w:rsidRPr="00D31181">
        <w:rPr>
          <w:rFonts w:ascii="Times New Roman" w:hAnsi="Times New Roman" w:cs="Times New Roman"/>
          <w:sz w:val="28"/>
          <w:szCs w:val="28"/>
        </w:rPr>
        <w:t>. – Дата доступа: 02.05.2012.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Статические и динамические экспертные системы: Учеб. пособие / Э. В. Попов, И. Б. Фоминых, Е. Б. Кисель, М. Д.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Шапот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. - М.: Финансы и статистика, 1996. – 320 с.</w:t>
      </w:r>
    </w:p>
    <w:p w:rsidR="00D31181" w:rsidRPr="00D31181" w:rsidRDefault="00D31181" w:rsidP="00D31181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Хант, Э. Искусственный интеллект: Пер. с англ. Д. А. Белова, Ю. И. Крюкова, под ред. В. Л.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Стефанюка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. – М.: Мир, 1978. – 560 с.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31181" w:rsidRPr="00D31181" w:rsidRDefault="00D31181" w:rsidP="00D31181">
      <w:pPr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Виртуальные персонажи, эмулирующие общение на естественном языке [Электронный ресурс]. – Режим доступа: http://iii.ru/garage. –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Интеллектуальная поисковая система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Exactus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доступа: http://www.exactus.ru. –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lastRenderedPageBreak/>
        <w:t xml:space="preserve">Каталог лингвистических программ и ресурсов в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Cети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доступа: http://www.rvb.ru/soft/catalogue/catalogue.html. -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Клуб любителей и знатоков Искусственного Интеллекта. [Электронный ресурс]. – Режим доступа: http://ииклуб.рф/. –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Лаборатория искусственных сообществ [Электронный ресурс]. – Режим доступа: http://www.artsoc.ru. –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Новый интерактивный русско-болгарский словарь СЭД [Электронный ресурс]. – Режим доступа: http://www.sedword.com. –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Открытый проект 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Pr="00D31181">
        <w:rPr>
          <w:rFonts w:ascii="Times New Roman" w:hAnsi="Times New Roman" w:cs="Times New Roman"/>
          <w:sz w:val="28"/>
          <w:szCs w:val="28"/>
        </w:rPr>
        <w:t xml:space="preserve"> 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Semantic</w:t>
      </w:r>
      <w:r w:rsidRPr="00D31181">
        <w:rPr>
          <w:rFonts w:ascii="Times New Roman" w:hAnsi="Times New Roman" w:cs="Times New Roman"/>
          <w:sz w:val="28"/>
          <w:szCs w:val="28"/>
        </w:rPr>
        <w:t xml:space="preserve"> 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Technology</w:t>
      </w:r>
      <w:r w:rsidRPr="00D31181">
        <w:rPr>
          <w:rFonts w:ascii="Times New Roman" w:hAnsi="Times New Roman" w:cs="Times New Roman"/>
          <w:sz w:val="28"/>
          <w:szCs w:val="28"/>
        </w:rPr>
        <w:t xml:space="preserve"> 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D31181">
        <w:rPr>
          <w:rFonts w:ascii="Times New Roman" w:hAnsi="Times New Roman" w:cs="Times New Roman"/>
          <w:sz w:val="28"/>
          <w:szCs w:val="28"/>
        </w:rPr>
        <w:t xml:space="preserve"> 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Intelligent</w:t>
      </w:r>
      <w:r w:rsidRPr="00D31181">
        <w:rPr>
          <w:rFonts w:ascii="Times New Roman" w:hAnsi="Times New Roman" w:cs="Times New Roman"/>
          <w:sz w:val="28"/>
          <w:szCs w:val="28"/>
        </w:rPr>
        <w:t xml:space="preserve"> 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Systems</w:t>
      </w:r>
      <w:r w:rsidRPr="00D31181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доступа: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 http</w:t>
      </w:r>
      <w:r w:rsidRPr="00D31181">
        <w:rPr>
          <w:rFonts w:ascii="Times New Roman" w:hAnsi="Times New Roman" w:cs="Times New Roman"/>
          <w:sz w:val="28"/>
          <w:szCs w:val="28"/>
        </w:rPr>
        <w:t>://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3118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1181">
        <w:rPr>
          <w:rFonts w:ascii="Times New Roman" w:hAnsi="Times New Roman" w:cs="Times New Roman"/>
          <w:sz w:val="28"/>
          <w:szCs w:val="28"/>
          <w:lang w:val="en-US"/>
        </w:rPr>
        <w:t>ostis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.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31181">
        <w:rPr>
          <w:rFonts w:ascii="Times New Roman" w:hAnsi="Times New Roman" w:cs="Times New Roman"/>
          <w:sz w:val="28"/>
          <w:szCs w:val="28"/>
        </w:rPr>
        <w:t>. –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Открытый проект "СИРИУС" - Система Искусственного Распределенного Интеллекта Универсальной Структуры [Электронный ресурс]. – Режим доступа: http://www.neural.narod.ru/. –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Портал искусственного интеллекта [Электронный ресурс]. – Режим доступа: http://www.aiportal.ru. –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Программы эмуляции общения на естественном языке (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чат-боты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) и их описание [Электронный ресурс]. – Режим доступа: http://nai.shergin.com/head.htm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31181">
        <w:rPr>
          <w:rFonts w:ascii="Times New Roman" w:hAnsi="Times New Roman" w:cs="Times New Roman"/>
          <w:sz w:val="28"/>
          <w:szCs w:val="28"/>
        </w:rPr>
        <w:t>. –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Сайт компании, создающей технологии анализа текстов на естественном языке [Электронный ресурс]. – Режим доступа: 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31181">
        <w:rPr>
          <w:rFonts w:ascii="Times New Roman" w:hAnsi="Times New Roman" w:cs="Times New Roman"/>
          <w:sz w:val="28"/>
          <w:szCs w:val="28"/>
        </w:rPr>
        <w:t>://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31181">
        <w:rPr>
          <w:rFonts w:ascii="Times New Roman" w:hAnsi="Times New Roman" w:cs="Times New Roman"/>
          <w:sz w:val="28"/>
          <w:szCs w:val="28"/>
        </w:rPr>
        <w:t>.</w:t>
      </w:r>
      <w:r w:rsidRPr="00D31181">
        <w:rPr>
          <w:rFonts w:ascii="Times New Roman" w:hAnsi="Times New Roman" w:cs="Times New Roman"/>
          <w:sz w:val="28"/>
          <w:szCs w:val="28"/>
          <w:lang w:val="en-US"/>
        </w:rPr>
        <w:t>dictum</w:t>
      </w:r>
      <w:r w:rsidRPr="00D3118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118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>. – Дата доступа: 10.06.2012.</w:t>
      </w:r>
    </w:p>
    <w:p w:rsidR="00D31181" w:rsidRPr="00D31181" w:rsidRDefault="00D31181" w:rsidP="00D31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 Система ВААЛ [Электронный ресурс]. – Режим доступа: http://www.vaal.ru. – Дата доступа: 10.06.2012.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br w:type="page"/>
      </w:r>
      <w:r w:rsidRPr="00D311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рекомендуемых средств диагностики результатов учебной деятельности</w:t>
      </w:r>
    </w:p>
    <w:p w:rsidR="00D31181" w:rsidRPr="00D31181" w:rsidRDefault="00D31181" w:rsidP="00D31181">
      <w:pPr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1. Опрос на лекциях и на практических занятиях.</w:t>
      </w:r>
    </w:p>
    <w:p w:rsidR="00D31181" w:rsidRPr="00D31181" w:rsidRDefault="00D31181" w:rsidP="00D31181">
      <w:pPr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2. Выполнение индивидуальных заданий на практических занятиях.</w:t>
      </w:r>
    </w:p>
    <w:p w:rsidR="00D31181" w:rsidRPr="00D31181" w:rsidRDefault="00D31181" w:rsidP="00D31181">
      <w:pPr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3. Выполнение и защита индивидуального / коллективного проекта.</w:t>
      </w:r>
    </w:p>
    <w:p w:rsidR="00D31181" w:rsidRPr="00D31181" w:rsidRDefault="00D31181" w:rsidP="00D31181">
      <w:pPr>
        <w:ind w:left="142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4. Зачет как итоговая форма контроля знаний.</w:t>
      </w:r>
    </w:p>
    <w:p w:rsidR="00D31181" w:rsidRPr="00D31181" w:rsidRDefault="00D31181" w:rsidP="00D31181">
      <w:pPr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181">
        <w:rPr>
          <w:rFonts w:ascii="Times New Roman" w:hAnsi="Times New Roman" w:cs="Times New Roman"/>
          <w:b/>
          <w:bCs/>
          <w:sz w:val="28"/>
          <w:szCs w:val="28"/>
        </w:rPr>
        <w:t>Критерии оценки результатов учебной деятельности для выведения накопительного балла</w:t>
      </w:r>
    </w:p>
    <w:p w:rsidR="00D31181" w:rsidRPr="00D31181" w:rsidRDefault="00D31181" w:rsidP="00D31181">
      <w:pPr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0"/>
        <w:gridCol w:w="8208"/>
      </w:tblGrid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 уровня знаний и компетенций студента</w:t>
            </w:r>
          </w:p>
        </w:tc>
      </w:tr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 баллов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активно участвовал во всех практических занятиях, демонстрируя глубокие знания как следствие серьезной предварительной самостоятельной работы; регулярно отвечал на вопросы преподавателя, выполнял и блестяще защищал все индивидуальные задания на практических занятиях, успешно выполнил и блестяще защитил индивидуальный проект.</w:t>
            </w:r>
          </w:p>
        </w:tc>
      </w:tr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</w:t>
            </w: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активно участвовал во всех практических занятиях, демонстрируя достаточно глубокие знания как следствие серьезной предварительной самостоятельной работы; отвечал на вопросы преподавателя, выполнял и успешно защищал все индивидуальные задания на практических занятиях, успешно выполнил и защитил индивидуальный проект.</w:t>
            </w:r>
          </w:p>
        </w:tc>
      </w:tr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 </w:t>
            </w: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активно участвовал во всех практических занятиях, как правило, демонстрируя глубокие знания как следствие серьезной предварительной самостоятельной работы; отвечал на вопросы преподавателя, успешно выполнял все индивидуальные задания на практических занятиях, успешно выполнил и защитил индивидуальный проект с помощью преподавателя.</w:t>
            </w:r>
          </w:p>
        </w:tc>
      </w:tr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7 </w:t>
            </w: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Студент участвовал во всех практических занятиях, демонстрируя достаточный уровень знаний как следствие предварительной самостоятельной работы; как правило, отвечал на вопросы преподавателя, выполнял индивидуальные задания на </w:t>
            </w: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практических занятиях, успешно выполнил, но не смог полностью защитить индивидуальный проект.</w:t>
            </w:r>
          </w:p>
        </w:tc>
      </w:tr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6 </w:t>
            </w: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во всех практических занятиях, как правило, демонстрируя достаточный уровень знаний; как правило, отвечал на вопросы преподавателя, выполнял индивидуальные задания на практических занятиях, но все смог завершить, не смог завершить выполнение индивидуального проекта (или выполнил его частично) либо участвовал в выполнении и защите успешно завершенного коллективного проекта.</w:t>
            </w:r>
          </w:p>
        </w:tc>
      </w:tr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во всех практических занятиях, как правило, демонстрируя достаточный уровень знаний; как правило, отвечал на вопросы преподавателя, выполнял почти все задания на практических занятиях; участвовал в выполнении успешно завершенного коллективного проекта.</w:t>
            </w:r>
          </w:p>
        </w:tc>
      </w:tr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 балла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во всех практических занятиях; изредка отвечал на вопросы преподавателя на лекциях, выполнял отдельные задания, участвовал в выполнении коллективного проекта, который не был завершен.</w:t>
            </w:r>
          </w:p>
        </w:tc>
      </w:tr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 балла</w:t>
            </w: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</w:p>
          <w:p w:rsidR="00D31181" w:rsidRPr="00D31181" w:rsidRDefault="00D31181" w:rsidP="00C265D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зачтено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 двух третях практических занятий; не отвечал на вопросы преподавателя на лекциях, не выполнял задания; не выполнил либо выполнил частично, но не смог защитить индивидуальный проект / не участвовал в выполнении коллективного проекта.</w:t>
            </w:r>
          </w:p>
        </w:tc>
      </w:tr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балла</w:t>
            </w: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</w:p>
          <w:p w:rsidR="00D31181" w:rsidRPr="00D31181" w:rsidRDefault="00D31181" w:rsidP="00C265D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зачтено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менее чем в двух третях практических занятий; не отвечал на вопросы преподавателя на лекциях, не выполнял задания, либо не посещал лекции; не смог выполнить индивидуального проекта и не принял соответствующего участия в выполнении коллективного проекта.</w:t>
            </w:r>
          </w:p>
        </w:tc>
      </w:tr>
      <w:tr w:rsidR="00D31181" w:rsidRPr="00D31181" w:rsidTr="00C265D3">
        <w:tc>
          <w:tcPr>
            <w:tcW w:w="398" w:type="dxa"/>
          </w:tcPr>
          <w:p w:rsidR="00D31181" w:rsidRPr="00D31181" w:rsidRDefault="00D31181" w:rsidP="00C265D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 балл</w:t>
            </w: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</w:p>
          <w:p w:rsidR="00D31181" w:rsidRPr="00D31181" w:rsidRDefault="00D31181" w:rsidP="00C265D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зачтено</w:t>
            </w:r>
          </w:p>
        </w:tc>
        <w:tc>
          <w:tcPr>
            <w:tcW w:w="9000" w:type="dxa"/>
          </w:tcPr>
          <w:p w:rsidR="00D31181" w:rsidRPr="00D31181" w:rsidRDefault="00D31181" w:rsidP="00C265D3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181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менее чем в половине практических занятий либо вовсе не посещал практические занятия; не отвечал на вопросы преподавателя на лекциях, не выполнял задания, либо не посещал лекции; не выполнил либо не принял участия в выполнении проекта.</w:t>
            </w:r>
          </w:p>
        </w:tc>
      </w:tr>
    </w:tbl>
    <w:p w:rsidR="00D31181" w:rsidRPr="00D31181" w:rsidRDefault="00D31181" w:rsidP="00D31181">
      <w:pPr>
        <w:pStyle w:val="3"/>
        <w:rPr>
          <w:sz w:val="28"/>
          <w:szCs w:val="28"/>
        </w:rPr>
      </w:pPr>
    </w:p>
    <w:p w:rsidR="00D31181" w:rsidRPr="00D31181" w:rsidRDefault="00D31181" w:rsidP="00D31181">
      <w:pPr>
        <w:pStyle w:val="3"/>
        <w:spacing w:after="0"/>
        <w:ind w:firstLine="357"/>
        <w:rPr>
          <w:sz w:val="28"/>
          <w:szCs w:val="28"/>
        </w:rPr>
      </w:pPr>
      <w:r w:rsidRPr="00D31181">
        <w:rPr>
          <w:sz w:val="28"/>
          <w:szCs w:val="28"/>
        </w:rPr>
        <w:t xml:space="preserve">Студенты, набравшие 10 – 7 баллов, получают зачет по результатам работы в семестре. </w:t>
      </w:r>
    </w:p>
    <w:p w:rsidR="00D31181" w:rsidRPr="00D31181" w:rsidRDefault="00D31181" w:rsidP="00D31181">
      <w:pPr>
        <w:ind w:firstLine="35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Студенты, набравшие 6 – 5 баллов, получают зачет в случае, если они исчерпывающе ответили на два вопроса из перечня вопросов к зачету, которые выбрали сами, либо продемонстрировали достаточный уровень знаний при ответе на вопрос, выбранный из перечня преподавателем. </w:t>
      </w:r>
    </w:p>
    <w:p w:rsidR="00D31181" w:rsidRPr="00D31181" w:rsidRDefault="00D31181" w:rsidP="00D31181">
      <w:pPr>
        <w:ind w:firstLine="35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Студенты, набравшие 4 балла, получают зачет в случае, если успешно ответили на два вопроса из перечня вопросов к зачету. </w:t>
      </w:r>
    </w:p>
    <w:p w:rsidR="00D31181" w:rsidRPr="00D31181" w:rsidRDefault="00D31181" w:rsidP="00D31181">
      <w:pPr>
        <w:ind w:firstLine="35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Студенты, набравшие в процессе изучения дисциплины 3 – 1 балл, не могут быть аттестованы без отработок и, соответственно, повышения накопительного балла до 4-х.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br w:type="page"/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31181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Перечень вопросов к зачету 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31181">
        <w:rPr>
          <w:rFonts w:ascii="Times New Roman" w:hAnsi="Times New Roman" w:cs="Times New Roman"/>
          <w:b/>
          <w:caps/>
          <w:sz w:val="28"/>
          <w:szCs w:val="28"/>
        </w:rPr>
        <w:t>По дисциплине «Формализация языка в экспертных системах»</w:t>
      </w:r>
    </w:p>
    <w:p w:rsidR="00D31181" w:rsidRPr="00D31181" w:rsidRDefault="00D31181" w:rsidP="00D31181">
      <w:pPr>
        <w:ind w:left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Понятие экспертной системы.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Виды и типы экспертных систем.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База знаний экспертной системы: понятие, назначение, структура.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Экспертные системы, применяемые в области лингвистики.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Особенности базы знаний о языке и ее структура.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hyperlink r:id="rId9" w:tooltip="Филологические ресурсы Интернета" w:history="1">
        <w:r w:rsidRPr="00D31181">
          <w:rPr>
            <w:rFonts w:ascii="Times New Roman" w:hAnsi="Times New Roman" w:cs="Times New Roman"/>
            <w:bCs/>
            <w:sz w:val="28"/>
            <w:szCs w:val="28"/>
          </w:rPr>
          <w:t>Сущность</w:t>
        </w:r>
      </w:hyperlink>
      <w:r w:rsidRPr="00D31181">
        <w:rPr>
          <w:rFonts w:ascii="Times New Roman" w:hAnsi="Times New Roman" w:cs="Times New Roman"/>
          <w:bCs/>
          <w:sz w:val="28"/>
          <w:szCs w:val="28"/>
        </w:rPr>
        <w:t xml:space="preserve"> формализации естественного языка.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Формализация языка для создания систем естественно-языкового общения.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Формализация языка для создания языков представления знаний и баз знаний экспертных систем.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Формализация языка как средство извлечения знаний из текстов.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Общесистемный подход к формализации языка.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Элементы общей теории систем, помогающие формализовать языковой материал.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Основные группы отношений, используемых для представления лингвистической информации.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Семиотический подход к формализации языка.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Проблемы формального описания многоязычных текстов.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Уровни формализации языка и структура базы знаний о языке.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Структура лингвистической базы знаний в экспертной системе.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Машинные словари, их типы и место в базе знаний экспертной системы.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Формальные принципы классификации частей речи и их вывод.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Понятие грамматических категорий и особенности их определения (вывода).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Структура морфологического словаря и его связь с другими компонентами лингвистической базы знаний.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Формальное описание морфологического уровня языка на этапе подготовки исходных данных для морфологического анализа и синтеза.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Формализация словообразования и словоизменения.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Исходные данные для морфемного анализа и синтеза.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Формальное описание способов разрешения морфологической омонимии.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Формальное описание структуры предложения.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Формальные и машинные грамматики, их основные типы.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Типология синтаксических отношений и способы их формализации.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Использование формального описания синтаксического уровня языка на различных этапах синтаксического анализа и синтеза.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Подходы к представлению синтаксического уровня языка в базах знаний экспертных систем с использованием различных формальных языков и языков представления знаний.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31181">
        <w:rPr>
          <w:rFonts w:ascii="Times New Roman" w:hAnsi="Times New Roman" w:cs="Times New Roman"/>
          <w:bCs/>
          <w:sz w:val="28"/>
          <w:szCs w:val="28"/>
        </w:rPr>
        <w:lastRenderedPageBreak/>
        <w:t>Изомерийные</w:t>
      </w:r>
      <w:proofErr w:type="spellEnd"/>
      <w:r w:rsidRPr="00D3118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D31181">
        <w:rPr>
          <w:rFonts w:ascii="Times New Roman" w:hAnsi="Times New Roman" w:cs="Times New Roman"/>
          <w:bCs/>
          <w:sz w:val="28"/>
          <w:szCs w:val="28"/>
        </w:rPr>
        <w:t>неизомерийные</w:t>
      </w:r>
      <w:proofErr w:type="spellEnd"/>
      <w:r w:rsidRPr="00D31181">
        <w:rPr>
          <w:rFonts w:ascii="Times New Roman" w:hAnsi="Times New Roman" w:cs="Times New Roman"/>
          <w:bCs/>
          <w:sz w:val="28"/>
          <w:szCs w:val="28"/>
        </w:rPr>
        <w:t xml:space="preserve"> отношения в синтаксисе.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Формальное описание способов разрешения синтаксической омонимии.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Основные понятия семантики и их отражение на соответствующем уровне базы знаний о языке.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Сущность модели «Смысл </w:t>
      </w:r>
      <w:r w:rsidRPr="00D31181">
        <w:rPr>
          <w:rFonts w:ascii="Times New Roman" w:hAnsi="Times New Roman" w:cs="Times New Roman"/>
          <w:bCs/>
          <w:sz w:val="28"/>
          <w:szCs w:val="28"/>
        </w:rPr>
        <w:sym w:font="Symbol" w:char="F0AB"/>
      </w: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текст» и ее основные компоненты. 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Семантические отношения: понятие, примеры.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Семантические актанты: понятие, примеры.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Понятие закона семантического согласования в рамках модели «Смысл </w:t>
      </w:r>
      <w:r w:rsidRPr="00D31181">
        <w:rPr>
          <w:rFonts w:ascii="Times New Roman" w:hAnsi="Times New Roman" w:cs="Times New Roman"/>
          <w:bCs/>
          <w:sz w:val="28"/>
          <w:szCs w:val="28"/>
        </w:rPr>
        <w:sym w:font="Symbol" w:char="F0AB"/>
      </w: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текст».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Модель управления слова в рамках модели «Смысл </w:t>
      </w:r>
      <w:r w:rsidRPr="00D31181">
        <w:rPr>
          <w:rFonts w:ascii="Times New Roman" w:hAnsi="Times New Roman" w:cs="Times New Roman"/>
          <w:bCs/>
          <w:sz w:val="28"/>
          <w:szCs w:val="28"/>
        </w:rPr>
        <w:sym w:font="Symbol" w:char="F0AB"/>
      </w: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текст»: определение, способы представления, примеры.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Лексические функции в рамках модели «Смысл </w:t>
      </w:r>
      <w:r w:rsidRPr="00D31181">
        <w:rPr>
          <w:rFonts w:ascii="Times New Roman" w:hAnsi="Times New Roman" w:cs="Times New Roman"/>
          <w:bCs/>
          <w:sz w:val="28"/>
          <w:szCs w:val="28"/>
        </w:rPr>
        <w:sym w:font="Symbol" w:char="F0AB"/>
      </w: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текст»: понятие, примеры.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Глубинно-синтаксические структуры: понятие, примеры.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Поверхностно-семантические структуры: понятие, примеры.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Глубинно-семантические структуры как отражение знаний о мире в естественном языке. Примеры.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Семантические словари: понятие, примеры.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Формальный семантический язык.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Толкование значений слов в рамках модели «Смысл </w:t>
      </w:r>
      <w:r w:rsidRPr="00D31181">
        <w:rPr>
          <w:rFonts w:ascii="Times New Roman" w:hAnsi="Times New Roman" w:cs="Times New Roman"/>
          <w:bCs/>
          <w:sz w:val="28"/>
          <w:szCs w:val="28"/>
        </w:rPr>
        <w:sym w:font="Symbol" w:char="F0AB"/>
      </w: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текст»: понятие, примеры.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Формальное представление толкований лексических значений слов.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 Формализация правил синтаксического и семантического анализа текстов на русском языке.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Синонимия как средство </w:t>
      </w:r>
      <w:proofErr w:type="spellStart"/>
      <w:r w:rsidRPr="00D31181">
        <w:rPr>
          <w:rFonts w:ascii="Times New Roman" w:hAnsi="Times New Roman" w:cs="Times New Roman"/>
          <w:bCs/>
          <w:sz w:val="28"/>
          <w:szCs w:val="28"/>
        </w:rPr>
        <w:t>перифразирования</w:t>
      </w:r>
      <w:proofErr w:type="spellEnd"/>
      <w:r w:rsidRPr="00D31181">
        <w:rPr>
          <w:rFonts w:ascii="Times New Roman" w:hAnsi="Times New Roman" w:cs="Times New Roman"/>
          <w:bCs/>
          <w:sz w:val="28"/>
          <w:szCs w:val="28"/>
        </w:rPr>
        <w:t xml:space="preserve"> предложений естественного языка.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Отношения омонимии и способы их описания в лингвистических базах знаний.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>Отношения синонимии и способы их описания в лингвистических базах знаний.</w:t>
      </w:r>
      <w:r w:rsidRPr="00D31181">
        <w:rPr>
          <w:rFonts w:ascii="Times New Roman" w:hAnsi="Times New Roman" w:cs="Times New Roman"/>
          <w:b/>
          <w:bCs/>
          <w:i/>
          <w:sz w:val="28"/>
          <w:szCs w:val="28"/>
          <w:highlight w:val="red"/>
        </w:rPr>
        <w:t xml:space="preserve"> </w:t>
      </w:r>
    </w:p>
    <w:p w:rsidR="00D31181" w:rsidRPr="00D31181" w:rsidRDefault="00D31181" w:rsidP="00D31181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bCs/>
          <w:sz w:val="28"/>
          <w:szCs w:val="28"/>
        </w:rPr>
        <w:t xml:space="preserve">Отношения полисемии и способы их описания в лингвистических базах знаний. 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181">
        <w:rPr>
          <w:rFonts w:ascii="Times New Roman" w:hAnsi="Times New Roman" w:cs="Times New Roman"/>
          <w:b/>
          <w:i/>
          <w:sz w:val="28"/>
          <w:szCs w:val="28"/>
        </w:rPr>
        <w:br w:type="page"/>
      </w:r>
      <w:r w:rsidRPr="00D311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ПРИМЕРНАЯ ТЕМАТИКА ИНДИВИДУАЛЬНЫХ / КОЛЛЕКТИВНЫХ ПРОЕКТОВ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181" w:rsidRPr="00D31181" w:rsidRDefault="00D31181" w:rsidP="00D3118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Проектирование фрагмента базы знаний о языке (на различных уровнях формализации) в составе прикладной экспертной системы.</w:t>
      </w:r>
    </w:p>
    <w:p w:rsidR="00D31181" w:rsidRPr="00D31181" w:rsidRDefault="00D31181" w:rsidP="00D3118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Проектирование фрагмента базы знаний о языке (на различных уровнях формализации) в составе лингвистической экспертной системы.</w:t>
      </w:r>
    </w:p>
    <w:p w:rsidR="00D31181" w:rsidRPr="00D31181" w:rsidRDefault="00D31181" w:rsidP="00D3118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>Проектирование фрагмента базы знаний о языке (на различных уровнях формализации) в составе системы естественно-языкового общения.</w:t>
      </w:r>
    </w:p>
    <w:p w:rsidR="00D31181" w:rsidRPr="00D31181" w:rsidRDefault="00D31181" w:rsidP="00D31181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b/>
          <w:i/>
          <w:sz w:val="28"/>
          <w:szCs w:val="28"/>
        </w:rPr>
        <w:br w:type="page"/>
      </w:r>
      <w:r w:rsidRPr="00D3118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31181" w:rsidRPr="00D31181" w:rsidRDefault="00D31181" w:rsidP="00D31181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Пояснительная запи</w:t>
      </w:r>
      <w:r w:rsidRPr="00D31181">
        <w:rPr>
          <w:rFonts w:ascii="Times New Roman" w:hAnsi="Times New Roman" w:cs="Times New Roman"/>
          <w:b/>
          <w:sz w:val="28"/>
          <w:szCs w:val="28"/>
        </w:rPr>
        <w:t>с</w:t>
      </w:r>
      <w:r w:rsidRPr="00D31181">
        <w:rPr>
          <w:rFonts w:ascii="Times New Roman" w:hAnsi="Times New Roman" w:cs="Times New Roman"/>
          <w:b/>
          <w:sz w:val="28"/>
          <w:szCs w:val="28"/>
        </w:rPr>
        <w:t>ка</w:t>
      </w:r>
      <w:r w:rsidRPr="00D31181">
        <w:rPr>
          <w:rFonts w:ascii="Times New Roman" w:hAnsi="Times New Roman" w:cs="Times New Roman"/>
          <w:sz w:val="28"/>
          <w:szCs w:val="28"/>
        </w:rPr>
        <w:t>...…………………………………….….…………………………….3</w:t>
      </w:r>
    </w:p>
    <w:p w:rsidR="00D31181" w:rsidRPr="00D31181" w:rsidRDefault="00D31181" w:rsidP="00D31181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 xml:space="preserve">Примерный тематический план </w:t>
      </w:r>
      <w:r w:rsidRPr="00D31181">
        <w:rPr>
          <w:rFonts w:ascii="Times New Roman" w:hAnsi="Times New Roman" w:cs="Times New Roman"/>
          <w:sz w:val="28"/>
          <w:szCs w:val="28"/>
        </w:rPr>
        <w:t>….…………………….…………………………….</w:t>
      </w:r>
      <w:r w:rsidRPr="00D31181">
        <w:rPr>
          <w:rFonts w:ascii="Times New Roman" w:hAnsi="Times New Roman" w:cs="Times New Roman"/>
          <w:sz w:val="28"/>
          <w:szCs w:val="28"/>
          <w:lang w:val="be-BY"/>
        </w:rPr>
        <w:t>...........5</w:t>
      </w:r>
    </w:p>
    <w:p w:rsidR="00D31181" w:rsidRPr="00D31181" w:rsidRDefault="00D31181" w:rsidP="00D31181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  <w:r w:rsidRPr="00D31181">
        <w:rPr>
          <w:rFonts w:ascii="Times New Roman" w:hAnsi="Times New Roman" w:cs="Times New Roman"/>
          <w:sz w:val="28"/>
          <w:szCs w:val="28"/>
        </w:rPr>
        <w:t>………………………………………….</w:t>
      </w:r>
      <w:r w:rsidRPr="00D31181">
        <w:rPr>
          <w:rFonts w:ascii="Times New Roman" w:hAnsi="Times New Roman" w:cs="Times New Roman"/>
          <w:sz w:val="28"/>
          <w:szCs w:val="28"/>
          <w:lang w:val="be-BY"/>
        </w:rPr>
        <w:t>.............................</w:t>
      </w:r>
      <w:r w:rsidRPr="00D31181">
        <w:rPr>
          <w:rFonts w:ascii="Times New Roman" w:hAnsi="Times New Roman" w:cs="Times New Roman"/>
          <w:sz w:val="28"/>
          <w:szCs w:val="28"/>
        </w:rPr>
        <w:t>6</w:t>
      </w:r>
    </w:p>
    <w:p w:rsidR="00D31181" w:rsidRPr="00D31181" w:rsidRDefault="00D31181" w:rsidP="00D31181">
      <w:pPr>
        <w:spacing w:before="60"/>
        <w:rPr>
          <w:rFonts w:ascii="Times New Roman" w:hAnsi="Times New Roman" w:cs="Times New Roman"/>
          <w:sz w:val="28"/>
          <w:szCs w:val="28"/>
          <w:lang w:val="be-BY"/>
        </w:rPr>
      </w:pPr>
      <w:r w:rsidRPr="00D31181">
        <w:rPr>
          <w:rFonts w:ascii="Times New Roman" w:hAnsi="Times New Roman" w:cs="Times New Roman"/>
          <w:b/>
          <w:sz w:val="28"/>
          <w:szCs w:val="28"/>
        </w:rPr>
        <w:t>Информационно-методические материалы по дисциплине</w:t>
      </w:r>
      <w:r w:rsidRPr="00D31181">
        <w:rPr>
          <w:rFonts w:ascii="Times New Roman" w:hAnsi="Times New Roman" w:cs="Times New Roman"/>
          <w:sz w:val="28"/>
          <w:szCs w:val="28"/>
        </w:rPr>
        <w:t>…………..……...</w:t>
      </w:r>
      <w:r w:rsidRPr="00D31181">
        <w:rPr>
          <w:rFonts w:ascii="Times New Roman" w:hAnsi="Times New Roman" w:cs="Times New Roman"/>
          <w:sz w:val="28"/>
          <w:szCs w:val="28"/>
          <w:lang w:val="be-BY"/>
        </w:rPr>
        <w:t>......</w:t>
      </w:r>
      <w:r w:rsidRPr="00D31181">
        <w:rPr>
          <w:rFonts w:ascii="Times New Roman" w:hAnsi="Times New Roman" w:cs="Times New Roman"/>
          <w:sz w:val="28"/>
          <w:szCs w:val="28"/>
        </w:rPr>
        <w:t>.............9</w:t>
      </w:r>
    </w:p>
    <w:p w:rsidR="00D31181" w:rsidRPr="00D31181" w:rsidRDefault="00D31181" w:rsidP="00D31181">
      <w:pPr>
        <w:pStyle w:val="a9"/>
        <w:spacing w:before="60"/>
        <w:rPr>
          <w:b/>
          <w:sz w:val="28"/>
          <w:szCs w:val="28"/>
          <w:lang w:val="be-BY"/>
        </w:rPr>
      </w:pPr>
      <w:r w:rsidRPr="00D31181">
        <w:rPr>
          <w:b/>
          <w:bCs/>
          <w:color w:val="000000"/>
          <w:sz w:val="28"/>
          <w:szCs w:val="28"/>
          <w:lang w:val="be-BY"/>
        </w:rPr>
        <w:t>Средства диагностики и критерии оценок результатов учебной деятельности</w:t>
      </w:r>
      <w:r w:rsidRPr="00D31181">
        <w:rPr>
          <w:bCs/>
          <w:color w:val="000000"/>
          <w:sz w:val="28"/>
          <w:szCs w:val="28"/>
          <w:lang w:val="be-BY"/>
        </w:rPr>
        <w:t>……...</w:t>
      </w:r>
      <w:r w:rsidRPr="00D31181">
        <w:rPr>
          <w:sz w:val="28"/>
          <w:szCs w:val="28"/>
          <w:lang w:val="be-BY"/>
        </w:rPr>
        <w:t>13</w:t>
      </w:r>
    </w:p>
    <w:p w:rsidR="00D31181" w:rsidRPr="00D31181" w:rsidRDefault="00D31181" w:rsidP="00D31181">
      <w:pPr>
        <w:pStyle w:val="a9"/>
        <w:spacing w:before="60"/>
        <w:rPr>
          <w:sz w:val="28"/>
          <w:szCs w:val="28"/>
          <w:lang w:val="be-BY"/>
        </w:rPr>
      </w:pPr>
      <w:r w:rsidRPr="00D31181">
        <w:rPr>
          <w:b/>
          <w:sz w:val="28"/>
          <w:szCs w:val="28"/>
          <w:lang w:val="be-BY"/>
        </w:rPr>
        <w:t xml:space="preserve">Перечень вопросов к зачету </w:t>
      </w:r>
      <w:r w:rsidRPr="00D31181">
        <w:rPr>
          <w:sz w:val="28"/>
          <w:szCs w:val="28"/>
          <w:lang w:val="be-BY"/>
        </w:rPr>
        <w:t>……………………………....………………………………....15</w:t>
      </w:r>
    </w:p>
    <w:p w:rsidR="00D31181" w:rsidRPr="00D31181" w:rsidRDefault="00D31181" w:rsidP="00D31181">
      <w:pPr>
        <w:pStyle w:val="a9"/>
        <w:spacing w:before="60"/>
        <w:rPr>
          <w:sz w:val="28"/>
          <w:szCs w:val="28"/>
          <w:lang w:val="be-BY"/>
        </w:rPr>
      </w:pPr>
      <w:r w:rsidRPr="00D31181">
        <w:rPr>
          <w:b/>
          <w:sz w:val="28"/>
          <w:szCs w:val="28"/>
          <w:lang w:val="be-BY"/>
        </w:rPr>
        <w:t>Примерная тематика проектов</w:t>
      </w:r>
      <w:r w:rsidRPr="00D31181">
        <w:rPr>
          <w:sz w:val="28"/>
          <w:szCs w:val="28"/>
          <w:lang w:val="be-BY"/>
        </w:rPr>
        <w:t>…………..………………………………………………….17</w:t>
      </w:r>
    </w:p>
    <w:p w:rsidR="00D31181" w:rsidRPr="00D31181" w:rsidRDefault="00D31181" w:rsidP="00D31181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D31181">
        <w:rPr>
          <w:rFonts w:ascii="Times New Roman" w:hAnsi="Times New Roman" w:cs="Times New Roman"/>
          <w:sz w:val="28"/>
          <w:szCs w:val="28"/>
          <w:lang w:val="be-BY"/>
        </w:rPr>
        <w:br w:type="page"/>
      </w:r>
      <w:r w:rsidRPr="00D31181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Сведения об авторах: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  <w:lang w:val="be-BY"/>
        </w:rPr>
        <w:t xml:space="preserve">1. Елисеева Ольга Евгеньевна – доцент кафедры </w:t>
      </w:r>
      <w:r w:rsidRPr="00D31181">
        <w:rPr>
          <w:rFonts w:ascii="Times New Roman" w:hAnsi="Times New Roman" w:cs="Times New Roman"/>
          <w:bCs/>
          <w:sz w:val="28"/>
          <w:szCs w:val="28"/>
        </w:rPr>
        <w:t>прикладной лингвистики филологического факультета Белорусского государственного университета, кандидат технических наук, доцент.</w:t>
      </w:r>
      <w:r w:rsidRPr="00D31181">
        <w:rPr>
          <w:rFonts w:ascii="Times New Roman" w:hAnsi="Times New Roman" w:cs="Times New Roman"/>
          <w:bCs/>
          <w:sz w:val="28"/>
          <w:szCs w:val="28"/>
        </w:rPr>
        <w:br/>
        <w:t>Телефон: +375 29 750 12 83 (МТС).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Лаврененко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1181">
        <w:rPr>
          <w:rFonts w:ascii="Times New Roman" w:hAnsi="Times New Roman" w:cs="Times New Roman"/>
          <w:sz w:val="28"/>
          <w:szCs w:val="28"/>
        </w:rPr>
        <w:t>Анжелла</w:t>
      </w:r>
      <w:proofErr w:type="spellEnd"/>
      <w:r w:rsidRPr="00D31181">
        <w:rPr>
          <w:rFonts w:ascii="Times New Roman" w:hAnsi="Times New Roman" w:cs="Times New Roman"/>
          <w:sz w:val="28"/>
          <w:szCs w:val="28"/>
        </w:rPr>
        <w:t xml:space="preserve"> Валерьевна – </w:t>
      </w:r>
      <w:r w:rsidRPr="00D31181">
        <w:rPr>
          <w:rFonts w:ascii="Times New Roman" w:hAnsi="Times New Roman" w:cs="Times New Roman"/>
          <w:sz w:val="28"/>
          <w:szCs w:val="28"/>
          <w:lang w:val="be-BY"/>
        </w:rPr>
        <w:t xml:space="preserve">доцент кафедры </w:t>
      </w:r>
      <w:r w:rsidRPr="00D31181">
        <w:rPr>
          <w:rFonts w:ascii="Times New Roman" w:hAnsi="Times New Roman" w:cs="Times New Roman"/>
          <w:bCs/>
          <w:sz w:val="28"/>
          <w:szCs w:val="28"/>
        </w:rPr>
        <w:t>прикладной лингвистики филологического факультета Белорусского государственного университета, кандидат филологических наук.</w:t>
      </w:r>
      <w:r w:rsidRPr="00D31181">
        <w:rPr>
          <w:rFonts w:ascii="Times New Roman" w:hAnsi="Times New Roman" w:cs="Times New Roman"/>
          <w:bCs/>
          <w:sz w:val="28"/>
          <w:szCs w:val="28"/>
        </w:rPr>
        <w:br/>
        <w:t>Телефон: +375 33 600 86 77 (МТС).</w:t>
      </w:r>
    </w:p>
    <w:p w:rsidR="00D31181" w:rsidRPr="00D31181" w:rsidRDefault="00D31181" w:rsidP="00D3118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5167" w:rsidRPr="00D31181" w:rsidRDefault="006F5167">
      <w:pPr>
        <w:rPr>
          <w:rFonts w:ascii="Times New Roman" w:hAnsi="Times New Roman" w:cs="Times New Roman"/>
          <w:sz w:val="28"/>
          <w:szCs w:val="28"/>
        </w:rPr>
      </w:pPr>
    </w:p>
    <w:sectPr w:rsidR="006F5167" w:rsidRPr="00D31181" w:rsidSect="00CF466A">
      <w:headerReference w:type="even" r:id="rId10"/>
      <w:headerReference w:type="default" r:id="rId11"/>
      <w:pgSz w:w="11906" w:h="16838"/>
      <w:pgMar w:top="1134" w:right="566" w:bottom="719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36E" w:rsidRDefault="006F516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1336E" w:rsidRDefault="006F516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36E" w:rsidRDefault="006F516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31181">
      <w:rPr>
        <w:rStyle w:val="a8"/>
        <w:noProof/>
      </w:rPr>
      <w:t>24</w:t>
    </w:r>
    <w:r>
      <w:rPr>
        <w:rStyle w:val="a8"/>
      </w:rPr>
      <w:fldChar w:fldCharType="end"/>
    </w:r>
  </w:p>
  <w:p w:rsidR="0091336E" w:rsidRDefault="006F51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60F60"/>
    <w:multiLevelType w:val="hybridMultilevel"/>
    <w:tmpl w:val="FD0AF3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5C0A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549780C"/>
    <w:multiLevelType w:val="hybridMultilevel"/>
    <w:tmpl w:val="6D0242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896D64"/>
    <w:multiLevelType w:val="hybridMultilevel"/>
    <w:tmpl w:val="A5DEA73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31181"/>
    <w:rsid w:val="006F5167"/>
    <w:rsid w:val="00D31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D31181"/>
    <w:pPr>
      <w:spacing w:after="0" w:line="240" w:lineRule="auto"/>
      <w:ind w:left="1843" w:right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4">
    <w:name w:val="Body Text Indent"/>
    <w:basedOn w:val="a"/>
    <w:link w:val="a5"/>
    <w:rsid w:val="00D3118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D31181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semiHidden/>
    <w:rsid w:val="00D311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sid w:val="00D3118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0"/>
    <w:semiHidden/>
    <w:rsid w:val="00D31181"/>
  </w:style>
  <w:style w:type="paragraph" w:styleId="a9">
    <w:name w:val="footer"/>
    <w:basedOn w:val="a"/>
    <w:link w:val="aa"/>
    <w:semiHidden/>
    <w:rsid w:val="00D311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semiHidden/>
    <w:rsid w:val="00D31181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unhideWhenUsed/>
    <w:rsid w:val="00D3118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D31181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psemina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ialog-21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ai.org/library/library.shtml?link" TargetMode="External"/><Relationship Id="rId11" Type="http://schemas.openxmlformats.org/officeDocument/2006/relationships/header" Target="header2.xml"/><Relationship Id="rId5" Type="http://schemas.openxmlformats.org/officeDocument/2006/relationships/hyperlink" Target="http://aot.ru" TargetMode="Externa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ru.wikiversity.org/wiki/%D0%A4%D0%B8%D0%BB%D0%BE%D0%BB%D0%BE%D0%B3%D0%B8%D1%87%D0%B5%D1%81%D0%BA%D0%B8%D0%B5_%D1%80%D0%B5%D1%81%D1%83%D1%80%D1%81%D1%8B_%D0%98%D0%BD%D1%82%D0%B5%D1%80%D0%BD%D0%B5%D1%8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4816</Words>
  <Characters>27453</Characters>
  <Application>Microsoft Office Word</Application>
  <DocSecurity>0</DocSecurity>
  <Lines>228</Lines>
  <Paragraphs>64</Paragraphs>
  <ScaleCrop>false</ScaleCrop>
  <Company>Home</Company>
  <LinksUpToDate>false</LinksUpToDate>
  <CharactersWithSpaces>32205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2012-09-14T09:58:00Z</dcterms:created>
  <dcterms:modified xsi:type="dcterms:W3CDTF">2012-09-14T09:59:00Z</dcterms:modified>
</cp:coreProperties>
</file>