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440D" w:rsidRPr="00FF440D" w:rsidRDefault="00FF440D" w:rsidP="00FF440D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F440D">
        <w:rPr>
          <w:rFonts w:ascii="Times New Roman" w:hAnsi="Times New Roman" w:cs="Times New Roman"/>
          <w:b/>
          <w:sz w:val="28"/>
          <w:szCs w:val="28"/>
        </w:rPr>
        <w:t>Министерство образования Республики Беларусь</w:t>
      </w:r>
    </w:p>
    <w:p w:rsidR="00FF440D" w:rsidRPr="00FF440D" w:rsidRDefault="00FF440D" w:rsidP="00FF440D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F440D">
        <w:rPr>
          <w:rFonts w:ascii="Times New Roman" w:hAnsi="Times New Roman" w:cs="Times New Roman"/>
          <w:b/>
          <w:sz w:val="28"/>
          <w:szCs w:val="28"/>
        </w:rPr>
        <w:t>Учебно-методическое объединение по гуманитарному образованию</w:t>
      </w:r>
    </w:p>
    <w:p w:rsidR="00FF440D" w:rsidRPr="00FF440D" w:rsidRDefault="00FF440D" w:rsidP="00FF440D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F440D" w:rsidRPr="00FF440D" w:rsidRDefault="00FF440D" w:rsidP="00FF440D">
      <w:pPr>
        <w:spacing w:line="264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F440D">
        <w:rPr>
          <w:rFonts w:ascii="Times New Roman" w:hAnsi="Times New Roman" w:cs="Times New Roman"/>
          <w:b/>
          <w:sz w:val="28"/>
          <w:szCs w:val="28"/>
        </w:rPr>
        <w:t xml:space="preserve">         УТВЕРЖДАЮ</w:t>
      </w:r>
    </w:p>
    <w:p w:rsidR="00FF440D" w:rsidRPr="00FF440D" w:rsidRDefault="00FF440D" w:rsidP="00FF440D">
      <w:pPr>
        <w:spacing w:line="264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F440D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Первый заместитель Министра образования</w:t>
      </w:r>
    </w:p>
    <w:p w:rsidR="00FF440D" w:rsidRPr="00FF440D" w:rsidRDefault="00FF440D" w:rsidP="00FF440D">
      <w:pPr>
        <w:spacing w:line="264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F440D">
        <w:rPr>
          <w:rFonts w:ascii="Times New Roman" w:hAnsi="Times New Roman" w:cs="Times New Roman"/>
          <w:sz w:val="28"/>
          <w:szCs w:val="28"/>
        </w:rPr>
        <w:t xml:space="preserve">                   Республики Беларусь</w:t>
      </w:r>
    </w:p>
    <w:p w:rsidR="00FF440D" w:rsidRPr="00FF440D" w:rsidRDefault="00FF440D" w:rsidP="00FF440D">
      <w:pPr>
        <w:spacing w:line="264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F440D">
        <w:rPr>
          <w:rFonts w:ascii="Times New Roman" w:hAnsi="Times New Roman" w:cs="Times New Roman"/>
          <w:sz w:val="28"/>
          <w:szCs w:val="28"/>
        </w:rPr>
        <w:t xml:space="preserve">                                                 ________________________ А. И. Жук</w:t>
      </w:r>
    </w:p>
    <w:p w:rsidR="00FF440D" w:rsidRPr="00FF440D" w:rsidRDefault="00FF440D" w:rsidP="00FF440D">
      <w:pPr>
        <w:spacing w:line="264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F440D">
        <w:rPr>
          <w:rFonts w:ascii="Times New Roman" w:hAnsi="Times New Roman" w:cs="Times New Roman"/>
          <w:sz w:val="28"/>
          <w:szCs w:val="28"/>
        </w:rPr>
        <w:t xml:space="preserve">                         _______________ </w:t>
      </w:r>
      <w:smartTag w:uri="urn:schemas-microsoft-com:office:smarttags" w:element="metricconverter">
        <w:smartTagPr>
          <w:attr w:name="ProductID" w:val="2012 г"/>
        </w:smartTagPr>
        <w:r w:rsidRPr="00FF440D">
          <w:rPr>
            <w:rFonts w:ascii="Times New Roman" w:hAnsi="Times New Roman" w:cs="Times New Roman"/>
            <w:sz w:val="28"/>
            <w:szCs w:val="28"/>
          </w:rPr>
          <w:t>2012 г</w:t>
        </w:r>
      </w:smartTag>
      <w:r w:rsidRPr="00FF440D">
        <w:rPr>
          <w:rFonts w:ascii="Times New Roman" w:hAnsi="Times New Roman" w:cs="Times New Roman"/>
          <w:sz w:val="28"/>
          <w:szCs w:val="28"/>
        </w:rPr>
        <w:t>.</w:t>
      </w:r>
    </w:p>
    <w:p w:rsidR="00FF440D" w:rsidRPr="00FF440D" w:rsidRDefault="00FF440D" w:rsidP="00FF440D">
      <w:pPr>
        <w:spacing w:line="264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F440D">
        <w:rPr>
          <w:rFonts w:ascii="Times New Roman" w:hAnsi="Times New Roman" w:cs="Times New Roman"/>
          <w:sz w:val="28"/>
          <w:szCs w:val="28"/>
        </w:rPr>
        <w:t xml:space="preserve">                                                 Регистрационный № Т</w:t>
      </w:r>
      <w:proofErr w:type="gramStart"/>
      <w:r w:rsidRPr="00FF440D">
        <w:rPr>
          <w:rFonts w:ascii="Times New Roman" w:hAnsi="Times New Roman" w:cs="Times New Roman"/>
          <w:sz w:val="28"/>
          <w:szCs w:val="28"/>
        </w:rPr>
        <w:t>Д-</w:t>
      </w:r>
      <w:proofErr w:type="gramEnd"/>
      <w:r w:rsidRPr="00FF440D">
        <w:rPr>
          <w:rFonts w:ascii="Times New Roman" w:hAnsi="Times New Roman" w:cs="Times New Roman"/>
          <w:sz w:val="28"/>
          <w:szCs w:val="28"/>
        </w:rPr>
        <w:t>________/ тип.</w:t>
      </w:r>
    </w:p>
    <w:p w:rsidR="00FF440D" w:rsidRPr="00FF440D" w:rsidRDefault="00FF440D" w:rsidP="00FF440D">
      <w:pPr>
        <w:spacing w:line="264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F440D" w:rsidRPr="00FF440D" w:rsidRDefault="00FF440D" w:rsidP="00FF440D">
      <w:pPr>
        <w:spacing w:line="264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F440D" w:rsidRPr="00FF440D" w:rsidRDefault="00FF440D" w:rsidP="00FF440D">
      <w:pPr>
        <w:spacing w:line="264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F440D">
        <w:rPr>
          <w:rFonts w:ascii="Times New Roman" w:hAnsi="Times New Roman" w:cs="Times New Roman"/>
          <w:b/>
          <w:sz w:val="28"/>
          <w:szCs w:val="28"/>
        </w:rPr>
        <w:t>КОРПУСНАЯ ЛИНГВИСТИКА</w:t>
      </w:r>
    </w:p>
    <w:p w:rsidR="00FF440D" w:rsidRPr="00FF440D" w:rsidRDefault="00FF440D" w:rsidP="00FF440D">
      <w:pPr>
        <w:spacing w:line="264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F440D">
        <w:rPr>
          <w:rFonts w:ascii="Times New Roman" w:hAnsi="Times New Roman" w:cs="Times New Roman"/>
          <w:sz w:val="28"/>
          <w:szCs w:val="28"/>
        </w:rPr>
        <w:t xml:space="preserve">Типовая учебная программа </w:t>
      </w:r>
    </w:p>
    <w:p w:rsidR="00FF440D" w:rsidRPr="00FF440D" w:rsidRDefault="00FF440D" w:rsidP="00FF440D">
      <w:pPr>
        <w:spacing w:line="264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F440D">
        <w:rPr>
          <w:rFonts w:ascii="Times New Roman" w:hAnsi="Times New Roman" w:cs="Times New Roman"/>
          <w:sz w:val="28"/>
          <w:szCs w:val="28"/>
        </w:rPr>
        <w:t>для высших учебных заведений по специальностям</w:t>
      </w:r>
    </w:p>
    <w:p w:rsidR="00FF440D" w:rsidRPr="00FF440D" w:rsidRDefault="00FF440D" w:rsidP="00FF440D">
      <w:pPr>
        <w:jc w:val="center"/>
        <w:rPr>
          <w:rFonts w:ascii="Times New Roman" w:hAnsi="Times New Roman" w:cs="Times New Roman"/>
          <w:sz w:val="28"/>
          <w:szCs w:val="28"/>
        </w:rPr>
      </w:pPr>
      <w:r w:rsidRPr="00FF440D">
        <w:rPr>
          <w:rFonts w:ascii="Times New Roman" w:hAnsi="Times New Roman" w:cs="Times New Roman"/>
          <w:sz w:val="28"/>
          <w:szCs w:val="28"/>
        </w:rPr>
        <w:t>1-21 05 01 «Белорусская филология» (по направлениям)</w:t>
      </w:r>
    </w:p>
    <w:p w:rsidR="00FF440D" w:rsidRPr="00FF440D" w:rsidRDefault="00FF440D" w:rsidP="00FF440D">
      <w:pPr>
        <w:jc w:val="center"/>
        <w:rPr>
          <w:rFonts w:ascii="Times New Roman" w:hAnsi="Times New Roman" w:cs="Times New Roman"/>
          <w:sz w:val="28"/>
          <w:szCs w:val="28"/>
        </w:rPr>
      </w:pPr>
      <w:r w:rsidRPr="00FF440D">
        <w:rPr>
          <w:rFonts w:ascii="Times New Roman" w:hAnsi="Times New Roman" w:cs="Times New Roman"/>
          <w:sz w:val="28"/>
          <w:szCs w:val="28"/>
        </w:rPr>
        <w:t>Направление специальности 1-21 05 01-02 «Белорусская филология (компьютерное обеспечение)»</w:t>
      </w:r>
    </w:p>
    <w:p w:rsidR="00FF440D" w:rsidRPr="00FF440D" w:rsidRDefault="00FF440D" w:rsidP="00FF440D">
      <w:pPr>
        <w:jc w:val="center"/>
        <w:rPr>
          <w:rFonts w:ascii="Times New Roman" w:hAnsi="Times New Roman" w:cs="Times New Roman"/>
          <w:sz w:val="28"/>
          <w:szCs w:val="28"/>
        </w:rPr>
      </w:pPr>
      <w:r w:rsidRPr="00FF440D">
        <w:rPr>
          <w:rFonts w:ascii="Times New Roman" w:hAnsi="Times New Roman" w:cs="Times New Roman"/>
          <w:sz w:val="28"/>
          <w:szCs w:val="28"/>
        </w:rPr>
        <w:t>1-21 05 02 «Русская филология» (по направлениям)</w:t>
      </w:r>
    </w:p>
    <w:p w:rsidR="00FF440D" w:rsidRPr="00FF440D" w:rsidRDefault="00FF440D" w:rsidP="00FF440D">
      <w:pPr>
        <w:jc w:val="center"/>
        <w:rPr>
          <w:rFonts w:ascii="Times New Roman" w:hAnsi="Times New Roman" w:cs="Times New Roman"/>
          <w:sz w:val="28"/>
          <w:szCs w:val="28"/>
        </w:rPr>
      </w:pPr>
      <w:r w:rsidRPr="00FF440D">
        <w:rPr>
          <w:rFonts w:ascii="Times New Roman" w:hAnsi="Times New Roman" w:cs="Times New Roman"/>
          <w:sz w:val="28"/>
          <w:szCs w:val="28"/>
        </w:rPr>
        <w:t xml:space="preserve">Направление специальности 1-21 05 02-02 «Русская филология </w:t>
      </w:r>
      <w:r w:rsidRPr="00FF440D">
        <w:rPr>
          <w:rFonts w:ascii="Times New Roman" w:hAnsi="Times New Roman" w:cs="Times New Roman"/>
          <w:sz w:val="28"/>
          <w:szCs w:val="28"/>
        </w:rPr>
        <w:br/>
        <w:t>(компьютерное обеспечение)»</w:t>
      </w:r>
    </w:p>
    <w:p w:rsidR="00FF440D" w:rsidRPr="00FF440D" w:rsidRDefault="00FF440D" w:rsidP="00FF440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F440D" w:rsidRPr="00FF440D" w:rsidRDefault="00FF440D" w:rsidP="00FF440D">
      <w:pPr>
        <w:tabs>
          <w:tab w:val="left" w:pos="8430"/>
        </w:tabs>
        <w:rPr>
          <w:rFonts w:ascii="Times New Roman" w:hAnsi="Times New Roman" w:cs="Times New Roman"/>
          <w:sz w:val="28"/>
          <w:szCs w:val="28"/>
        </w:rPr>
      </w:pPr>
      <w:r w:rsidRPr="00FF440D">
        <w:rPr>
          <w:rFonts w:ascii="Times New Roman" w:hAnsi="Times New Roman" w:cs="Times New Roman"/>
          <w:sz w:val="28"/>
          <w:szCs w:val="28"/>
        </w:rPr>
        <w:tab/>
      </w:r>
    </w:p>
    <w:p w:rsidR="00FF440D" w:rsidRPr="00FF440D" w:rsidRDefault="00FF440D" w:rsidP="00FF440D">
      <w:pPr>
        <w:spacing w:line="264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F440D" w:rsidRPr="00FF440D" w:rsidRDefault="00FF440D" w:rsidP="00FF440D">
      <w:pPr>
        <w:spacing w:line="264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F440D">
        <w:rPr>
          <w:rFonts w:ascii="Times New Roman" w:hAnsi="Times New Roman" w:cs="Times New Roman"/>
          <w:sz w:val="28"/>
          <w:szCs w:val="28"/>
        </w:rPr>
        <w:t xml:space="preserve">СОГЛАСОВАНО                                            </w:t>
      </w:r>
      <w:proofErr w:type="spellStart"/>
      <w:proofErr w:type="gramStart"/>
      <w:r w:rsidRPr="00FF440D">
        <w:rPr>
          <w:rFonts w:ascii="Times New Roman" w:hAnsi="Times New Roman" w:cs="Times New Roman"/>
          <w:sz w:val="28"/>
          <w:szCs w:val="28"/>
        </w:rPr>
        <w:t>СОГЛАСОВАНО</w:t>
      </w:r>
      <w:proofErr w:type="spellEnd"/>
      <w:proofErr w:type="gramEnd"/>
    </w:p>
    <w:p w:rsidR="00FF440D" w:rsidRPr="00FF440D" w:rsidRDefault="00FF440D" w:rsidP="00FF440D">
      <w:pPr>
        <w:spacing w:line="264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F440D">
        <w:rPr>
          <w:rFonts w:ascii="Times New Roman" w:hAnsi="Times New Roman" w:cs="Times New Roman"/>
          <w:sz w:val="28"/>
          <w:szCs w:val="28"/>
        </w:rPr>
        <w:t xml:space="preserve">Председатель                                                   Начальник  Управления </w:t>
      </w:r>
    </w:p>
    <w:p w:rsidR="00FF440D" w:rsidRPr="00FF440D" w:rsidRDefault="00FF440D" w:rsidP="00FF440D">
      <w:pPr>
        <w:spacing w:line="264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F440D">
        <w:rPr>
          <w:rFonts w:ascii="Times New Roman" w:hAnsi="Times New Roman" w:cs="Times New Roman"/>
          <w:sz w:val="28"/>
          <w:szCs w:val="28"/>
        </w:rPr>
        <w:t>Учебно-методического объединения            высшего и среднего специального образования</w:t>
      </w:r>
    </w:p>
    <w:p w:rsidR="00FF440D" w:rsidRPr="00FF440D" w:rsidRDefault="00FF440D" w:rsidP="00FF440D">
      <w:pPr>
        <w:spacing w:line="264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F440D">
        <w:rPr>
          <w:rFonts w:ascii="Times New Roman" w:hAnsi="Times New Roman" w:cs="Times New Roman"/>
          <w:sz w:val="28"/>
          <w:szCs w:val="28"/>
        </w:rPr>
        <w:lastRenderedPageBreak/>
        <w:t>по гуманитарному образованию                   Министерства образования Республики Беларусь</w:t>
      </w:r>
    </w:p>
    <w:p w:rsidR="00FF440D" w:rsidRPr="00FF440D" w:rsidRDefault="00FF440D" w:rsidP="00FF440D">
      <w:pPr>
        <w:spacing w:line="264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F440D">
        <w:rPr>
          <w:rFonts w:ascii="Times New Roman" w:hAnsi="Times New Roman" w:cs="Times New Roman"/>
          <w:sz w:val="28"/>
          <w:szCs w:val="28"/>
        </w:rPr>
        <w:t xml:space="preserve">____________________ В. Л. </w:t>
      </w:r>
      <w:proofErr w:type="spellStart"/>
      <w:r w:rsidRPr="00FF440D">
        <w:rPr>
          <w:rFonts w:ascii="Times New Roman" w:hAnsi="Times New Roman" w:cs="Times New Roman"/>
          <w:sz w:val="28"/>
          <w:szCs w:val="28"/>
        </w:rPr>
        <w:t>Клюня</w:t>
      </w:r>
      <w:proofErr w:type="spellEnd"/>
      <w:r w:rsidRPr="00FF440D">
        <w:rPr>
          <w:rFonts w:ascii="Times New Roman" w:hAnsi="Times New Roman" w:cs="Times New Roman"/>
          <w:sz w:val="28"/>
          <w:szCs w:val="28"/>
        </w:rPr>
        <w:t xml:space="preserve">            ________________________ С. И. Романюк</w:t>
      </w:r>
    </w:p>
    <w:p w:rsidR="00FF440D" w:rsidRPr="00FF440D" w:rsidRDefault="00FF440D" w:rsidP="00FF440D">
      <w:pPr>
        <w:spacing w:line="264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F440D">
        <w:rPr>
          <w:rFonts w:ascii="Times New Roman" w:hAnsi="Times New Roman" w:cs="Times New Roman"/>
          <w:sz w:val="28"/>
          <w:szCs w:val="28"/>
        </w:rPr>
        <w:t xml:space="preserve">________________2012 г.                               __________________ </w:t>
      </w:r>
      <w:smartTag w:uri="urn:schemas-microsoft-com:office:smarttags" w:element="metricconverter">
        <w:smartTagPr>
          <w:attr w:name="ProductID" w:val="2012 г"/>
        </w:smartTagPr>
        <w:r w:rsidRPr="00FF440D">
          <w:rPr>
            <w:rFonts w:ascii="Times New Roman" w:hAnsi="Times New Roman" w:cs="Times New Roman"/>
            <w:sz w:val="28"/>
            <w:szCs w:val="28"/>
          </w:rPr>
          <w:t>2012 г</w:t>
        </w:r>
      </w:smartTag>
      <w:r w:rsidRPr="00FF440D">
        <w:rPr>
          <w:rFonts w:ascii="Times New Roman" w:hAnsi="Times New Roman" w:cs="Times New Roman"/>
          <w:sz w:val="28"/>
          <w:szCs w:val="28"/>
        </w:rPr>
        <w:t>.</w:t>
      </w:r>
    </w:p>
    <w:p w:rsidR="00FF440D" w:rsidRPr="00FF440D" w:rsidRDefault="00FF440D" w:rsidP="00FF440D">
      <w:pPr>
        <w:spacing w:line="264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F440D" w:rsidRPr="00FF440D" w:rsidRDefault="00FF440D" w:rsidP="00FF440D">
      <w:pPr>
        <w:spacing w:line="264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F440D" w:rsidRPr="00FF440D" w:rsidRDefault="00FF440D" w:rsidP="00FF440D">
      <w:pPr>
        <w:spacing w:line="264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F440D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Проректор по научно-методической работе </w:t>
      </w:r>
    </w:p>
    <w:p w:rsidR="00FF440D" w:rsidRPr="00FF440D" w:rsidRDefault="00FF440D" w:rsidP="00FF440D">
      <w:pPr>
        <w:spacing w:line="264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F440D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Государственного учреждения образования</w:t>
      </w:r>
    </w:p>
    <w:p w:rsidR="00FF440D" w:rsidRPr="00FF440D" w:rsidRDefault="00FF440D" w:rsidP="00FF440D">
      <w:pPr>
        <w:spacing w:line="264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F440D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«Республиканский  институт высшей школы»</w:t>
      </w:r>
    </w:p>
    <w:p w:rsidR="00FF440D" w:rsidRPr="00FF440D" w:rsidRDefault="00FF440D" w:rsidP="00FF440D">
      <w:pPr>
        <w:spacing w:line="264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F440D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_________________________ И. В. Титович</w:t>
      </w:r>
    </w:p>
    <w:p w:rsidR="00FF440D" w:rsidRPr="00FF440D" w:rsidRDefault="00FF440D" w:rsidP="00FF440D">
      <w:pPr>
        <w:spacing w:line="264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F440D">
        <w:rPr>
          <w:rFonts w:ascii="Times New Roman" w:hAnsi="Times New Roman" w:cs="Times New Roman"/>
          <w:sz w:val="28"/>
          <w:szCs w:val="28"/>
        </w:rPr>
        <w:t xml:space="preserve">                                         ___________________ </w:t>
      </w:r>
      <w:smartTag w:uri="urn:schemas-microsoft-com:office:smarttags" w:element="metricconverter">
        <w:smartTagPr>
          <w:attr w:name="ProductID" w:val="2012 г"/>
        </w:smartTagPr>
        <w:r w:rsidRPr="00FF440D">
          <w:rPr>
            <w:rFonts w:ascii="Times New Roman" w:hAnsi="Times New Roman" w:cs="Times New Roman"/>
            <w:sz w:val="28"/>
            <w:szCs w:val="28"/>
          </w:rPr>
          <w:t>2012 г</w:t>
        </w:r>
      </w:smartTag>
      <w:r w:rsidRPr="00FF440D">
        <w:rPr>
          <w:rFonts w:ascii="Times New Roman" w:hAnsi="Times New Roman" w:cs="Times New Roman"/>
          <w:sz w:val="28"/>
          <w:szCs w:val="28"/>
        </w:rPr>
        <w:t>.</w:t>
      </w:r>
    </w:p>
    <w:p w:rsidR="00FF440D" w:rsidRPr="00FF440D" w:rsidRDefault="00FF440D" w:rsidP="00FF440D">
      <w:pPr>
        <w:spacing w:line="264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F440D" w:rsidRPr="00FF440D" w:rsidRDefault="00FF440D" w:rsidP="00FF440D">
      <w:pPr>
        <w:spacing w:line="264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F440D" w:rsidRPr="00FF440D" w:rsidRDefault="00FF440D" w:rsidP="00FF440D">
      <w:pPr>
        <w:spacing w:line="264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F440D">
        <w:rPr>
          <w:rFonts w:ascii="Times New Roman" w:hAnsi="Times New Roman" w:cs="Times New Roman"/>
          <w:sz w:val="28"/>
          <w:szCs w:val="28"/>
        </w:rPr>
        <w:t xml:space="preserve">                                   </w:t>
      </w:r>
      <w:proofErr w:type="spellStart"/>
      <w:r w:rsidRPr="00FF440D">
        <w:rPr>
          <w:rFonts w:ascii="Times New Roman" w:hAnsi="Times New Roman" w:cs="Times New Roman"/>
          <w:sz w:val="28"/>
          <w:szCs w:val="28"/>
        </w:rPr>
        <w:t>Эксперт-нормоконтролер</w:t>
      </w:r>
      <w:proofErr w:type="spellEnd"/>
    </w:p>
    <w:p w:rsidR="00FF440D" w:rsidRPr="00FF440D" w:rsidRDefault="00FF440D" w:rsidP="00FF440D">
      <w:pPr>
        <w:spacing w:line="264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F440D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_____________________ ____________________</w:t>
      </w:r>
    </w:p>
    <w:p w:rsidR="00FF440D" w:rsidRPr="00FF440D" w:rsidRDefault="00FF440D" w:rsidP="00FF440D">
      <w:pPr>
        <w:spacing w:line="264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F440D">
        <w:rPr>
          <w:rFonts w:ascii="Times New Roman" w:hAnsi="Times New Roman" w:cs="Times New Roman"/>
          <w:sz w:val="28"/>
          <w:szCs w:val="28"/>
        </w:rPr>
        <w:t xml:space="preserve">                                                ______________________ </w:t>
      </w:r>
      <w:smartTag w:uri="urn:schemas-microsoft-com:office:smarttags" w:element="metricconverter">
        <w:smartTagPr>
          <w:attr w:name="ProductID" w:val="2012 г"/>
        </w:smartTagPr>
        <w:r w:rsidRPr="00FF440D">
          <w:rPr>
            <w:rFonts w:ascii="Times New Roman" w:hAnsi="Times New Roman" w:cs="Times New Roman"/>
            <w:sz w:val="28"/>
            <w:szCs w:val="28"/>
          </w:rPr>
          <w:t>2012 г</w:t>
        </w:r>
      </w:smartTag>
      <w:r w:rsidRPr="00FF440D">
        <w:rPr>
          <w:rFonts w:ascii="Times New Roman" w:hAnsi="Times New Roman" w:cs="Times New Roman"/>
          <w:sz w:val="28"/>
          <w:szCs w:val="28"/>
        </w:rPr>
        <w:t>.</w:t>
      </w:r>
    </w:p>
    <w:p w:rsidR="00FF440D" w:rsidRPr="00FF440D" w:rsidRDefault="00FF440D" w:rsidP="00FF440D">
      <w:pPr>
        <w:spacing w:line="264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F440D" w:rsidRPr="00FF440D" w:rsidRDefault="00FF440D" w:rsidP="00FF440D">
      <w:pPr>
        <w:spacing w:line="264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F440D" w:rsidRPr="00FF440D" w:rsidRDefault="00FF440D" w:rsidP="00FF440D">
      <w:pPr>
        <w:spacing w:line="264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F440D">
        <w:rPr>
          <w:rFonts w:ascii="Times New Roman" w:hAnsi="Times New Roman" w:cs="Times New Roman"/>
          <w:sz w:val="28"/>
          <w:szCs w:val="28"/>
        </w:rPr>
        <w:t>Минск 2012</w:t>
      </w:r>
    </w:p>
    <w:p w:rsidR="00FF440D" w:rsidRPr="00FF440D" w:rsidRDefault="00FF440D" w:rsidP="00FF440D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FF440D">
        <w:rPr>
          <w:rFonts w:ascii="Times New Roman" w:hAnsi="Times New Roman" w:cs="Times New Roman"/>
          <w:b/>
          <w:sz w:val="28"/>
          <w:szCs w:val="28"/>
        </w:rPr>
        <w:br w:type="page"/>
      </w:r>
      <w:r w:rsidRPr="00FF440D">
        <w:rPr>
          <w:rFonts w:ascii="Times New Roman" w:hAnsi="Times New Roman" w:cs="Times New Roman"/>
          <w:b/>
          <w:sz w:val="28"/>
          <w:szCs w:val="28"/>
        </w:rPr>
        <w:lastRenderedPageBreak/>
        <w:t>СОСТАВИТЕЛИ:</w:t>
      </w:r>
    </w:p>
    <w:p w:rsidR="00FF440D" w:rsidRPr="00FF440D" w:rsidRDefault="00FF440D" w:rsidP="00FF440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F440D" w:rsidRPr="00FF440D" w:rsidRDefault="00FF440D" w:rsidP="00FF440D">
      <w:pPr>
        <w:jc w:val="both"/>
        <w:rPr>
          <w:rFonts w:ascii="Times New Roman" w:hAnsi="Times New Roman" w:cs="Times New Roman"/>
          <w:sz w:val="28"/>
          <w:szCs w:val="28"/>
        </w:rPr>
      </w:pPr>
      <w:r w:rsidRPr="00FF440D">
        <w:rPr>
          <w:rFonts w:ascii="Times New Roman" w:hAnsi="Times New Roman" w:cs="Times New Roman"/>
          <w:b/>
          <w:bCs/>
          <w:sz w:val="28"/>
          <w:szCs w:val="28"/>
        </w:rPr>
        <w:t>Рычкова Людмила Васильевна</w:t>
      </w:r>
      <w:r w:rsidRPr="00FF440D">
        <w:rPr>
          <w:rFonts w:ascii="Times New Roman" w:hAnsi="Times New Roman" w:cs="Times New Roman"/>
          <w:sz w:val="28"/>
          <w:szCs w:val="28"/>
        </w:rPr>
        <w:t xml:space="preserve"> – заведующий кафедрой общего и славянского языкознания учреждения образования «Гродненский государственный университет имени Янки Купалы», кандидат филологических наук, доцент</w:t>
      </w:r>
    </w:p>
    <w:p w:rsidR="00FF440D" w:rsidRPr="00FF440D" w:rsidRDefault="00FF440D" w:rsidP="00FF440D">
      <w:pPr>
        <w:jc w:val="both"/>
        <w:rPr>
          <w:rFonts w:ascii="Times New Roman" w:hAnsi="Times New Roman" w:cs="Times New Roman"/>
          <w:sz w:val="28"/>
          <w:szCs w:val="28"/>
        </w:rPr>
      </w:pPr>
      <w:r w:rsidRPr="00FF440D">
        <w:rPr>
          <w:rFonts w:ascii="Times New Roman" w:hAnsi="Times New Roman" w:cs="Times New Roman"/>
          <w:b/>
          <w:sz w:val="28"/>
          <w:szCs w:val="28"/>
        </w:rPr>
        <w:t>Станкевич Алеся Юрьевна</w:t>
      </w:r>
      <w:r w:rsidRPr="00FF440D">
        <w:rPr>
          <w:rFonts w:ascii="Times New Roman" w:hAnsi="Times New Roman" w:cs="Times New Roman"/>
          <w:sz w:val="28"/>
          <w:szCs w:val="28"/>
        </w:rPr>
        <w:t xml:space="preserve"> – старший преподаватель кафедры общего и славянского языкознания учреждения образования «Гродненский государственный университет имени Янки Купалы»</w:t>
      </w:r>
    </w:p>
    <w:p w:rsidR="00FF440D" w:rsidRPr="00FF440D" w:rsidRDefault="00FF440D" w:rsidP="00FF440D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F440D" w:rsidRPr="00FF440D" w:rsidRDefault="00FF440D" w:rsidP="00FF440D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F440D" w:rsidRPr="00FF440D" w:rsidRDefault="00FF440D" w:rsidP="00FF440D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FF440D">
        <w:rPr>
          <w:rFonts w:ascii="Times New Roman" w:hAnsi="Times New Roman" w:cs="Times New Roman"/>
          <w:b/>
          <w:sz w:val="28"/>
          <w:szCs w:val="28"/>
        </w:rPr>
        <w:t>РЕЦЕНЗЕНТЫ:</w:t>
      </w:r>
    </w:p>
    <w:p w:rsidR="00FF440D" w:rsidRPr="00FF440D" w:rsidRDefault="00FF440D" w:rsidP="00FF440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F440D" w:rsidRPr="00FF440D" w:rsidRDefault="00FF440D" w:rsidP="00FF440D">
      <w:pPr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FF440D">
        <w:rPr>
          <w:rFonts w:ascii="Times New Roman" w:hAnsi="Times New Roman" w:cs="Times New Roman"/>
          <w:bCs/>
          <w:sz w:val="28"/>
          <w:szCs w:val="28"/>
        </w:rPr>
        <w:t>кафедра интеллектуальных информационных технологий факультета информационных технологий и управления учреждения образования «Белорусский государственный университет информатики и радиоэлектроники»</w:t>
      </w:r>
    </w:p>
    <w:p w:rsidR="00FF440D" w:rsidRPr="00FF440D" w:rsidRDefault="00FF440D" w:rsidP="00FF440D">
      <w:pPr>
        <w:jc w:val="both"/>
        <w:rPr>
          <w:rFonts w:ascii="Times New Roman" w:hAnsi="Times New Roman" w:cs="Times New Roman"/>
          <w:sz w:val="28"/>
          <w:szCs w:val="28"/>
        </w:rPr>
      </w:pPr>
      <w:r w:rsidRPr="00FF440D">
        <w:rPr>
          <w:rFonts w:ascii="Times New Roman" w:hAnsi="Times New Roman" w:cs="Times New Roman"/>
          <w:b/>
          <w:sz w:val="28"/>
          <w:szCs w:val="28"/>
        </w:rPr>
        <w:t>Коваль Владимир Иванович</w:t>
      </w:r>
      <w:r w:rsidRPr="00FF440D">
        <w:rPr>
          <w:rFonts w:ascii="Times New Roman" w:hAnsi="Times New Roman" w:cs="Times New Roman"/>
          <w:bCs/>
          <w:sz w:val="28"/>
          <w:szCs w:val="28"/>
        </w:rPr>
        <w:t xml:space="preserve"> – заведующий кафедрой русского, общего и славянского языкознания учреждения образования «Гомельский государственный университет имени Франциска Скорины</w:t>
      </w:r>
      <w:r w:rsidRPr="00FF440D">
        <w:rPr>
          <w:rFonts w:ascii="Times New Roman" w:hAnsi="Times New Roman" w:cs="Times New Roman"/>
          <w:sz w:val="28"/>
          <w:szCs w:val="28"/>
        </w:rPr>
        <w:t>», доктор филологических наук, профессор</w:t>
      </w:r>
    </w:p>
    <w:p w:rsidR="00FF440D" w:rsidRPr="00FF440D" w:rsidRDefault="00FF440D" w:rsidP="00FF440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F440D" w:rsidRPr="00FF440D" w:rsidRDefault="00FF440D" w:rsidP="00FF440D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F440D" w:rsidRPr="00FF440D" w:rsidRDefault="00FF440D" w:rsidP="00FF440D">
      <w:pPr>
        <w:jc w:val="both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FF440D">
        <w:rPr>
          <w:rFonts w:ascii="Times New Roman" w:hAnsi="Times New Roman" w:cs="Times New Roman"/>
          <w:b/>
          <w:sz w:val="28"/>
          <w:szCs w:val="28"/>
        </w:rPr>
        <w:t>РЕКОМЕНДОВАНА</w:t>
      </w:r>
      <w:proofErr w:type="gramEnd"/>
      <w:r w:rsidRPr="00FF440D">
        <w:rPr>
          <w:rFonts w:ascii="Times New Roman" w:hAnsi="Times New Roman" w:cs="Times New Roman"/>
          <w:b/>
          <w:sz w:val="28"/>
          <w:szCs w:val="28"/>
        </w:rPr>
        <w:t xml:space="preserve"> К УТВЕРЖДЕНИЮ В КАЧЕСТВЕ ТИПОВОЙ:</w:t>
      </w:r>
    </w:p>
    <w:p w:rsidR="00FF440D" w:rsidRPr="00FF440D" w:rsidRDefault="00FF440D" w:rsidP="00FF440D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F440D" w:rsidRPr="00FF440D" w:rsidRDefault="00FF440D" w:rsidP="00FF440D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F440D">
        <w:rPr>
          <w:rFonts w:ascii="Times New Roman" w:hAnsi="Times New Roman" w:cs="Times New Roman"/>
          <w:sz w:val="28"/>
          <w:szCs w:val="28"/>
        </w:rPr>
        <w:t xml:space="preserve">кафедрой общего и славянского языкознания филологического факультета учреждения образования «Гродненский государственный университет имени Янки Купалы» (протокол № 5 от 11 мая </w:t>
      </w:r>
      <w:smartTag w:uri="urn:schemas-microsoft-com:office:smarttags" w:element="metricconverter">
        <w:smartTagPr>
          <w:attr w:name="ProductID" w:val="2012 г"/>
        </w:smartTagPr>
        <w:r w:rsidRPr="00FF440D">
          <w:rPr>
            <w:rFonts w:ascii="Times New Roman" w:hAnsi="Times New Roman" w:cs="Times New Roman"/>
            <w:sz w:val="28"/>
            <w:szCs w:val="28"/>
          </w:rPr>
          <w:t>2012 г</w:t>
        </w:r>
      </w:smartTag>
      <w:r w:rsidRPr="00FF440D">
        <w:rPr>
          <w:rFonts w:ascii="Times New Roman" w:hAnsi="Times New Roman" w:cs="Times New Roman"/>
          <w:sz w:val="28"/>
          <w:szCs w:val="28"/>
        </w:rPr>
        <w:t>.);</w:t>
      </w:r>
    </w:p>
    <w:p w:rsidR="00FF440D" w:rsidRPr="00FF440D" w:rsidRDefault="00FF440D" w:rsidP="00FF440D">
      <w:pPr>
        <w:ind w:firstLine="480"/>
        <w:jc w:val="both"/>
        <w:rPr>
          <w:rFonts w:ascii="Times New Roman" w:hAnsi="Times New Roman" w:cs="Times New Roman"/>
          <w:sz w:val="28"/>
          <w:szCs w:val="28"/>
        </w:rPr>
      </w:pPr>
      <w:r w:rsidRPr="00FF440D">
        <w:rPr>
          <w:rFonts w:ascii="Times New Roman" w:hAnsi="Times New Roman" w:cs="Times New Roman"/>
          <w:sz w:val="28"/>
          <w:szCs w:val="28"/>
        </w:rPr>
        <w:t>Научно-методическим советом Белорусского государственного универс</w:t>
      </w:r>
      <w:r w:rsidRPr="00FF440D">
        <w:rPr>
          <w:rFonts w:ascii="Times New Roman" w:hAnsi="Times New Roman" w:cs="Times New Roman"/>
          <w:sz w:val="28"/>
          <w:szCs w:val="28"/>
        </w:rPr>
        <w:t>и</w:t>
      </w:r>
      <w:r w:rsidRPr="00FF440D">
        <w:rPr>
          <w:rFonts w:ascii="Times New Roman" w:hAnsi="Times New Roman" w:cs="Times New Roman"/>
          <w:sz w:val="28"/>
          <w:szCs w:val="28"/>
        </w:rPr>
        <w:t xml:space="preserve">тета (протокол № 5 от 28 мая </w:t>
      </w:r>
      <w:smartTag w:uri="urn:schemas-microsoft-com:office:smarttags" w:element="metricconverter">
        <w:smartTagPr>
          <w:attr w:name="ProductID" w:val="2012 г"/>
        </w:smartTagPr>
        <w:r w:rsidRPr="00FF440D">
          <w:rPr>
            <w:rFonts w:ascii="Times New Roman" w:hAnsi="Times New Roman" w:cs="Times New Roman"/>
            <w:sz w:val="28"/>
            <w:szCs w:val="28"/>
          </w:rPr>
          <w:t>2012 г</w:t>
        </w:r>
      </w:smartTag>
      <w:r w:rsidRPr="00FF440D">
        <w:rPr>
          <w:rFonts w:ascii="Times New Roman" w:hAnsi="Times New Roman" w:cs="Times New Roman"/>
          <w:sz w:val="28"/>
          <w:szCs w:val="28"/>
        </w:rPr>
        <w:t>.);</w:t>
      </w:r>
    </w:p>
    <w:p w:rsidR="00FF440D" w:rsidRPr="00FF440D" w:rsidRDefault="00FF440D" w:rsidP="00FF440D">
      <w:pPr>
        <w:ind w:firstLine="480"/>
        <w:jc w:val="both"/>
        <w:rPr>
          <w:rFonts w:ascii="Times New Roman" w:hAnsi="Times New Roman" w:cs="Times New Roman"/>
          <w:sz w:val="28"/>
          <w:szCs w:val="28"/>
        </w:rPr>
      </w:pPr>
      <w:r w:rsidRPr="00FF440D">
        <w:rPr>
          <w:rFonts w:ascii="Times New Roman" w:hAnsi="Times New Roman" w:cs="Times New Roman"/>
          <w:sz w:val="28"/>
          <w:szCs w:val="28"/>
        </w:rPr>
        <w:lastRenderedPageBreak/>
        <w:t>Научно-методическим советом по филологическим специальностям учебно-методического объединения по гуманитарному образованию (прот</w:t>
      </w:r>
      <w:r w:rsidRPr="00FF440D">
        <w:rPr>
          <w:rFonts w:ascii="Times New Roman" w:hAnsi="Times New Roman" w:cs="Times New Roman"/>
          <w:sz w:val="28"/>
          <w:szCs w:val="28"/>
        </w:rPr>
        <w:t>о</w:t>
      </w:r>
      <w:r w:rsidRPr="00FF440D">
        <w:rPr>
          <w:rFonts w:ascii="Times New Roman" w:hAnsi="Times New Roman" w:cs="Times New Roman"/>
          <w:sz w:val="28"/>
          <w:szCs w:val="28"/>
        </w:rPr>
        <w:t xml:space="preserve">кол № 6 от 21 июня </w:t>
      </w:r>
      <w:smartTag w:uri="urn:schemas-microsoft-com:office:smarttags" w:element="metricconverter">
        <w:smartTagPr>
          <w:attr w:name="ProductID" w:val="2012 г"/>
        </w:smartTagPr>
        <w:r w:rsidRPr="00FF440D">
          <w:rPr>
            <w:rFonts w:ascii="Times New Roman" w:hAnsi="Times New Roman" w:cs="Times New Roman"/>
            <w:sz w:val="28"/>
            <w:szCs w:val="28"/>
          </w:rPr>
          <w:t>2012 г</w:t>
        </w:r>
      </w:smartTag>
      <w:r w:rsidRPr="00FF440D">
        <w:rPr>
          <w:rFonts w:ascii="Times New Roman" w:hAnsi="Times New Roman" w:cs="Times New Roman"/>
          <w:sz w:val="28"/>
          <w:szCs w:val="28"/>
        </w:rPr>
        <w:t>.).</w:t>
      </w:r>
    </w:p>
    <w:p w:rsidR="00FF440D" w:rsidRPr="00FF440D" w:rsidRDefault="00FF440D" w:rsidP="00FF440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F440D" w:rsidRPr="00FF440D" w:rsidRDefault="00FF440D" w:rsidP="00FF440D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F440D" w:rsidRPr="00FF440D" w:rsidRDefault="00FF440D" w:rsidP="00FF440D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F440D" w:rsidRPr="00FF440D" w:rsidRDefault="00FF440D" w:rsidP="00FF440D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F440D" w:rsidRPr="00FF440D" w:rsidRDefault="00FF440D" w:rsidP="00FF440D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F440D" w:rsidRPr="00FF440D" w:rsidRDefault="00FF440D" w:rsidP="00FF440D">
      <w:p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F440D">
        <w:rPr>
          <w:rFonts w:ascii="Times New Roman" w:hAnsi="Times New Roman" w:cs="Times New Roman"/>
          <w:b/>
          <w:sz w:val="28"/>
          <w:szCs w:val="28"/>
        </w:rPr>
        <w:t>Ответственный</w:t>
      </w:r>
      <w:proofErr w:type="gramEnd"/>
      <w:r w:rsidRPr="00FF440D">
        <w:rPr>
          <w:rFonts w:ascii="Times New Roman" w:hAnsi="Times New Roman" w:cs="Times New Roman"/>
          <w:b/>
          <w:sz w:val="28"/>
          <w:szCs w:val="28"/>
        </w:rPr>
        <w:t xml:space="preserve"> за редакцию</w:t>
      </w:r>
      <w:r w:rsidRPr="00FF440D">
        <w:rPr>
          <w:rFonts w:ascii="Times New Roman" w:hAnsi="Times New Roman" w:cs="Times New Roman"/>
          <w:sz w:val="28"/>
          <w:szCs w:val="28"/>
        </w:rPr>
        <w:t>: Л. В. Рычкова</w:t>
      </w:r>
    </w:p>
    <w:p w:rsidR="00FF440D" w:rsidRPr="00FF440D" w:rsidRDefault="00FF440D" w:rsidP="00FF440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F440D" w:rsidRPr="00FF440D" w:rsidRDefault="00FF440D" w:rsidP="00FF440D">
      <w:p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F440D">
        <w:rPr>
          <w:rFonts w:ascii="Times New Roman" w:hAnsi="Times New Roman" w:cs="Times New Roman"/>
          <w:b/>
          <w:sz w:val="28"/>
          <w:szCs w:val="28"/>
        </w:rPr>
        <w:t>Ответственный за выпуск</w:t>
      </w:r>
      <w:r w:rsidRPr="00FF440D">
        <w:rPr>
          <w:rFonts w:ascii="Times New Roman" w:hAnsi="Times New Roman" w:cs="Times New Roman"/>
          <w:sz w:val="28"/>
          <w:szCs w:val="28"/>
        </w:rPr>
        <w:t>:</w:t>
      </w:r>
      <w:proofErr w:type="gramEnd"/>
      <w:r w:rsidRPr="00FF440D">
        <w:rPr>
          <w:rFonts w:ascii="Times New Roman" w:hAnsi="Times New Roman" w:cs="Times New Roman"/>
          <w:sz w:val="28"/>
          <w:szCs w:val="28"/>
        </w:rPr>
        <w:t xml:space="preserve"> Л. В. Рычкова</w:t>
      </w:r>
    </w:p>
    <w:p w:rsidR="00FF440D" w:rsidRPr="00FF440D" w:rsidRDefault="00FF440D" w:rsidP="00FF440D">
      <w:pPr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F440D">
        <w:rPr>
          <w:rFonts w:ascii="Times New Roman" w:hAnsi="Times New Roman" w:cs="Times New Roman"/>
          <w:sz w:val="28"/>
          <w:szCs w:val="28"/>
        </w:rPr>
        <w:br w:type="page"/>
      </w:r>
      <w:r w:rsidRPr="00FF440D">
        <w:rPr>
          <w:rFonts w:ascii="Times New Roman" w:hAnsi="Times New Roman" w:cs="Times New Roman"/>
          <w:b/>
          <w:bCs/>
          <w:sz w:val="28"/>
          <w:szCs w:val="28"/>
        </w:rPr>
        <w:lastRenderedPageBreak/>
        <w:t>ПОЯСНИТЕЛЬНАЯ ЗАПИСКА</w:t>
      </w:r>
    </w:p>
    <w:p w:rsidR="00FF440D" w:rsidRPr="00FF440D" w:rsidRDefault="00FF440D" w:rsidP="00FF440D">
      <w:pPr>
        <w:spacing w:line="360" w:lineRule="auto"/>
        <w:ind w:firstLine="720"/>
        <w:rPr>
          <w:rFonts w:ascii="Times New Roman" w:hAnsi="Times New Roman" w:cs="Times New Roman"/>
          <w:b/>
          <w:bCs/>
          <w:sz w:val="28"/>
          <w:szCs w:val="28"/>
        </w:rPr>
      </w:pPr>
      <w:r w:rsidRPr="00FF440D">
        <w:rPr>
          <w:rFonts w:ascii="Times New Roman" w:hAnsi="Times New Roman" w:cs="Times New Roman"/>
          <w:b/>
          <w:bCs/>
          <w:sz w:val="28"/>
          <w:szCs w:val="28"/>
        </w:rPr>
        <w:t>1.1. Характеристика учебной дисциплины</w:t>
      </w:r>
    </w:p>
    <w:p w:rsidR="00FF440D" w:rsidRPr="00FF440D" w:rsidRDefault="00FF440D" w:rsidP="00FF440D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F440D">
        <w:rPr>
          <w:rFonts w:ascii="Times New Roman" w:hAnsi="Times New Roman" w:cs="Times New Roman"/>
          <w:sz w:val="28"/>
          <w:szCs w:val="28"/>
        </w:rPr>
        <w:t>Дисциплина «Корпусная лингвистика» входит в состав обязательных дисциплин, предусмотренных образовательными стандартами филологических специальностей в рамках направления «Компьютерное обеспечение».</w:t>
      </w:r>
    </w:p>
    <w:p w:rsidR="00FF440D" w:rsidRPr="00FF440D" w:rsidRDefault="00FF440D" w:rsidP="00FF440D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F440D">
        <w:rPr>
          <w:rFonts w:ascii="Times New Roman" w:hAnsi="Times New Roman" w:cs="Times New Roman"/>
          <w:sz w:val="28"/>
          <w:szCs w:val="28"/>
        </w:rPr>
        <w:t xml:space="preserve">Содержательное ядро дисциплины составляет проблематика такой </w:t>
      </w:r>
      <w:proofErr w:type="spellStart"/>
      <w:r w:rsidRPr="00FF440D">
        <w:rPr>
          <w:rFonts w:ascii="Times New Roman" w:hAnsi="Times New Roman" w:cs="Times New Roman"/>
          <w:sz w:val="28"/>
          <w:szCs w:val="28"/>
        </w:rPr>
        <w:t>интердисциплинарной</w:t>
      </w:r>
      <w:proofErr w:type="spellEnd"/>
      <w:r w:rsidRPr="00FF440D">
        <w:rPr>
          <w:rFonts w:ascii="Times New Roman" w:hAnsi="Times New Roman" w:cs="Times New Roman"/>
          <w:sz w:val="28"/>
          <w:szCs w:val="28"/>
        </w:rPr>
        <w:t xml:space="preserve"> отрасли прикладных лингвистических знаний, как корпусная лингвистика. Предполагается, что студенты к моменту изучения данной дисциплины уверенно овладели навыками пользования типовым программным и информационным обеспечением, полученными ими при изучении дисциплин «Основы информатики» и «Введение в компьютерную филологию», а также овладели основным понятийным аппаратом как компьютерной лингвистики, так и  «зонтичной» области компьютерной филологии. Овладение дисциплиной необходимо для непосредственной поддержки профессиональной деятельности  специалиста по компьютерной филологии.</w:t>
      </w:r>
    </w:p>
    <w:p w:rsidR="00FF440D" w:rsidRPr="00FF440D" w:rsidRDefault="00FF440D" w:rsidP="00FF440D">
      <w:pPr>
        <w:ind w:firstLine="567"/>
        <w:jc w:val="both"/>
        <w:rPr>
          <w:rFonts w:ascii="Times New Roman" w:hAnsi="Times New Roman" w:cs="Times New Roman"/>
          <w:sz w:val="28"/>
          <w:szCs w:val="28"/>
          <w:highlight w:val="green"/>
        </w:rPr>
      </w:pPr>
    </w:p>
    <w:p w:rsidR="00FF440D" w:rsidRPr="00FF440D" w:rsidRDefault="00FF440D" w:rsidP="00FF440D">
      <w:pPr>
        <w:ind w:firstLine="720"/>
        <w:rPr>
          <w:rFonts w:ascii="Times New Roman" w:hAnsi="Times New Roman" w:cs="Times New Roman"/>
          <w:b/>
          <w:bCs/>
          <w:sz w:val="28"/>
          <w:szCs w:val="28"/>
        </w:rPr>
      </w:pPr>
      <w:r w:rsidRPr="00FF440D">
        <w:rPr>
          <w:rFonts w:ascii="Times New Roman" w:hAnsi="Times New Roman" w:cs="Times New Roman"/>
          <w:b/>
          <w:bCs/>
          <w:sz w:val="28"/>
          <w:szCs w:val="28"/>
        </w:rPr>
        <w:t xml:space="preserve">1.2. Цель и задачи учебной дисциплины  </w:t>
      </w:r>
    </w:p>
    <w:p w:rsidR="00FF440D" w:rsidRPr="00FF440D" w:rsidRDefault="00FF440D" w:rsidP="00FF440D">
      <w:pPr>
        <w:ind w:firstLine="567"/>
        <w:rPr>
          <w:rFonts w:ascii="Times New Roman" w:hAnsi="Times New Roman" w:cs="Times New Roman"/>
          <w:b/>
          <w:bCs/>
          <w:sz w:val="28"/>
          <w:szCs w:val="28"/>
        </w:rPr>
      </w:pPr>
    </w:p>
    <w:p w:rsidR="00FF440D" w:rsidRPr="00FF440D" w:rsidRDefault="00FF440D" w:rsidP="00FF440D">
      <w:pPr>
        <w:pStyle w:val="a3"/>
        <w:spacing w:after="0"/>
        <w:ind w:left="0" w:firstLine="709"/>
        <w:jc w:val="both"/>
        <w:rPr>
          <w:bCs/>
          <w:sz w:val="28"/>
          <w:szCs w:val="28"/>
        </w:rPr>
      </w:pPr>
      <w:r w:rsidRPr="00FF440D">
        <w:rPr>
          <w:b/>
          <w:bCs/>
          <w:sz w:val="28"/>
          <w:szCs w:val="28"/>
        </w:rPr>
        <w:t>Цель дисциплины</w:t>
      </w:r>
      <w:r w:rsidRPr="00FF440D">
        <w:rPr>
          <w:sz w:val="28"/>
          <w:szCs w:val="28"/>
        </w:rPr>
        <w:t xml:space="preserve">  </w:t>
      </w:r>
      <w:r w:rsidRPr="00FF440D">
        <w:rPr>
          <w:bCs/>
          <w:sz w:val="28"/>
          <w:szCs w:val="28"/>
        </w:rPr>
        <w:t>– сформировать</w:t>
      </w:r>
      <w:r w:rsidRPr="00FF440D">
        <w:rPr>
          <w:sz w:val="28"/>
          <w:szCs w:val="28"/>
        </w:rPr>
        <w:t xml:space="preserve"> у студентов системное представление о методах и технологиях корпусной лингвистики, а также </w:t>
      </w:r>
      <w:r w:rsidRPr="00FF440D">
        <w:rPr>
          <w:bCs/>
          <w:sz w:val="28"/>
          <w:szCs w:val="28"/>
        </w:rPr>
        <w:t>о направлениях применения методов и инструментария корпусной лингвистики для решения профессиональных задач в области филологии.</w:t>
      </w:r>
    </w:p>
    <w:p w:rsidR="00FF440D" w:rsidRPr="00FF440D" w:rsidRDefault="00FF440D" w:rsidP="00FF440D">
      <w:pPr>
        <w:tabs>
          <w:tab w:val="num" w:pos="0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F440D">
        <w:rPr>
          <w:rFonts w:ascii="Times New Roman" w:hAnsi="Times New Roman" w:cs="Times New Roman"/>
          <w:sz w:val="28"/>
          <w:szCs w:val="28"/>
        </w:rPr>
        <w:t xml:space="preserve">Основные </w:t>
      </w:r>
      <w:r w:rsidRPr="00FF440D">
        <w:rPr>
          <w:rFonts w:ascii="Times New Roman" w:hAnsi="Times New Roman" w:cs="Times New Roman"/>
          <w:b/>
          <w:sz w:val="28"/>
          <w:szCs w:val="28"/>
        </w:rPr>
        <w:t>задачи</w:t>
      </w:r>
      <w:r w:rsidRPr="00FF440D">
        <w:rPr>
          <w:rFonts w:ascii="Times New Roman" w:hAnsi="Times New Roman" w:cs="Times New Roman"/>
          <w:sz w:val="28"/>
          <w:szCs w:val="28"/>
        </w:rPr>
        <w:t xml:space="preserve"> дисциплины включают:</w:t>
      </w:r>
    </w:p>
    <w:p w:rsidR="00FF440D" w:rsidRPr="00FF440D" w:rsidRDefault="00FF440D" w:rsidP="00FF440D">
      <w:pPr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FF440D">
        <w:rPr>
          <w:rFonts w:ascii="Times New Roman" w:hAnsi="Times New Roman" w:cs="Times New Roman"/>
          <w:sz w:val="28"/>
          <w:szCs w:val="28"/>
        </w:rPr>
        <w:t>– выработку представлений о типологии лингвистически корпусов, технологиях их создания  и об областях применения различных видов корпусов (теоретическая составляющая);</w:t>
      </w:r>
    </w:p>
    <w:p w:rsidR="00FF440D" w:rsidRPr="00FF440D" w:rsidRDefault="00FF440D" w:rsidP="00FF440D">
      <w:pPr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FF440D">
        <w:rPr>
          <w:rFonts w:ascii="Times New Roman" w:hAnsi="Times New Roman" w:cs="Times New Roman"/>
          <w:sz w:val="28"/>
          <w:szCs w:val="28"/>
        </w:rPr>
        <w:t>– выработку практических навыков решения задач по разделам курса (собственно прикладная, или практико-ориентированная составляющая).</w:t>
      </w:r>
    </w:p>
    <w:p w:rsidR="00FF440D" w:rsidRPr="00FF440D" w:rsidRDefault="00FF440D" w:rsidP="00FF440D">
      <w:pPr>
        <w:ind w:firstLine="567"/>
        <w:rPr>
          <w:rFonts w:ascii="Times New Roman" w:hAnsi="Times New Roman" w:cs="Times New Roman"/>
          <w:bCs/>
          <w:sz w:val="28"/>
          <w:szCs w:val="28"/>
        </w:rPr>
      </w:pPr>
      <w:r w:rsidRPr="00FF440D">
        <w:rPr>
          <w:rFonts w:ascii="Times New Roman" w:hAnsi="Times New Roman" w:cs="Times New Roman"/>
          <w:bCs/>
          <w:sz w:val="28"/>
          <w:szCs w:val="28"/>
        </w:rPr>
        <w:t>В результате изучения учебной дисциплины студент должен:</w:t>
      </w:r>
    </w:p>
    <w:p w:rsidR="00FF440D" w:rsidRPr="00FF440D" w:rsidRDefault="00FF440D" w:rsidP="00FF440D">
      <w:pPr>
        <w:ind w:firstLine="567"/>
        <w:rPr>
          <w:rFonts w:ascii="Times New Roman" w:hAnsi="Times New Roman" w:cs="Times New Roman"/>
          <w:bCs/>
          <w:sz w:val="28"/>
          <w:szCs w:val="28"/>
        </w:rPr>
      </w:pPr>
      <w:r w:rsidRPr="00FF440D">
        <w:rPr>
          <w:rFonts w:ascii="Times New Roman" w:hAnsi="Times New Roman" w:cs="Times New Roman"/>
          <w:b/>
          <w:bCs/>
          <w:sz w:val="28"/>
          <w:szCs w:val="28"/>
        </w:rPr>
        <w:t>знать</w:t>
      </w:r>
      <w:r w:rsidRPr="00FF440D">
        <w:rPr>
          <w:rFonts w:ascii="Times New Roman" w:hAnsi="Times New Roman" w:cs="Times New Roman"/>
          <w:bCs/>
          <w:sz w:val="28"/>
          <w:szCs w:val="28"/>
        </w:rPr>
        <w:t>:</w:t>
      </w:r>
    </w:p>
    <w:p w:rsidR="00FF440D" w:rsidRPr="00FF440D" w:rsidRDefault="00FF440D" w:rsidP="00FF440D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F440D">
        <w:rPr>
          <w:rFonts w:ascii="Times New Roman" w:hAnsi="Times New Roman" w:cs="Times New Roman"/>
          <w:sz w:val="28"/>
          <w:szCs w:val="28"/>
        </w:rPr>
        <w:t>– терминологический аппарат изучаемой предметной области;</w:t>
      </w:r>
    </w:p>
    <w:p w:rsidR="00FF440D" w:rsidRPr="00FF440D" w:rsidRDefault="00FF440D" w:rsidP="00FF440D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F440D">
        <w:rPr>
          <w:rFonts w:ascii="Times New Roman" w:hAnsi="Times New Roman" w:cs="Times New Roman"/>
          <w:sz w:val="28"/>
          <w:szCs w:val="28"/>
        </w:rPr>
        <w:lastRenderedPageBreak/>
        <w:t>– классы лингвистических задач, решаемых с применением корпусных технологий;</w:t>
      </w:r>
    </w:p>
    <w:p w:rsidR="00FF440D" w:rsidRPr="00FF440D" w:rsidRDefault="00FF440D" w:rsidP="00FF440D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F440D">
        <w:rPr>
          <w:rFonts w:ascii="Times New Roman" w:hAnsi="Times New Roman" w:cs="Times New Roman"/>
          <w:sz w:val="28"/>
          <w:szCs w:val="28"/>
        </w:rPr>
        <w:t>– основные этапы создания лингвистических корпусов;</w:t>
      </w:r>
    </w:p>
    <w:p w:rsidR="00FF440D" w:rsidRPr="00FF440D" w:rsidRDefault="00FF440D" w:rsidP="00FF440D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F440D">
        <w:rPr>
          <w:rFonts w:ascii="Times New Roman" w:hAnsi="Times New Roman" w:cs="Times New Roman"/>
          <w:sz w:val="28"/>
          <w:szCs w:val="28"/>
        </w:rPr>
        <w:t xml:space="preserve">– характерные особенности доступных </w:t>
      </w:r>
      <w:proofErr w:type="spellStart"/>
      <w:r w:rsidRPr="00FF440D">
        <w:rPr>
          <w:rFonts w:ascii="Times New Roman" w:hAnsi="Times New Roman" w:cs="Times New Roman"/>
          <w:sz w:val="28"/>
          <w:szCs w:val="28"/>
        </w:rPr>
        <w:t>on-line</w:t>
      </w:r>
      <w:proofErr w:type="spellEnd"/>
      <w:r w:rsidRPr="00FF440D">
        <w:rPr>
          <w:rFonts w:ascii="Times New Roman" w:hAnsi="Times New Roman" w:cs="Times New Roman"/>
          <w:sz w:val="28"/>
          <w:szCs w:val="28"/>
        </w:rPr>
        <w:t xml:space="preserve"> корпусов языков специальности; </w:t>
      </w:r>
    </w:p>
    <w:p w:rsidR="00FF440D" w:rsidRPr="00FF440D" w:rsidRDefault="00FF440D" w:rsidP="00FF440D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F440D">
        <w:rPr>
          <w:rFonts w:ascii="Times New Roman" w:hAnsi="Times New Roman" w:cs="Times New Roman"/>
          <w:b/>
          <w:sz w:val="28"/>
          <w:szCs w:val="28"/>
        </w:rPr>
        <w:t>уметь</w:t>
      </w:r>
      <w:r w:rsidRPr="00FF440D">
        <w:rPr>
          <w:rFonts w:ascii="Times New Roman" w:hAnsi="Times New Roman" w:cs="Times New Roman"/>
          <w:sz w:val="28"/>
          <w:szCs w:val="28"/>
        </w:rPr>
        <w:t>:</w:t>
      </w:r>
    </w:p>
    <w:p w:rsidR="00FF440D" w:rsidRPr="00FF440D" w:rsidRDefault="00FF440D" w:rsidP="00FF440D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F440D">
        <w:rPr>
          <w:rFonts w:ascii="Times New Roman" w:hAnsi="Times New Roman" w:cs="Times New Roman"/>
          <w:sz w:val="28"/>
          <w:szCs w:val="28"/>
        </w:rPr>
        <w:t>– решать профессиональные задачи с обращением к методам и инструментам корпусной лингвистики;</w:t>
      </w:r>
    </w:p>
    <w:p w:rsidR="00FF440D" w:rsidRPr="00FF440D" w:rsidRDefault="00FF440D" w:rsidP="00FF440D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F440D">
        <w:rPr>
          <w:rFonts w:ascii="Times New Roman" w:hAnsi="Times New Roman" w:cs="Times New Roman"/>
          <w:sz w:val="28"/>
          <w:szCs w:val="28"/>
        </w:rPr>
        <w:t>– работать с изучаемыми в пределах курса инструментами корпусной лингвистики;</w:t>
      </w:r>
    </w:p>
    <w:p w:rsidR="00FF440D" w:rsidRPr="00FF440D" w:rsidRDefault="00FF440D" w:rsidP="00FF440D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F440D">
        <w:rPr>
          <w:rFonts w:ascii="Times New Roman" w:hAnsi="Times New Roman" w:cs="Times New Roman"/>
          <w:sz w:val="28"/>
          <w:szCs w:val="28"/>
        </w:rPr>
        <w:t xml:space="preserve">– работать с доступными </w:t>
      </w:r>
      <w:proofErr w:type="spellStart"/>
      <w:r w:rsidRPr="00FF440D">
        <w:rPr>
          <w:rFonts w:ascii="Times New Roman" w:hAnsi="Times New Roman" w:cs="Times New Roman"/>
          <w:sz w:val="28"/>
          <w:szCs w:val="28"/>
        </w:rPr>
        <w:t>on-line</w:t>
      </w:r>
      <w:proofErr w:type="spellEnd"/>
      <w:r w:rsidRPr="00FF440D">
        <w:rPr>
          <w:rFonts w:ascii="Times New Roman" w:hAnsi="Times New Roman" w:cs="Times New Roman"/>
          <w:sz w:val="28"/>
          <w:szCs w:val="28"/>
        </w:rPr>
        <w:t xml:space="preserve"> корпусами различных языков;</w:t>
      </w:r>
    </w:p>
    <w:p w:rsidR="00FF440D" w:rsidRPr="00FF440D" w:rsidRDefault="00FF440D" w:rsidP="00FF440D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F440D">
        <w:rPr>
          <w:rFonts w:ascii="Times New Roman" w:hAnsi="Times New Roman" w:cs="Times New Roman"/>
          <w:sz w:val="28"/>
          <w:szCs w:val="28"/>
        </w:rPr>
        <w:t>–  применять лингвистические корпусы как исследовательский и дидактический инструмент.</w:t>
      </w:r>
    </w:p>
    <w:p w:rsidR="00FF440D" w:rsidRPr="00FF440D" w:rsidRDefault="00FF440D" w:rsidP="00FF440D">
      <w:pPr>
        <w:spacing w:before="80"/>
        <w:ind w:firstLine="567"/>
        <w:rPr>
          <w:rFonts w:ascii="Times New Roman" w:hAnsi="Times New Roman" w:cs="Times New Roman"/>
          <w:bCs/>
          <w:sz w:val="28"/>
          <w:szCs w:val="28"/>
        </w:rPr>
      </w:pPr>
      <w:r w:rsidRPr="00FF440D">
        <w:rPr>
          <w:rFonts w:ascii="Times New Roman" w:hAnsi="Times New Roman" w:cs="Times New Roman"/>
          <w:bCs/>
          <w:sz w:val="28"/>
          <w:szCs w:val="28"/>
        </w:rPr>
        <w:t xml:space="preserve">Основные </w:t>
      </w:r>
      <w:r w:rsidRPr="00FF440D">
        <w:rPr>
          <w:rFonts w:ascii="Times New Roman" w:hAnsi="Times New Roman" w:cs="Times New Roman"/>
          <w:b/>
          <w:bCs/>
          <w:sz w:val="28"/>
          <w:szCs w:val="28"/>
        </w:rPr>
        <w:t>компетенции</w:t>
      </w:r>
      <w:r w:rsidRPr="00FF440D">
        <w:rPr>
          <w:rFonts w:ascii="Times New Roman" w:hAnsi="Times New Roman" w:cs="Times New Roman"/>
          <w:bCs/>
          <w:sz w:val="28"/>
          <w:szCs w:val="28"/>
        </w:rPr>
        <w:t>, которые должны быть сформированы у студентов:</w:t>
      </w:r>
    </w:p>
    <w:p w:rsidR="00FF440D" w:rsidRPr="00FF440D" w:rsidRDefault="00FF440D" w:rsidP="00FF440D">
      <w:pPr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F440D">
        <w:rPr>
          <w:rFonts w:ascii="Times New Roman" w:hAnsi="Times New Roman" w:cs="Times New Roman"/>
          <w:bCs/>
          <w:i/>
          <w:sz w:val="28"/>
          <w:szCs w:val="28"/>
        </w:rPr>
        <w:t>– компетенция в сфере познавательной деятельности:</w:t>
      </w:r>
      <w:r w:rsidRPr="00FF440D">
        <w:rPr>
          <w:rFonts w:ascii="Times New Roman" w:hAnsi="Times New Roman" w:cs="Times New Roman"/>
          <w:bCs/>
          <w:sz w:val="28"/>
          <w:szCs w:val="28"/>
        </w:rPr>
        <w:t xml:space="preserve"> применение методов корпусной лингвистики для решения профессионально-ориентированных задач;</w:t>
      </w:r>
    </w:p>
    <w:p w:rsidR="00FF440D" w:rsidRPr="00FF440D" w:rsidRDefault="00FF440D" w:rsidP="00FF440D">
      <w:pPr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F440D">
        <w:rPr>
          <w:rFonts w:ascii="Times New Roman" w:hAnsi="Times New Roman" w:cs="Times New Roman"/>
          <w:bCs/>
          <w:i/>
          <w:sz w:val="28"/>
          <w:szCs w:val="28"/>
        </w:rPr>
        <w:t>– профессиональные компетенции:</w:t>
      </w:r>
      <w:r w:rsidRPr="00FF440D">
        <w:rPr>
          <w:rFonts w:ascii="Times New Roman" w:hAnsi="Times New Roman" w:cs="Times New Roman"/>
          <w:bCs/>
          <w:sz w:val="28"/>
          <w:szCs w:val="28"/>
        </w:rPr>
        <w:t xml:space="preserve"> владение корпусными технологиями для решения задач извлечения, обработки и анализа информации; владение приемами работы с программными средствами корпусной лингвистики.</w:t>
      </w:r>
    </w:p>
    <w:p w:rsidR="00FF440D" w:rsidRPr="00FF440D" w:rsidRDefault="00FF440D" w:rsidP="00FF440D">
      <w:pPr>
        <w:spacing w:before="100"/>
        <w:ind w:firstLine="567"/>
        <w:rPr>
          <w:rFonts w:ascii="Times New Roman" w:hAnsi="Times New Roman" w:cs="Times New Roman"/>
          <w:bCs/>
          <w:sz w:val="28"/>
          <w:szCs w:val="28"/>
        </w:rPr>
      </w:pPr>
      <w:r w:rsidRPr="00FF440D">
        <w:rPr>
          <w:rFonts w:ascii="Times New Roman" w:hAnsi="Times New Roman" w:cs="Times New Roman"/>
          <w:b/>
          <w:bCs/>
          <w:sz w:val="28"/>
          <w:szCs w:val="28"/>
        </w:rPr>
        <w:t xml:space="preserve">1.3. Рекомендуемые формы и методы обучения и воспитания </w:t>
      </w:r>
      <w:r w:rsidRPr="00FF440D">
        <w:rPr>
          <w:rFonts w:ascii="Times New Roman" w:hAnsi="Times New Roman" w:cs="Times New Roman"/>
          <w:bCs/>
          <w:sz w:val="28"/>
          <w:szCs w:val="28"/>
        </w:rPr>
        <w:t>включают:</w:t>
      </w:r>
    </w:p>
    <w:p w:rsidR="00FF440D" w:rsidRPr="00FF440D" w:rsidRDefault="00FF440D" w:rsidP="00FF440D">
      <w:pPr>
        <w:pStyle w:val="a3"/>
        <w:ind w:left="0" w:firstLine="567"/>
        <w:jc w:val="both"/>
        <w:rPr>
          <w:sz w:val="28"/>
          <w:szCs w:val="28"/>
        </w:rPr>
      </w:pPr>
      <w:r w:rsidRPr="00FF440D">
        <w:rPr>
          <w:sz w:val="28"/>
          <w:szCs w:val="28"/>
        </w:rPr>
        <w:t>- интерактивные лекции с использованием современных технических средств наглядности и разнообразных форм дидактического диалога;</w:t>
      </w:r>
    </w:p>
    <w:p w:rsidR="00FF440D" w:rsidRPr="00FF440D" w:rsidRDefault="00FF440D" w:rsidP="00FF440D">
      <w:pPr>
        <w:pStyle w:val="a3"/>
        <w:ind w:left="0" w:firstLine="567"/>
        <w:jc w:val="both"/>
        <w:rPr>
          <w:sz w:val="28"/>
          <w:szCs w:val="28"/>
        </w:rPr>
      </w:pPr>
      <w:r w:rsidRPr="00FF440D">
        <w:rPr>
          <w:sz w:val="28"/>
          <w:szCs w:val="28"/>
        </w:rPr>
        <w:t xml:space="preserve">- практические и лабораторные занятия с включением подсистемы контролируемых самостоятельных заданий. </w:t>
      </w:r>
    </w:p>
    <w:p w:rsidR="00FF440D" w:rsidRPr="00FF440D" w:rsidRDefault="00FF440D" w:rsidP="00FF440D">
      <w:pPr>
        <w:pStyle w:val="a3"/>
        <w:ind w:left="0" w:firstLine="567"/>
        <w:jc w:val="both"/>
        <w:rPr>
          <w:sz w:val="28"/>
          <w:szCs w:val="28"/>
        </w:rPr>
      </w:pPr>
      <w:r w:rsidRPr="00FF440D">
        <w:rPr>
          <w:sz w:val="28"/>
          <w:szCs w:val="28"/>
        </w:rPr>
        <w:t>Основной метод обучения: наглядно-практический.</w:t>
      </w:r>
    </w:p>
    <w:p w:rsidR="00FF440D" w:rsidRPr="00FF440D" w:rsidRDefault="00FF440D" w:rsidP="00FF440D">
      <w:pPr>
        <w:spacing w:before="100"/>
        <w:ind w:firstLine="567"/>
        <w:rPr>
          <w:rFonts w:ascii="Times New Roman" w:hAnsi="Times New Roman" w:cs="Times New Roman"/>
          <w:b/>
          <w:bCs/>
          <w:sz w:val="28"/>
          <w:szCs w:val="28"/>
        </w:rPr>
      </w:pPr>
      <w:r w:rsidRPr="00FF440D">
        <w:rPr>
          <w:rFonts w:ascii="Times New Roman" w:hAnsi="Times New Roman" w:cs="Times New Roman"/>
          <w:b/>
          <w:bCs/>
          <w:sz w:val="28"/>
          <w:szCs w:val="28"/>
        </w:rPr>
        <w:t>1.4. Рекомендации по организации самостоятельной работы студентов</w:t>
      </w:r>
    </w:p>
    <w:p w:rsidR="00FF440D" w:rsidRPr="00FF440D" w:rsidRDefault="00FF440D" w:rsidP="00FF440D">
      <w:pPr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F440D">
        <w:rPr>
          <w:rFonts w:ascii="Times New Roman" w:hAnsi="Times New Roman" w:cs="Times New Roman"/>
          <w:bCs/>
          <w:sz w:val="28"/>
          <w:szCs w:val="28"/>
        </w:rPr>
        <w:t xml:space="preserve">Формой проведения самостоятельной работы студентов, оптимальной при изучении данной дисциплины, является выполнение контрольно-обучающих заданий средствами заданного программного инструмента, разработка </w:t>
      </w:r>
      <w:r w:rsidRPr="00FF440D">
        <w:rPr>
          <w:rFonts w:ascii="Times New Roman" w:hAnsi="Times New Roman" w:cs="Times New Roman"/>
          <w:bCs/>
          <w:sz w:val="28"/>
          <w:szCs w:val="28"/>
        </w:rPr>
        <w:lastRenderedPageBreak/>
        <w:t>собственных проектов (мини-корпусов или их компонентов) либо участие в разработке некоммерческого открытого корпусного проекта.</w:t>
      </w:r>
    </w:p>
    <w:p w:rsidR="00FF440D" w:rsidRPr="00FF440D" w:rsidRDefault="00FF440D" w:rsidP="00FF440D">
      <w:pPr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F440D">
        <w:rPr>
          <w:rFonts w:ascii="Times New Roman" w:hAnsi="Times New Roman" w:cs="Times New Roman"/>
          <w:bCs/>
          <w:sz w:val="28"/>
          <w:szCs w:val="28"/>
        </w:rPr>
        <w:t>Рекомендуемая форма итогового контроля знаний и умений студентов -  экзамен.</w:t>
      </w:r>
    </w:p>
    <w:p w:rsidR="00FF440D" w:rsidRPr="00FF440D" w:rsidRDefault="00FF440D" w:rsidP="00FF440D">
      <w:pPr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F440D">
        <w:rPr>
          <w:rFonts w:ascii="Times New Roman" w:hAnsi="Times New Roman" w:cs="Times New Roman"/>
          <w:b/>
          <w:bCs/>
          <w:sz w:val="28"/>
          <w:szCs w:val="28"/>
        </w:rPr>
        <w:t>1.5. Рекомендуемый объем часов и  формы проведения занятий</w:t>
      </w:r>
    </w:p>
    <w:p w:rsidR="00FF440D" w:rsidRPr="00FF440D" w:rsidRDefault="00FF440D" w:rsidP="00FF440D">
      <w:pPr>
        <w:ind w:firstLine="567"/>
        <w:rPr>
          <w:rFonts w:ascii="Times New Roman" w:hAnsi="Times New Roman" w:cs="Times New Roman"/>
          <w:bCs/>
          <w:sz w:val="28"/>
          <w:szCs w:val="28"/>
        </w:rPr>
      </w:pPr>
      <w:r w:rsidRPr="00FF440D">
        <w:rPr>
          <w:rFonts w:ascii="Times New Roman" w:hAnsi="Times New Roman" w:cs="Times New Roman"/>
          <w:sz w:val="28"/>
          <w:szCs w:val="28"/>
          <w:lang w:val="be-BY"/>
        </w:rPr>
        <w:t xml:space="preserve">На изучение  дисциплины </w:t>
      </w:r>
      <w:r w:rsidRPr="00FF440D">
        <w:rPr>
          <w:rFonts w:ascii="Times New Roman" w:hAnsi="Times New Roman" w:cs="Times New Roman"/>
          <w:sz w:val="28"/>
          <w:szCs w:val="28"/>
        </w:rPr>
        <w:t xml:space="preserve">«Корпусная лингвистика» </w:t>
      </w:r>
      <w:r w:rsidRPr="00FF440D">
        <w:rPr>
          <w:rFonts w:ascii="Times New Roman" w:hAnsi="Times New Roman" w:cs="Times New Roman"/>
          <w:sz w:val="28"/>
          <w:szCs w:val="28"/>
          <w:lang w:val="be-BY"/>
        </w:rPr>
        <w:t>отводится 80 часов, из них аудиторных – 34 часов.</w:t>
      </w:r>
    </w:p>
    <w:p w:rsidR="00FF440D" w:rsidRPr="00FF440D" w:rsidRDefault="00FF440D" w:rsidP="00FF440D">
      <w:pPr>
        <w:ind w:firstLine="567"/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 w:rsidRPr="00FF440D">
        <w:rPr>
          <w:rFonts w:ascii="Times New Roman" w:hAnsi="Times New Roman" w:cs="Times New Roman"/>
          <w:sz w:val="28"/>
          <w:szCs w:val="28"/>
          <w:lang w:val="be-BY"/>
        </w:rPr>
        <w:t>Примерное распределение аудиторного времени следующее:</w:t>
      </w:r>
    </w:p>
    <w:p w:rsidR="00FF440D" w:rsidRPr="00FF440D" w:rsidRDefault="00FF440D" w:rsidP="00FF440D">
      <w:pPr>
        <w:ind w:left="709" w:firstLine="284"/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 w:rsidRPr="00FF440D">
        <w:rPr>
          <w:rFonts w:ascii="Times New Roman" w:hAnsi="Times New Roman" w:cs="Times New Roman"/>
          <w:sz w:val="28"/>
          <w:szCs w:val="28"/>
          <w:lang w:val="be-BY"/>
        </w:rPr>
        <w:t>– лекции – 20 часов;</w:t>
      </w:r>
    </w:p>
    <w:p w:rsidR="00FF440D" w:rsidRPr="00FF440D" w:rsidRDefault="00FF440D" w:rsidP="00FF440D">
      <w:pPr>
        <w:ind w:left="709" w:firstLine="284"/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 w:rsidRPr="00FF440D">
        <w:rPr>
          <w:rFonts w:ascii="Times New Roman" w:hAnsi="Times New Roman" w:cs="Times New Roman"/>
          <w:sz w:val="28"/>
          <w:szCs w:val="28"/>
          <w:lang w:val="be-BY"/>
        </w:rPr>
        <w:t>– практические занятия – 14 часов.</w:t>
      </w:r>
    </w:p>
    <w:p w:rsidR="00FF440D" w:rsidRPr="00FF440D" w:rsidRDefault="00FF440D" w:rsidP="00FF440D">
      <w:pPr>
        <w:ind w:left="709" w:firstLine="284"/>
        <w:jc w:val="both"/>
        <w:rPr>
          <w:rFonts w:ascii="Times New Roman" w:hAnsi="Times New Roman" w:cs="Times New Roman"/>
          <w:sz w:val="28"/>
          <w:szCs w:val="28"/>
          <w:lang w:val="be-BY"/>
        </w:rPr>
      </w:pPr>
    </w:p>
    <w:p w:rsidR="00FF440D" w:rsidRPr="00FF440D" w:rsidRDefault="00FF440D" w:rsidP="00FF440D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be-BY"/>
        </w:rPr>
      </w:pPr>
      <w:r w:rsidRPr="00FF440D">
        <w:rPr>
          <w:rFonts w:ascii="Times New Roman" w:hAnsi="Times New Roman" w:cs="Times New Roman"/>
          <w:b/>
          <w:bCs/>
          <w:sz w:val="28"/>
          <w:szCs w:val="28"/>
          <w:lang w:val="be-BY"/>
        </w:rPr>
        <w:br w:type="page"/>
      </w:r>
      <w:r w:rsidRPr="00FF440D">
        <w:rPr>
          <w:rFonts w:ascii="Times New Roman" w:hAnsi="Times New Roman" w:cs="Times New Roman"/>
          <w:b/>
          <w:bCs/>
          <w:sz w:val="28"/>
          <w:szCs w:val="28"/>
          <w:lang w:val="be-BY"/>
        </w:rPr>
        <w:lastRenderedPageBreak/>
        <w:t>ПРИМЕРНЫЙ ТЕМАТИЧЕСКИЙ ПЛАН</w:t>
      </w:r>
    </w:p>
    <w:p w:rsidR="00FF440D" w:rsidRPr="00FF440D" w:rsidRDefault="00FF440D" w:rsidP="00FF440D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be-BY"/>
        </w:rPr>
      </w:pPr>
    </w:p>
    <w:tbl>
      <w:tblPr>
        <w:tblW w:w="939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90"/>
        <w:gridCol w:w="4105"/>
        <w:gridCol w:w="623"/>
        <w:gridCol w:w="844"/>
        <w:gridCol w:w="806"/>
        <w:gridCol w:w="843"/>
        <w:gridCol w:w="1482"/>
      </w:tblGrid>
      <w:tr w:rsidR="00FF440D" w:rsidRPr="00FF440D" w:rsidTr="002C194D">
        <w:trPr>
          <w:cantSplit/>
          <w:trHeight w:val="425"/>
          <w:jc w:val="center"/>
        </w:trPr>
        <w:tc>
          <w:tcPr>
            <w:tcW w:w="6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40D" w:rsidRPr="00FF440D" w:rsidRDefault="00FF440D" w:rsidP="002C194D">
            <w:pPr>
              <w:jc w:val="right"/>
              <w:rPr>
                <w:rFonts w:ascii="Times New Roman" w:hAnsi="Times New Roman" w:cs="Times New Roman"/>
                <w:b/>
                <w:sz w:val="28"/>
                <w:szCs w:val="28"/>
                <w:lang w:val="be-BY"/>
              </w:rPr>
            </w:pPr>
          </w:p>
          <w:p w:rsidR="00FF440D" w:rsidRPr="00FF440D" w:rsidRDefault="00FF440D" w:rsidP="002C194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be-BY"/>
              </w:rPr>
            </w:pPr>
            <w:r w:rsidRPr="00FF440D">
              <w:rPr>
                <w:rFonts w:ascii="Times New Roman" w:hAnsi="Times New Roman" w:cs="Times New Roman"/>
                <w:b/>
                <w:sz w:val="28"/>
                <w:szCs w:val="28"/>
                <w:lang w:val="be-BY"/>
              </w:rPr>
              <w:t>№</w:t>
            </w:r>
          </w:p>
          <w:p w:rsidR="00FF440D" w:rsidRPr="00FF440D" w:rsidRDefault="00FF440D" w:rsidP="002C194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be-BY"/>
              </w:rPr>
            </w:pPr>
            <w:r w:rsidRPr="00FF440D">
              <w:rPr>
                <w:rFonts w:ascii="Times New Roman" w:hAnsi="Times New Roman" w:cs="Times New Roman"/>
                <w:b/>
                <w:sz w:val="28"/>
                <w:szCs w:val="28"/>
                <w:lang w:val="be-BY"/>
              </w:rPr>
              <w:t>п/п</w:t>
            </w:r>
          </w:p>
          <w:p w:rsidR="00FF440D" w:rsidRPr="00FF440D" w:rsidRDefault="00FF440D" w:rsidP="002C194D">
            <w:pPr>
              <w:jc w:val="right"/>
              <w:rPr>
                <w:rFonts w:ascii="Times New Roman" w:hAnsi="Times New Roman" w:cs="Times New Roman"/>
                <w:b/>
                <w:sz w:val="28"/>
                <w:szCs w:val="28"/>
                <w:lang w:val="be-BY"/>
              </w:rPr>
            </w:pPr>
          </w:p>
        </w:tc>
        <w:tc>
          <w:tcPr>
            <w:tcW w:w="41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40D" w:rsidRPr="00FF440D" w:rsidRDefault="00FF440D" w:rsidP="002C194D">
            <w:pPr>
              <w:pStyle w:val="a5"/>
              <w:tabs>
                <w:tab w:val="clear" w:pos="4153"/>
                <w:tab w:val="clear" w:pos="8306"/>
              </w:tabs>
              <w:jc w:val="center"/>
              <w:rPr>
                <w:b/>
                <w:sz w:val="28"/>
                <w:szCs w:val="28"/>
                <w:lang w:val="be-BY"/>
              </w:rPr>
            </w:pPr>
            <w:r w:rsidRPr="00FF440D">
              <w:rPr>
                <w:b/>
                <w:sz w:val="28"/>
                <w:szCs w:val="28"/>
                <w:lang w:val="be-BY"/>
              </w:rPr>
              <w:t>Название раздела</w:t>
            </w:r>
          </w:p>
          <w:p w:rsidR="00FF440D" w:rsidRPr="00FF440D" w:rsidRDefault="00FF440D" w:rsidP="002C194D">
            <w:pPr>
              <w:pStyle w:val="a5"/>
              <w:tabs>
                <w:tab w:val="clear" w:pos="4153"/>
                <w:tab w:val="clear" w:pos="8306"/>
              </w:tabs>
              <w:jc w:val="center"/>
              <w:rPr>
                <w:sz w:val="28"/>
                <w:szCs w:val="28"/>
                <w:lang w:val="be-BY"/>
              </w:rPr>
            </w:pPr>
            <w:r w:rsidRPr="00FF440D">
              <w:rPr>
                <w:sz w:val="28"/>
                <w:szCs w:val="28"/>
                <w:lang w:val="be-BY"/>
              </w:rPr>
              <w:t>(темы, занятия)</w:t>
            </w:r>
          </w:p>
        </w:tc>
        <w:tc>
          <w:tcPr>
            <w:tcW w:w="45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40D" w:rsidRPr="00FF440D" w:rsidRDefault="00FF440D" w:rsidP="002C194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be-BY"/>
              </w:rPr>
            </w:pPr>
            <w:r w:rsidRPr="00FF440D">
              <w:rPr>
                <w:rFonts w:ascii="Times New Roman" w:hAnsi="Times New Roman" w:cs="Times New Roman"/>
                <w:b/>
                <w:sz w:val="28"/>
                <w:szCs w:val="28"/>
                <w:lang w:val="be-BY"/>
              </w:rPr>
              <w:t>Количество аудиторных часов</w:t>
            </w:r>
          </w:p>
        </w:tc>
      </w:tr>
      <w:tr w:rsidR="00FF440D" w:rsidRPr="00FF440D" w:rsidTr="002C194D">
        <w:trPr>
          <w:cantSplit/>
          <w:trHeight w:val="2133"/>
          <w:jc w:val="center"/>
        </w:trPr>
        <w:tc>
          <w:tcPr>
            <w:tcW w:w="6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40D" w:rsidRPr="00FF440D" w:rsidRDefault="00FF440D" w:rsidP="002C194D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be-BY"/>
              </w:rPr>
            </w:pPr>
          </w:p>
        </w:tc>
        <w:tc>
          <w:tcPr>
            <w:tcW w:w="41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40D" w:rsidRPr="00FF440D" w:rsidRDefault="00FF440D" w:rsidP="002C194D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be-BY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FF440D" w:rsidRPr="00FF440D" w:rsidRDefault="00FF440D" w:rsidP="002C194D">
            <w:pPr>
              <w:spacing w:before="100"/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be-BY"/>
              </w:rPr>
            </w:pPr>
            <w:r w:rsidRPr="00FF440D">
              <w:rPr>
                <w:rFonts w:ascii="Times New Roman" w:hAnsi="Times New Roman" w:cs="Times New Roman"/>
                <w:b/>
                <w:sz w:val="28"/>
                <w:szCs w:val="28"/>
                <w:lang w:val="be-BY"/>
              </w:rPr>
              <w:t>лекции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FF440D" w:rsidRPr="00FF440D" w:rsidRDefault="00FF440D" w:rsidP="002C194D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be-BY"/>
              </w:rPr>
            </w:pPr>
            <w:r w:rsidRPr="00FF440D">
              <w:rPr>
                <w:rFonts w:ascii="Times New Roman" w:hAnsi="Times New Roman" w:cs="Times New Roman"/>
                <w:b/>
                <w:sz w:val="28"/>
                <w:szCs w:val="28"/>
                <w:lang w:val="be-BY"/>
              </w:rPr>
              <w:t>практические занятия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FF440D" w:rsidRPr="00FF440D" w:rsidRDefault="00FF440D" w:rsidP="002C194D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be-BY"/>
              </w:rPr>
            </w:pPr>
            <w:r w:rsidRPr="00FF440D">
              <w:rPr>
                <w:rFonts w:ascii="Times New Roman" w:hAnsi="Times New Roman" w:cs="Times New Roman"/>
                <w:b/>
                <w:sz w:val="28"/>
                <w:szCs w:val="28"/>
                <w:lang w:val="be-BY"/>
              </w:rPr>
              <w:t>лабораторные занятия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FF440D" w:rsidRPr="00FF440D" w:rsidRDefault="00FF440D" w:rsidP="002C194D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be-BY"/>
              </w:rPr>
            </w:pPr>
            <w:r w:rsidRPr="00FF440D">
              <w:rPr>
                <w:rFonts w:ascii="Times New Roman" w:hAnsi="Times New Roman" w:cs="Times New Roman"/>
                <w:b/>
                <w:sz w:val="28"/>
                <w:szCs w:val="28"/>
                <w:lang w:val="be-BY"/>
              </w:rPr>
              <w:t>семинары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FF440D" w:rsidRPr="00FF440D" w:rsidRDefault="00FF440D" w:rsidP="002C194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vertAlign w:val="superscript"/>
                <w:lang w:val="be-BY"/>
              </w:rPr>
            </w:pPr>
            <w:r w:rsidRPr="00FF440D">
              <w:rPr>
                <w:rFonts w:ascii="Times New Roman" w:hAnsi="Times New Roman" w:cs="Times New Roman"/>
                <w:b/>
                <w:sz w:val="28"/>
                <w:szCs w:val="28"/>
                <w:lang w:val="be-BY"/>
              </w:rPr>
              <w:t>управляемая (контролируемая) самостоятельная работа  студента</w:t>
            </w:r>
          </w:p>
        </w:tc>
      </w:tr>
      <w:tr w:rsidR="00FF440D" w:rsidRPr="00FF440D" w:rsidTr="002C194D">
        <w:trPr>
          <w:trHeight w:val="209"/>
          <w:jc w:val="center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40D" w:rsidRPr="00FF440D" w:rsidRDefault="00FF440D" w:rsidP="002C194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be-BY"/>
              </w:rPr>
            </w:pPr>
            <w:r w:rsidRPr="00FF440D">
              <w:rPr>
                <w:rFonts w:ascii="Times New Roman" w:hAnsi="Times New Roman" w:cs="Times New Roman"/>
                <w:b/>
                <w:sz w:val="28"/>
                <w:szCs w:val="28"/>
                <w:lang w:val="be-BY"/>
              </w:rPr>
              <w:t>1</w:t>
            </w:r>
          </w:p>
        </w:tc>
        <w:tc>
          <w:tcPr>
            <w:tcW w:w="4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40D" w:rsidRPr="00FF440D" w:rsidRDefault="00FF440D" w:rsidP="002C194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be-BY"/>
              </w:rPr>
            </w:pPr>
            <w:r w:rsidRPr="00FF440D">
              <w:rPr>
                <w:rFonts w:ascii="Times New Roman" w:hAnsi="Times New Roman" w:cs="Times New Roman"/>
                <w:b/>
                <w:sz w:val="28"/>
                <w:szCs w:val="28"/>
                <w:lang w:val="be-BY"/>
              </w:rPr>
              <w:t>2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40D" w:rsidRPr="00FF440D" w:rsidRDefault="00FF440D" w:rsidP="002C194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be-BY"/>
              </w:rPr>
            </w:pPr>
            <w:r w:rsidRPr="00FF440D">
              <w:rPr>
                <w:rFonts w:ascii="Times New Roman" w:hAnsi="Times New Roman" w:cs="Times New Roman"/>
                <w:b/>
                <w:sz w:val="28"/>
                <w:szCs w:val="28"/>
                <w:lang w:val="be-BY"/>
              </w:rPr>
              <w:t>3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40D" w:rsidRPr="00FF440D" w:rsidRDefault="00FF440D" w:rsidP="002C194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be-BY"/>
              </w:rPr>
            </w:pPr>
            <w:r w:rsidRPr="00FF440D">
              <w:rPr>
                <w:rFonts w:ascii="Times New Roman" w:hAnsi="Times New Roman" w:cs="Times New Roman"/>
                <w:b/>
                <w:sz w:val="28"/>
                <w:szCs w:val="28"/>
                <w:lang w:val="be-BY"/>
              </w:rPr>
              <w:t>4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40D" w:rsidRPr="00FF440D" w:rsidRDefault="00FF440D" w:rsidP="002C194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be-BY"/>
              </w:rPr>
            </w:pPr>
            <w:r w:rsidRPr="00FF440D">
              <w:rPr>
                <w:rFonts w:ascii="Times New Roman" w:hAnsi="Times New Roman" w:cs="Times New Roman"/>
                <w:b/>
                <w:sz w:val="28"/>
                <w:szCs w:val="28"/>
                <w:lang w:val="be-BY"/>
              </w:rPr>
              <w:t>5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40D" w:rsidRPr="00FF440D" w:rsidRDefault="00FF440D" w:rsidP="002C194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be-BY"/>
              </w:rPr>
            </w:pPr>
            <w:r w:rsidRPr="00FF440D">
              <w:rPr>
                <w:rFonts w:ascii="Times New Roman" w:hAnsi="Times New Roman" w:cs="Times New Roman"/>
                <w:b/>
                <w:sz w:val="28"/>
                <w:szCs w:val="28"/>
                <w:lang w:val="be-BY"/>
              </w:rPr>
              <w:t>6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40D" w:rsidRPr="00FF440D" w:rsidRDefault="00FF440D" w:rsidP="002C194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be-BY"/>
              </w:rPr>
            </w:pPr>
            <w:r w:rsidRPr="00FF440D">
              <w:rPr>
                <w:rFonts w:ascii="Times New Roman" w:hAnsi="Times New Roman" w:cs="Times New Roman"/>
                <w:b/>
                <w:sz w:val="28"/>
                <w:szCs w:val="28"/>
                <w:lang w:val="be-BY"/>
              </w:rPr>
              <w:t>7</w:t>
            </w:r>
          </w:p>
        </w:tc>
      </w:tr>
      <w:tr w:rsidR="00FF440D" w:rsidRPr="00FF440D" w:rsidTr="002C194D">
        <w:trPr>
          <w:trHeight w:val="226"/>
          <w:jc w:val="center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40D" w:rsidRPr="00FF440D" w:rsidRDefault="00FF440D" w:rsidP="002C194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F440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1.</w:t>
            </w:r>
          </w:p>
        </w:tc>
        <w:tc>
          <w:tcPr>
            <w:tcW w:w="4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40D" w:rsidRPr="00FF440D" w:rsidRDefault="00FF440D" w:rsidP="002C194D">
            <w:pPr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FF440D">
              <w:rPr>
                <w:rFonts w:ascii="Times New Roman" w:hAnsi="Times New Roman" w:cs="Times New Roman"/>
                <w:sz w:val="28"/>
                <w:szCs w:val="28"/>
              </w:rPr>
              <w:t>Корпус как особый лингвистический ресурс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40D" w:rsidRPr="00FF440D" w:rsidRDefault="00FF440D" w:rsidP="002C194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 w:rsidRPr="00FF440D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2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40D" w:rsidRPr="00FF440D" w:rsidRDefault="00FF440D" w:rsidP="002C194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40D" w:rsidRPr="00FF440D" w:rsidRDefault="00FF440D" w:rsidP="002C194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40D" w:rsidRPr="00FF440D" w:rsidRDefault="00FF440D" w:rsidP="002C194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40D" w:rsidRPr="00FF440D" w:rsidRDefault="00FF440D" w:rsidP="002C194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</w:p>
        </w:tc>
      </w:tr>
      <w:tr w:rsidR="00FF440D" w:rsidRPr="00FF440D" w:rsidTr="002C194D">
        <w:trPr>
          <w:trHeight w:val="471"/>
          <w:jc w:val="center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40D" w:rsidRPr="00FF440D" w:rsidRDefault="00FF440D" w:rsidP="002C194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F440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2.</w:t>
            </w:r>
          </w:p>
        </w:tc>
        <w:tc>
          <w:tcPr>
            <w:tcW w:w="4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40D" w:rsidRPr="00FF440D" w:rsidRDefault="00FF440D" w:rsidP="002C19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F440D">
              <w:rPr>
                <w:rFonts w:ascii="Times New Roman" w:hAnsi="Times New Roman" w:cs="Times New Roman"/>
                <w:sz w:val="28"/>
                <w:szCs w:val="28"/>
              </w:rPr>
              <w:t>Корпусная лингвистика в динамическом аспекте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40D" w:rsidRPr="00FF440D" w:rsidRDefault="00FF440D" w:rsidP="002C194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 w:rsidRPr="00FF440D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2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40D" w:rsidRPr="00FF440D" w:rsidRDefault="00FF440D" w:rsidP="002C194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40D" w:rsidRPr="00FF440D" w:rsidRDefault="00FF440D" w:rsidP="002C194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40D" w:rsidRPr="00FF440D" w:rsidRDefault="00FF440D" w:rsidP="002C194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40D" w:rsidRPr="00FF440D" w:rsidRDefault="00FF440D" w:rsidP="002C194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 w:rsidRPr="00FF440D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2</w:t>
            </w:r>
          </w:p>
        </w:tc>
      </w:tr>
      <w:tr w:rsidR="00FF440D" w:rsidRPr="00FF440D" w:rsidTr="002C194D">
        <w:trPr>
          <w:trHeight w:val="453"/>
          <w:jc w:val="center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40D" w:rsidRPr="00FF440D" w:rsidRDefault="00FF440D" w:rsidP="002C194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F440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3.</w:t>
            </w:r>
          </w:p>
        </w:tc>
        <w:tc>
          <w:tcPr>
            <w:tcW w:w="4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40D" w:rsidRPr="00FF440D" w:rsidRDefault="00FF440D" w:rsidP="002C194D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 w:rsidRPr="00FF440D">
              <w:rPr>
                <w:rFonts w:ascii="Times New Roman" w:hAnsi="Times New Roman" w:cs="Times New Roman"/>
                <w:sz w:val="28"/>
                <w:szCs w:val="28"/>
              </w:rPr>
              <w:t>Типология корпусов и направления их использования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40D" w:rsidRPr="00FF440D" w:rsidRDefault="00FF440D" w:rsidP="002C19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440D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40D" w:rsidRPr="00FF440D" w:rsidRDefault="00FF440D" w:rsidP="002C194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40D" w:rsidRPr="00FF440D" w:rsidRDefault="00FF440D" w:rsidP="002C194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40D" w:rsidRPr="00FF440D" w:rsidRDefault="00FF440D" w:rsidP="002C194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40D" w:rsidRPr="00FF440D" w:rsidRDefault="00FF440D" w:rsidP="002C194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 w:rsidRPr="00FF440D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4</w:t>
            </w:r>
          </w:p>
        </w:tc>
      </w:tr>
      <w:tr w:rsidR="00FF440D" w:rsidRPr="00FF440D" w:rsidTr="002C194D">
        <w:trPr>
          <w:trHeight w:val="471"/>
          <w:jc w:val="center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40D" w:rsidRPr="00FF440D" w:rsidRDefault="00FF440D" w:rsidP="002C19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440D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40D" w:rsidRPr="00FF440D" w:rsidRDefault="00FF440D" w:rsidP="002C19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F440D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Web как корпус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40D" w:rsidRPr="00FF440D" w:rsidRDefault="00FF440D" w:rsidP="002C194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 w:rsidRPr="00FF440D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2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40D" w:rsidRPr="00FF440D" w:rsidRDefault="00FF440D" w:rsidP="002C194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 w:rsidRPr="00FF440D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2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40D" w:rsidRPr="00FF440D" w:rsidRDefault="00FF440D" w:rsidP="002C194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40D" w:rsidRPr="00FF440D" w:rsidRDefault="00FF440D" w:rsidP="002C194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40D" w:rsidRPr="00FF440D" w:rsidRDefault="00FF440D" w:rsidP="002C194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 w:rsidRPr="00FF440D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4</w:t>
            </w:r>
          </w:p>
        </w:tc>
      </w:tr>
      <w:tr w:rsidR="00FF440D" w:rsidRPr="00FF440D" w:rsidTr="002C194D">
        <w:trPr>
          <w:trHeight w:val="453"/>
          <w:jc w:val="center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40D" w:rsidRPr="00FF440D" w:rsidRDefault="00FF440D" w:rsidP="002C19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440D"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4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40D" w:rsidRPr="00FF440D" w:rsidRDefault="00FF440D" w:rsidP="002C194D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 w:rsidRPr="00FF440D">
              <w:rPr>
                <w:rFonts w:ascii="Times New Roman" w:hAnsi="Times New Roman" w:cs="Times New Roman"/>
                <w:sz w:val="28"/>
                <w:szCs w:val="28"/>
              </w:rPr>
              <w:t>Лингвистические задачи, решаемые с применением корпусных технологий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40D" w:rsidRPr="00FF440D" w:rsidRDefault="00FF440D" w:rsidP="002C19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440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40D" w:rsidRPr="00FF440D" w:rsidRDefault="00FF440D" w:rsidP="002C19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440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40D" w:rsidRPr="00FF440D" w:rsidRDefault="00FF440D" w:rsidP="002C194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40D" w:rsidRPr="00FF440D" w:rsidRDefault="00FF440D" w:rsidP="002C194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40D" w:rsidRPr="00FF440D" w:rsidRDefault="00FF440D" w:rsidP="002C194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 w:rsidRPr="00FF440D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2</w:t>
            </w:r>
          </w:p>
        </w:tc>
      </w:tr>
      <w:tr w:rsidR="00FF440D" w:rsidRPr="00FF440D" w:rsidTr="002C194D">
        <w:trPr>
          <w:trHeight w:val="471"/>
          <w:jc w:val="center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40D" w:rsidRPr="00FF440D" w:rsidRDefault="00FF440D" w:rsidP="002C19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440D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40D" w:rsidRPr="00FF440D" w:rsidRDefault="00FF440D" w:rsidP="002C19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F440D">
              <w:rPr>
                <w:rFonts w:ascii="Times New Roman" w:hAnsi="Times New Roman" w:cs="Times New Roman"/>
                <w:sz w:val="28"/>
                <w:szCs w:val="28"/>
              </w:rPr>
              <w:t xml:space="preserve">Корпусы языка специальности, доступные </w:t>
            </w:r>
            <w:proofErr w:type="spellStart"/>
            <w:r w:rsidRPr="00FF440D">
              <w:rPr>
                <w:rFonts w:ascii="Times New Roman" w:hAnsi="Times New Roman" w:cs="Times New Roman"/>
                <w:sz w:val="28"/>
                <w:szCs w:val="28"/>
              </w:rPr>
              <w:t>on-line</w:t>
            </w:r>
            <w:proofErr w:type="spellEnd"/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40D" w:rsidRPr="00FF440D" w:rsidRDefault="00FF440D" w:rsidP="002C19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440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40D" w:rsidRPr="00FF440D" w:rsidRDefault="00FF440D" w:rsidP="002C19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440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40D" w:rsidRPr="00FF440D" w:rsidRDefault="00FF440D" w:rsidP="002C19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40D" w:rsidRPr="00FF440D" w:rsidRDefault="00FF440D" w:rsidP="002C19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40D" w:rsidRPr="00FF440D" w:rsidRDefault="00FF440D" w:rsidP="002C19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440D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</w:tr>
      <w:tr w:rsidR="00FF440D" w:rsidRPr="00FF440D" w:rsidTr="002C194D">
        <w:trPr>
          <w:trHeight w:val="331"/>
          <w:jc w:val="center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40D" w:rsidRPr="00FF440D" w:rsidRDefault="00FF440D" w:rsidP="002C19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440D"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4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40D" w:rsidRPr="00FF440D" w:rsidRDefault="00FF440D" w:rsidP="002C19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F440D">
              <w:rPr>
                <w:rFonts w:ascii="Times New Roman" w:hAnsi="Times New Roman" w:cs="Times New Roman"/>
                <w:sz w:val="28"/>
                <w:szCs w:val="28"/>
              </w:rPr>
              <w:t>Этапы создания корпуса.</w:t>
            </w:r>
          </w:p>
          <w:p w:rsidR="00FF440D" w:rsidRPr="00FF440D" w:rsidRDefault="00FF440D" w:rsidP="002C194D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 w:rsidRPr="00FF440D">
              <w:rPr>
                <w:rFonts w:ascii="Times New Roman" w:hAnsi="Times New Roman" w:cs="Times New Roman"/>
                <w:sz w:val="28"/>
                <w:szCs w:val="28"/>
              </w:rPr>
              <w:t>Разметка. Средства разметки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40D" w:rsidRPr="00FF440D" w:rsidRDefault="00FF440D" w:rsidP="002C19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440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40D" w:rsidRPr="00FF440D" w:rsidRDefault="00FF440D" w:rsidP="002C19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440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40D" w:rsidRPr="00FF440D" w:rsidRDefault="00FF440D" w:rsidP="002C19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40D" w:rsidRPr="00FF440D" w:rsidRDefault="00FF440D" w:rsidP="002C19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40D" w:rsidRPr="00FF440D" w:rsidRDefault="00FF440D" w:rsidP="002C19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440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FF440D" w:rsidRPr="00FF440D" w:rsidTr="002C194D">
        <w:trPr>
          <w:trHeight w:val="331"/>
          <w:jc w:val="center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40D" w:rsidRPr="00FF440D" w:rsidRDefault="00FF440D" w:rsidP="002C19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440D"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4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40D" w:rsidRPr="00FF440D" w:rsidRDefault="00FF440D" w:rsidP="002C194D">
            <w:pPr>
              <w:spacing w:before="80" w:after="40"/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 w:rsidRPr="00FF440D">
              <w:rPr>
                <w:rFonts w:ascii="Times New Roman" w:hAnsi="Times New Roman" w:cs="Times New Roman"/>
                <w:sz w:val="28"/>
                <w:szCs w:val="28"/>
              </w:rPr>
              <w:t>Корпус-менеджер как инструментальное средство ведения корпуса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40D" w:rsidRPr="00FF440D" w:rsidRDefault="00FF440D" w:rsidP="002C194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F440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40D" w:rsidRPr="00FF440D" w:rsidRDefault="00FF440D" w:rsidP="002C19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440D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40D" w:rsidRPr="00FF440D" w:rsidRDefault="00FF440D" w:rsidP="002C19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40D" w:rsidRPr="00FF440D" w:rsidRDefault="00FF440D" w:rsidP="002C19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40D" w:rsidRPr="00FF440D" w:rsidRDefault="00FF440D" w:rsidP="002C19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440D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FF440D" w:rsidRPr="00FF440D" w:rsidTr="002C194D">
        <w:trPr>
          <w:trHeight w:val="331"/>
          <w:jc w:val="center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40D" w:rsidRPr="00FF440D" w:rsidRDefault="00FF440D" w:rsidP="002C19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440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</w:t>
            </w:r>
            <w:r w:rsidRPr="00FF440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40D" w:rsidRPr="00FF440D" w:rsidRDefault="00FF440D" w:rsidP="002C194D">
            <w:pPr>
              <w:spacing w:before="80" w:after="40"/>
              <w:rPr>
                <w:rFonts w:ascii="Times New Roman" w:hAnsi="Times New Roman" w:cs="Times New Roman"/>
                <w:sz w:val="28"/>
                <w:szCs w:val="28"/>
              </w:rPr>
            </w:pPr>
            <w:r w:rsidRPr="00FF440D">
              <w:rPr>
                <w:rFonts w:ascii="Times New Roman" w:hAnsi="Times New Roman" w:cs="Times New Roman"/>
                <w:sz w:val="28"/>
                <w:szCs w:val="28"/>
              </w:rPr>
              <w:t>Международные стандарты, применяемые в корпусной лингвистике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40D" w:rsidRPr="00FF440D" w:rsidRDefault="00FF440D" w:rsidP="002C194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F440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40D" w:rsidRPr="00FF440D" w:rsidRDefault="00FF440D" w:rsidP="002C19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440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40D" w:rsidRPr="00FF440D" w:rsidRDefault="00FF440D" w:rsidP="002C19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40D" w:rsidRPr="00FF440D" w:rsidRDefault="00FF440D" w:rsidP="002C19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40D" w:rsidRPr="00FF440D" w:rsidRDefault="00FF440D" w:rsidP="002C19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440D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FF440D" w:rsidRPr="00FF440D" w:rsidTr="002C194D">
        <w:trPr>
          <w:trHeight w:val="244"/>
          <w:jc w:val="center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40D" w:rsidRPr="00FF440D" w:rsidRDefault="00FF440D" w:rsidP="002C194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be-BY"/>
              </w:rPr>
            </w:pPr>
          </w:p>
        </w:tc>
        <w:tc>
          <w:tcPr>
            <w:tcW w:w="4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40D" w:rsidRPr="00FF440D" w:rsidRDefault="00FF440D" w:rsidP="002C194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F440D">
              <w:rPr>
                <w:rFonts w:ascii="Times New Roman" w:hAnsi="Times New Roman" w:cs="Times New Roman"/>
                <w:b/>
                <w:sz w:val="28"/>
                <w:szCs w:val="28"/>
              </w:rPr>
              <w:t>ИТОГО ЧАСОВ ПО КУРСУ: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40D" w:rsidRPr="00FF440D" w:rsidRDefault="00FF440D" w:rsidP="002C194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F440D">
              <w:rPr>
                <w:rFonts w:ascii="Times New Roman" w:hAnsi="Times New Roman" w:cs="Times New Roman"/>
                <w:b/>
                <w:sz w:val="28"/>
                <w:szCs w:val="28"/>
              </w:rPr>
              <w:t>20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40D" w:rsidRPr="00FF440D" w:rsidRDefault="00FF440D" w:rsidP="002C194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be-BY"/>
              </w:rPr>
            </w:pPr>
            <w:r w:rsidRPr="00FF440D">
              <w:rPr>
                <w:rFonts w:ascii="Times New Roman" w:hAnsi="Times New Roman" w:cs="Times New Roman"/>
                <w:b/>
                <w:sz w:val="28"/>
                <w:szCs w:val="28"/>
                <w:lang w:val="be-BY"/>
              </w:rPr>
              <w:t>14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40D" w:rsidRPr="00FF440D" w:rsidRDefault="00FF440D" w:rsidP="002C194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40D" w:rsidRPr="00FF440D" w:rsidRDefault="00FF440D" w:rsidP="002C194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be-BY"/>
              </w:rPr>
            </w:pP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40D" w:rsidRPr="00FF440D" w:rsidRDefault="00FF440D" w:rsidP="002C194D">
            <w:pPr>
              <w:jc w:val="center"/>
              <w:rPr>
                <w:rFonts w:ascii="Times New Roman" w:hAnsi="Times New Roman" w:cs="Times New Roman"/>
                <w:b/>
                <w:color w:val="00FF00"/>
                <w:sz w:val="28"/>
                <w:szCs w:val="28"/>
              </w:rPr>
            </w:pPr>
            <w:r w:rsidRPr="00FF440D">
              <w:rPr>
                <w:rFonts w:ascii="Times New Roman" w:hAnsi="Times New Roman" w:cs="Times New Roman"/>
                <w:b/>
                <w:sz w:val="28"/>
                <w:szCs w:val="28"/>
              </w:rPr>
              <w:t>46</w:t>
            </w:r>
          </w:p>
        </w:tc>
      </w:tr>
    </w:tbl>
    <w:p w:rsidR="00FF440D" w:rsidRPr="00FF440D" w:rsidRDefault="00FF440D" w:rsidP="00FF440D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F440D" w:rsidRPr="00FF440D" w:rsidRDefault="00FF440D" w:rsidP="00FF440D">
      <w:pPr>
        <w:ind w:left="360"/>
        <w:jc w:val="center"/>
        <w:rPr>
          <w:rFonts w:ascii="Times New Roman" w:hAnsi="Times New Roman" w:cs="Times New Roman"/>
          <w:b/>
          <w:bCs/>
          <w:sz w:val="28"/>
          <w:szCs w:val="28"/>
          <w:lang w:val="be-BY"/>
        </w:rPr>
      </w:pPr>
    </w:p>
    <w:p w:rsidR="00FF440D" w:rsidRPr="00FF440D" w:rsidRDefault="00FF440D" w:rsidP="00FF440D">
      <w:pPr>
        <w:ind w:left="360"/>
        <w:jc w:val="center"/>
        <w:rPr>
          <w:rFonts w:ascii="Times New Roman" w:hAnsi="Times New Roman" w:cs="Times New Roman"/>
          <w:b/>
          <w:bCs/>
          <w:sz w:val="28"/>
          <w:szCs w:val="28"/>
          <w:lang w:val="be-BY"/>
        </w:rPr>
      </w:pPr>
      <w:r w:rsidRPr="00FF440D">
        <w:rPr>
          <w:rFonts w:ascii="Times New Roman" w:hAnsi="Times New Roman" w:cs="Times New Roman"/>
          <w:b/>
          <w:bCs/>
          <w:sz w:val="28"/>
          <w:szCs w:val="28"/>
          <w:lang w:val="be-BY"/>
        </w:rPr>
        <w:br w:type="page"/>
      </w:r>
      <w:r w:rsidRPr="00FF440D">
        <w:rPr>
          <w:rFonts w:ascii="Times New Roman" w:hAnsi="Times New Roman" w:cs="Times New Roman"/>
          <w:b/>
          <w:bCs/>
          <w:sz w:val="28"/>
          <w:szCs w:val="28"/>
          <w:lang w:val="be-BY"/>
        </w:rPr>
        <w:lastRenderedPageBreak/>
        <w:t>СОДЕРЖАНИЕ УЧЕБНОГО МАТЕРИАЛА</w:t>
      </w:r>
    </w:p>
    <w:p w:rsidR="00FF440D" w:rsidRPr="00FF440D" w:rsidRDefault="00FF440D" w:rsidP="00FF440D">
      <w:pPr>
        <w:ind w:left="360"/>
        <w:jc w:val="center"/>
        <w:rPr>
          <w:rFonts w:ascii="Times New Roman" w:hAnsi="Times New Roman" w:cs="Times New Roman"/>
          <w:b/>
          <w:bCs/>
          <w:sz w:val="28"/>
          <w:szCs w:val="28"/>
          <w:lang w:val="be-BY"/>
        </w:rPr>
      </w:pPr>
    </w:p>
    <w:p w:rsidR="00FF440D" w:rsidRPr="00FF440D" w:rsidRDefault="00FF440D" w:rsidP="00FF440D">
      <w:pPr>
        <w:autoSpaceDE w:val="0"/>
        <w:autoSpaceDN w:val="0"/>
        <w:spacing w:after="60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F440D">
        <w:rPr>
          <w:rFonts w:ascii="Times New Roman" w:hAnsi="Times New Roman" w:cs="Times New Roman"/>
          <w:b/>
          <w:sz w:val="28"/>
          <w:szCs w:val="28"/>
        </w:rPr>
        <w:t>Раздел 1. Основы корпусной лингвистики</w:t>
      </w:r>
    </w:p>
    <w:p w:rsidR="00FF440D" w:rsidRPr="00FF440D" w:rsidRDefault="00FF440D" w:rsidP="00FF440D">
      <w:pPr>
        <w:autoSpaceDE w:val="0"/>
        <w:autoSpaceDN w:val="0"/>
        <w:spacing w:after="6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F440D">
        <w:rPr>
          <w:rFonts w:ascii="Times New Roman" w:hAnsi="Times New Roman" w:cs="Times New Roman"/>
          <w:b/>
          <w:sz w:val="28"/>
          <w:szCs w:val="28"/>
        </w:rPr>
        <w:t>Корпус как особый лингвистический ресурс.</w:t>
      </w:r>
      <w:r w:rsidRPr="00FF440D">
        <w:rPr>
          <w:rFonts w:ascii="Times New Roman" w:hAnsi="Times New Roman" w:cs="Times New Roman"/>
          <w:sz w:val="28"/>
          <w:szCs w:val="28"/>
        </w:rPr>
        <w:t xml:space="preserve"> Определение лингвистического корпуса. Понятия размеченного корпуса, корпуса первого порядка («сырого» корпуса). Проблема репрезентативности и полноты корпуса. Структура корпуса: корпус данных, корпус-менеджер. </w:t>
      </w:r>
    </w:p>
    <w:p w:rsidR="00FF440D" w:rsidRPr="00FF440D" w:rsidRDefault="00FF440D" w:rsidP="00FF440D">
      <w:pPr>
        <w:autoSpaceDE w:val="0"/>
        <w:autoSpaceDN w:val="0"/>
        <w:ind w:firstLine="567"/>
        <w:jc w:val="both"/>
        <w:rPr>
          <w:rFonts w:ascii="Times New Roman" w:hAnsi="Times New Roman" w:cs="Times New Roman"/>
          <w:sz w:val="28"/>
          <w:szCs w:val="28"/>
          <w:lang w:val="quz-BO"/>
        </w:rPr>
      </w:pPr>
      <w:r w:rsidRPr="00FF440D">
        <w:rPr>
          <w:rFonts w:ascii="Times New Roman" w:hAnsi="Times New Roman" w:cs="Times New Roman"/>
          <w:b/>
          <w:sz w:val="28"/>
          <w:szCs w:val="28"/>
        </w:rPr>
        <w:t>Корпусная лингвистика в динамическом аспекте.</w:t>
      </w:r>
      <w:r w:rsidRPr="00FF440D">
        <w:rPr>
          <w:rFonts w:ascii="Times New Roman" w:hAnsi="Times New Roman" w:cs="Times New Roman"/>
          <w:sz w:val="28"/>
          <w:szCs w:val="28"/>
          <w:lang w:val="quz-BO"/>
        </w:rPr>
        <w:t xml:space="preserve"> Корпусы «первого поколения»: Брауновский корпус | The Brown Corpus, Корпус LOB | The Lancaster-Oslo-Bergen Corpus. Мегакорпусы</w:t>
      </w:r>
      <w:r w:rsidRPr="00FF440D">
        <w:rPr>
          <w:rFonts w:ascii="Times New Roman" w:hAnsi="Times New Roman" w:cs="Times New Roman"/>
          <w:sz w:val="28"/>
          <w:szCs w:val="28"/>
        </w:rPr>
        <w:t>, их особенности</w:t>
      </w:r>
      <w:r w:rsidRPr="00FF440D">
        <w:rPr>
          <w:rFonts w:ascii="Times New Roman" w:hAnsi="Times New Roman" w:cs="Times New Roman"/>
          <w:sz w:val="28"/>
          <w:szCs w:val="28"/>
          <w:lang w:val="quz-BO"/>
        </w:rPr>
        <w:t>: Британский национальный корпус | British National Corpus | BNC; Чешский национальный корпус, Национальный корпус русского языка | НКРЯ.</w:t>
      </w:r>
    </w:p>
    <w:p w:rsidR="00FF440D" w:rsidRPr="00FF440D" w:rsidRDefault="00FF440D" w:rsidP="00FF440D">
      <w:pPr>
        <w:autoSpaceDE w:val="0"/>
        <w:autoSpaceDN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F440D">
        <w:rPr>
          <w:rFonts w:ascii="Times New Roman" w:hAnsi="Times New Roman" w:cs="Times New Roman"/>
          <w:b/>
          <w:sz w:val="28"/>
          <w:szCs w:val="28"/>
        </w:rPr>
        <w:t>Типология корпусов и направления их использования.</w:t>
      </w:r>
      <w:r w:rsidRPr="00FF440D">
        <w:rPr>
          <w:rFonts w:ascii="Times New Roman" w:hAnsi="Times New Roman" w:cs="Times New Roman"/>
          <w:sz w:val="28"/>
          <w:szCs w:val="28"/>
        </w:rPr>
        <w:t xml:space="preserve"> Типы  лингвистических корпусов и основания их выделения.  Специальные виды корпусов. Параллельный корпус: особенности разработки (методы выравнивания), области применения. Сопоставительные корпусы, их отличие </w:t>
      </w:r>
      <w:proofErr w:type="gramStart"/>
      <w:r w:rsidRPr="00FF440D">
        <w:rPr>
          <w:rFonts w:ascii="Times New Roman" w:hAnsi="Times New Roman" w:cs="Times New Roman"/>
          <w:sz w:val="28"/>
          <w:szCs w:val="28"/>
        </w:rPr>
        <w:t>от</w:t>
      </w:r>
      <w:proofErr w:type="gramEnd"/>
      <w:r w:rsidRPr="00FF440D">
        <w:rPr>
          <w:rFonts w:ascii="Times New Roman" w:hAnsi="Times New Roman" w:cs="Times New Roman"/>
          <w:sz w:val="28"/>
          <w:szCs w:val="28"/>
        </w:rPr>
        <w:t xml:space="preserve"> параллельных. Корпус текстов обучающихся (</w:t>
      </w:r>
      <w:proofErr w:type="spellStart"/>
      <w:r w:rsidRPr="00FF440D">
        <w:rPr>
          <w:rFonts w:ascii="Times New Roman" w:hAnsi="Times New Roman" w:cs="Times New Roman"/>
          <w:sz w:val="28"/>
          <w:szCs w:val="28"/>
        </w:rPr>
        <w:t>Learner</w:t>
      </w:r>
      <w:proofErr w:type="spellEnd"/>
      <w:r w:rsidRPr="00FF440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F440D">
        <w:rPr>
          <w:rFonts w:ascii="Times New Roman" w:hAnsi="Times New Roman" w:cs="Times New Roman"/>
          <w:sz w:val="28"/>
          <w:szCs w:val="28"/>
        </w:rPr>
        <w:t>corpus</w:t>
      </w:r>
      <w:proofErr w:type="spellEnd"/>
      <w:r w:rsidRPr="00FF440D">
        <w:rPr>
          <w:rFonts w:ascii="Times New Roman" w:hAnsi="Times New Roman" w:cs="Times New Roman"/>
          <w:sz w:val="28"/>
          <w:szCs w:val="28"/>
        </w:rPr>
        <w:t xml:space="preserve">): особенности разработки (разметка ошибок), области применения. Исторические корпусы: особенности разработки (представление материала), области применения. </w:t>
      </w:r>
    </w:p>
    <w:p w:rsidR="00FF440D" w:rsidRPr="00FF440D" w:rsidRDefault="00FF440D" w:rsidP="00FF440D">
      <w:pPr>
        <w:autoSpaceDE w:val="0"/>
        <w:autoSpaceDN w:val="0"/>
        <w:ind w:firstLine="567"/>
        <w:jc w:val="both"/>
        <w:rPr>
          <w:rFonts w:ascii="Times New Roman" w:hAnsi="Times New Roman" w:cs="Times New Roman"/>
          <w:sz w:val="28"/>
          <w:szCs w:val="28"/>
          <w:lang w:val="be-BY"/>
        </w:rPr>
      </w:pPr>
      <w:proofErr w:type="spellStart"/>
      <w:r w:rsidRPr="00FF440D">
        <w:rPr>
          <w:rFonts w:ascii="Times New Roman" w:hAnsi="Times New Roman" w:cs="Times New Roman"/>
          <w:b/>
          <w:sz w:val="28"/>
          <w:szCs w:val="28"/>
        </w:rPr>
        <w:t>Web</w:t>
      </w:r>
      <w:proofErr w:type="spellEnd"/>
      <w:r w:rsidRPr="00FF440D">
        <w:rPr>
          <w:rFonts w:ascii="Times New Roman" w:hAnsi="Times New Roman" w:cs="Times New Roman"/>
          <w:b/>
          <w:sz w:val="28"/>
          <w:szCs w:val="28"/>
          <w:lang w:val="be-BY"/>
        </w:rPr>
        <w:t xml:space="preserve"> как корпус</w:t>
      </w:r>
      <w:r w:rsidRPr="00FF440D">
        <w:rPr>
          <w:rFonts w:ascii="Times New Roman" w:hAnsi="Times New Roman" w:cs="Times New Roman"/>
          <w:sz w:val="28"/>
          <w:szCs w:val="28"/>
          <w:lang w:val="be-BY"/>
        </w:rPr>
        <w:t xml:space="preserve">. Сервисы типа </w:t>
      </w:r>
      <w:proofErr w:type="spellStart"/>
      <w:r w:rsidRPr="00FF440D">
        <w:rPr>
          <w:rFonts w:ascii="Times New Roman" w:hAnsi="Times New Roman" w:cs="Times New Roman"/>
          <w:sz w:val="28"/>
          <w:szCs w:val="28"/>
        </w:rPr>
        <w:t>Web</w:t>
      </w:r>
      <w:proofErr w:type="spellEnd"/>
      <w:r w:rsidRPr="00FF440D">
        <w:rPr>
          <w:rFonts w:ascii="Times New Roman" w:hAnsi="Times New Roman" w:cs="Times New Roman"/>
          <w:sz w:val="28"/>
          <w:szCs w:val="28"/>
          <w:lang w:val="be-BY"/>
        </w:rPr>
        <w:t xml:space="preserve"> </w:t>
      </w:r>
      <w:proofErr w:type="spellStart"/>
      <w:r w:rsidRPr="00FF440D">
        <w:rPr>
          <w:rFonts w:ascii="Times New Roman" w:hAnsi="Times New Roman" w:cs="Times New Roman"/>
          <w:sz w:val="28"/>
          <w:szCs w:val="28"/>
        </w:rPr>
        <w:t>as</w:t>
      </w:r>
      <w:proofErr w:type="spellEnd"/>
      <w:r w:rsidRPr="00FF440D">
        <w:rPr>
          <w:rFonts w:ascii="Times New Roman" w:hAnsi="Times New Roman" w:cs="Times New Roman"/>
          <w:sz w:val="28"/>
          <w:szCs w:val="28"/>
          <w:lang w:val="be-BY"/>
        </w:rPr>
        <w:t xml:space="preserve"> </w:t>
      </w:r>
      <w:proofErr w:type="spellStart"/>
      <w:r w:rsidRPr="00FF440D">
        <w:rPr>
          <w:rFonts w:ascii="Times New Roman" w:hAnsi="Times New Roman" w:cs="Times New Roman"/>
          <w:sz w:val="28"/>
          <w:szCs w:val="28"/>
        </w:rPr>
        <w:t>Corp</w:t>
      </w:r>
      <w:proofErr w:type="spellEnd"/>
      <w:r w:rsidRPr="00FF440D">
        <w:rPr>
          <w:rFonts w:ascii="Times New Roman" w:hAnsi="Times New Roman" w:cs="Times New Roman"/>
          <w:sz w:val="28"/>
          <w:szCs w:val="28"/>
          <w:lang w:val="be-BY"/>
        </w:rPr>
        <w:t xml:space="preserve"> </w:t>
      </w:r>
      <w:proofErr w:type="spellStart"/>
      <w:r w:rsidRPr="00FF440D">
        <w:rPr>
          <w:rFonts w:ascii="Times New Roman" w:hAnsi="Times New Roman" w:cs="Times New Roman"/>
          <w:sz w:val="28"/>
          <w:szCs w:val="28"/>
          <w:lang w:val="en-US"/>
        </w:rPr>
        <w:t>vs</w:t>
      </w:r>
      <w:proofErr w:type="spellEnd"/>
      <w:r w:rsidRPr="00FF440D">
        <w:rPr>
          <w:rFonts w:ascii="Times New Roman" w:hAnsi="Times New Roman" w:cs="Times New Roman"/>
          <w:sz w:val="28"/>
          <w:szCs w:val="28"/>
          <w:lang w:val="be-BY"/>
        </w:rPr>
        <w:t xml:space="preserve"> Интернет-ИПС. Сервисы типа </w:t>
      </w:r>
      <w:r w:rsidRPr="00FF440D">
        <w:rPr>
          <w:rFonts w:ascii="Times New Roman" w:hAnsi="Times New Roman" w:cs="Times New Roman"/>
          <w:sz w:val="28"/>
          <w:szCs w:val="28"/>
          <w:lang w:val="en-US"/>
        </w:rPr>
        <w:t>Web</w:t>
      </w:r>
      <w:r w:rsidRPr="00FF440D">
        <w:rPr>
          <w:rFonts w:ascii="Times New Roman" w:hAnsi="Times New Roman" w:cs="Times New Roman"/>
          <w:sz w:val="28"/>
          <w:szCs w:val="28"/>
          <w:lang w:val="be-BY"/>
        </w:rPr>
        <w:t xml:space="preserve"> </w:t>
      </w:r>
      <w:r w:rsidRPr="00FF440D">
        <w:rPr>
          <w:rFonts w:ascii="Times New Roman" w:hAnsi="Times New Roman" w:cs="Times New Roman"/>
          <w:sz w:val="28"/>
          <w:szCs w:val="28"/>
          <w:lang w:val="en-US"/>
        </w:rPr>
        <w:t>as</w:t>
      </w:r>
      <w:r w:rsidRPr="00FF440D">
        <w:rPr>
          <w:rFonts w:ascii="Times New Roman" w:hAnsi="Times New Roman" w:cs="Times New Roman"/>
          <w:sz w:val="28"/>
          <w:szCs w:val="28"/>
          <w:lang w:val="be-BY"/>
        </w:rPr>
        <w:t xml:space="preserve"> </w:t>
      </w:r>
      <w:r w:rsidRPr="00FF440D">
        <w:rPr>
          <w:rFonts w:ascii="Times New Roman" w:hAnsi="Times New Roman" w:cs="Times New Roman"/>
          <w:sz w:val="28"/>
          <w:szCs w:val="28"/>
          <w:lang w:val="en-US"/>
        </w:rPr>
        <w:t>Corp</w:t>
      </w:r>
      <w:r w:rsidRPr="00FF440D">
        <w:rPr>
          <w:rFonts w:ascii="Times New Roman" w:hAnsi="Times New Roman" w:cs="Times New Roman"/>
          <w:sz w:val="28"/>
          <w:szCs w:val="28"/>
          <w:lang w:val="be-BY"/>
        </w:rPr>
        <w:t xml:space="preserve">: сервис </w:t>
      </w:r>
      <w:r w:rsidRPr="00FF440D">
        <w:rPr>
          <w:rFonts w:ascii="Times New Roman" w:hAnsi="Times New Roman" w:cs="Times New Roman"/>
          <w:sz w:val="28"/>
          <w:szCs w:val="28"/>
          <w:lang w:val="en-US"/>
        </w:rPr>
        <w:t>Web Corp</w:t>
      </w:r>
      <w:r w:rsidRPr="00FF440D">
        <w:rPr>
          <w:rFonts w:ascii="Times New Roman" w:hAnsi="Times New Roman" w:cs="Times New Roman"/>
          <w:sz w:val="28"/>
          <w:szCs w:val="28"/>
          <w:lang w:val="be-BY"/>
        </w:rPr>
        <w:t xml:space="preserve">, сервис </w:t>
      </w:r>
      <w:r w:rsidRPr="00FF440D">
        <w:rPr>
          <w:rFonts w:ascii="Times New Roman" w:hAnsi="Times New Roman" w:cs="Times New Roman"/>
          <w:sz w:val="28"/>
          <w:szCs w:val="28"/>
          <w:lang w:val="en-US"/>
        </w:rPr>
        <w:t>Querying</w:t>
      </w:r>
      <w:r w:rsidRPr="00FF440D">
        <w:rPr>
          <w:rFonts w:ascii="Times New Roman" w:hAnsi="Times New Roman" w:cs="Times New Roman"/>
          <w:sz w:val="28"/>
          <w:szCs w:val="28"/>
          <w:lang w:val="be-BY"/>
        </w:rPr>
        <w:t xml:space="preserve"> </w:t>
      </w:r>
      <w:r w:rsidRPr="00FF440D">
        <w:rPr>
          <w:rFonts w:ascii="Times New Roman" w:hAnsi="Times New Roman" w:cs="Times New Roman"/>
          <w:sz w:val="28"/>
          <w:szCs w:val="28"/>
          <w:lang w:val="en-US"/>
        </w:rPr>
        <w:t>Internet</w:t>
      </w:r>
      <w:r w:rsidRPr="00FF440D">
        <w:rPr>
          <w:rFonts w:ascii="Times New Roman" w:hAnsi="Times New Roman" w:cs="Times New Roman"/>
          <w:sz w:val="28"/>
          <w:szCs w:val="28"/>
          <w:lang w:val="be-BY"/>
        </w:rPr>
        <w:t xml:space="preserve"> </w:t>
      </w:r>
      <w:r w:rsidRPr="00FF440D">
        <w:rPr>
          <w:rFonts w:ascii="Times New Roman" w:hAnsi="Times New Roman" w:cs="Times New Roman"/>
          <w:sz w:val="28"/>
          <w:szCs w:val="28"/>
          <w:lang w:val="en-US"/>
        </w:rPr>
        <w:t>corpora</w:t>
      </w:r>
      <w:r w:rsidRPr="00FF440D">
        <w:rPr>
          <w:rFonts w:ascii="Times New Roman" w:hAnsi="Times New Roman" w:cs="Times New Roman"/>
          <w:sz w:val="28"/>
          <w:szCs w:val="28"/>
          <w:lang w:val="be-BY"/>
        </w:rPr>
        <w:t xml:space="preserve"> С.А.</w:t>
      </w:r>
      <w:r w:rsidRPr="00FF440D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FF440D">
        <w:rPr>
          <w:rFonts w:ascii="Times New Roman" w:hAnsi="Times New Roman" w:cs="Times New Roman"/>
          <w:sz w:val="28"/>
          <w:szCs w:val="28"/>
          <w:lang w:val="be-BY"/>
        </w:rPr>
        <w:t xml:space="preserve">Шарова. </w:t>
      </w:r>
    </w:p>
    <w:p w:rsidR="00FF440D" w:rsidRPr="00FF440D" w:rsidRDefault="00FF440D" w:rsidP="00FF440D">
      <w:pPr>
        <w:autoSpaceDE w:val="0"/>
        <w:autoSpaceDN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F440D">
        <w:rPr>
          <w:rFonts w:ascii="Times New Roman" w:hAnsi="Times New Roman" w:cs="Times New Roman"/>
          <w:b/>
          <w:sz w:val="28"/>
          <w:szCs w:val="28"/>
        </w:rPr>
        <w:t>Лингвистические задачи, решаемые с применением корпусных технологий.</w:t>
      </w:r>
      <w:r w:rsidRPr="00FF440D">
        <w:rPr>
          <w:rFonts w:ascii="Times New Roman" w:hAnsi="Times New Roman" w:cs="Times New Roman"/>
          <w:sz w:val="28"/>
          <w:szCs w:val="28"/>
        </w:rPr>
        <w:t xml:space="preserve"> Корпусы как средство получения статистик, словоуказателей, конкордансов. Корпусные технологии в компьютерной лексикографии. Корпусные технологии в обучении иностранным языкам. Использование корпусов в системах АОТ.</w:t>
      </w:r>
    </w:p>
    <w:p w:rsidR="00FF440D" w:rsidRPr="00FF440D" w:rsidRDefault="00FF440D" w:rsidP="00FF440D">
      <w:pPr>
        <w:autoSpaceDE w:val="0"/>
        <w:autoSpaceDN w:val="0"/>
        <w:ind w:firstLine="567"/>
        <w:jc w:val="both"/>
        <w:rPr>
          <w:rFonts w:ascii="Times New Roman" w:hAnsi="Times New Roman" w:cs="Times New Roman"/>
          <w:sz w:val="28"/>
          <w:szCs w:val="28"/>
          <w:lang w:val="de-CH"/>
        </w:rPr>
      </w:pPr>
      <w:r w:rsidRPr="00FF440D">
        <w:rPr>
          <w:rFonts w:ascii="Times New Roman" w:hAnsi="Times New Roman" w:cs="Times New Roman"/>
          <w:b/>
          <w:sz w:val="28"/>
          <w:szCs w:val="28"/>
        </w:rPr>
        <w:t xml:space="preserve">Корпусы языка специальности, доступные </w:t>
      </w:r>
      <w:proofErr w:type="spellStart"/>
      <w:r w:rsidRPr="00FF440D">
        <w:rPr>
          <w:rFonts w:ascii="Times New Roman" w:hAnsi="Times New Roman" w:cs="Times New Roman"/>
          <w:b/>
          <w:sz w:val="28"/>
          <w:szCs w:val="28"/>
        </w:rPr>
        <w:t>on-line</w:t>
      </w:r>
      <w:proofErr w:type="spellEnd"/>
      <w:r w:rsidRPr="00FF440D">
        <w:rPr>
          <w:rFonts w:ascii="Times New Roman" w:hAnsi="Times New Roman" w:cs="Times New Roman"/>
          <w:b/>
          <w:sz w:val="28"/>
          <w:szCs w:val="28"/>
        </w:rPr>
        <w:t>:</w:t>
      </w:r>
      <w:r w:rsidRPr="00FF440D">
        <w:rPr>
          <w:rFonts w:ascii="Times New Roman" w:hAnsi="Times New Roman" w:cs="Times New Roman"/>
          <w:sz w:val="28"/>
          <w:szCs w:val="28"/>
        </w:rPr>
        <w:t xml:space="preserve"> виды разметки, выходные интерфейсы и возможности </w:t>
      </w:r>
      <w:proofErr w:type="spellStart"/>
      <w:proofErr w:type="gramStart"/>
      <w:r w:rsidRPr="00FF440D">
        <w:rPr>
          <w:rFonts w:ascii="Times New Roman" w:hAnsi="Times New Roman" w:cs="Times New Roman"/>
          <w:sz w:val="28"/>
          <w:szCs w:val="28"/>
        </w:rPr>
        <w:t>корпус-менеджеров</w:t>
      </w:r>
      <w:proofErr w:type="spellEnd"/>
      <w:proofErr w:type="gramEnd"/>
      <w:r w:rsidRPr="00FF440D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FF440D" w:rsidRPr="00FF440D" w:rsidRDefault="00FF440D" w:rsidP="00FF440D">
      <w:pPr>
        <w:autoSpaceDE w:val="0"/>
        <w:autoSpaceDN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F440D">
        <w:rPr>
          <w:rFonts w:ascii="Times New Roman" w:hAnsi="Times New Roman" w:cs="Times New Roman"/>
          <w:sz w:val="28"/>
          <w:szCs w:val="28"/>
        </w:rPr>
        <w:t xml:space="preserve">Открытые </w:t>
      </w:r>
      <w:r w:rsidRPr="00FF440D">
        <w:rPr>
          <w:rFonts w:ascii="Times New Roman" w:hAnsi="Times New Roman" w:cs="Times New Roman"/>
          <w:sz w:val="28"/>
          <w:szCs w:val="28"/>
          <w:lang w:val="be-BY"/>
        </w:rPr>
        <w:t xml:space="preserve">корпусные </w:t>
      </w:r>
      <w:r w:rsidRPr="00FF440D">
        <w:rPr>
          <w:rFonts w:ascii="Times New Roman" w:hAnsi="Times New Roman" w:cs="Times New Roman"/>
          <w:sz w:val="28"/>
          <w:szCs w:val="28"/>
        </w:rPr>
        <w:t>проекты</w:t>
      </w:r>
      <w:r w:rsidRPr="00FF440D">
        <w:rPr>
          <w:rFonts w:ascii="Times New Roman" w:hAnsi="Times New Roman" w:cs="Times New Roman"/>
          <w:sz w:val="28"/>
          <w:szCs w:val="28"/>
          <w:lang w:val="be-BY"/>
        </w:rPr>
        <w:t xml:space="preserve"> (на примере</w:t>
      </w:r>
      <w:r w:rsidRPr="00FF440D">
        <w:rPr>
          <w:rFonts w:ascii="Times New Roman" w:hAnsi="Times New Roman" w:cs="Times New Roman"/>
          <w:sz w:val="28"/>
          <w:szCs w:val="28"/>
        </w:rPr>
        <w:t xml:space="preserve"> проекта </w:t>
      </w:r>
      <w:proofErr w:type="spellStart"/>
      <w:r w:rsidRPr="00FF440D">
        <w:rPr>
          <w:rFonts w:ascii="Times New Roman" w:hAnsi="Times New Roman" w:cs="Times New Roman"/>
          <w:sz w:val="28"/>
          <w:szCs w:val="28"/>
        </w:rPr>
        <w:t>OpenCorpora</w:t>
      </w:r>
      <w:proofErr w:type="spellEnd"/>
      <w:r w:rsidRPr="00FF440D">
        <w:rPr>
          <w:rFonts w:ascii="Times New Roman" w:hAnsi="Times New Roman" w:cs="Times New Roman"/>
          <w:sz w:val="28"/>
          <w:szCs w:val="28"/>
        </w:rPr>
        <w:t xml:space="preserve">, Корпус текстов петербургских школьников | </w:t>
      </w:r>
      <w:proofErr w:type="spellStart"/>
      <w:r w:rsidRPr="00FF440D">
        <w:rPr>
          <w:rFonts w:ascii="Times New Roman" w:hAnsi="Times New Roman" w:cs="Times New Roman"/>
          <w:sz w:val="28"/>
          <w:szCs w:val="28"/>
        </w:rPr>
        <w:t>SPb</w:t>
      </w:r>
      <w:proofErr w:type="spellEnd"/>
      <w:r w:rsidRPr="00FF440D">
        <w:rPr>
          <w:rFonts w:ascii="Times New Roman" w:hAnsi="Times New Roman" w:cs="Times New Roman"/>
          <w:sz w:val="28"/>
          <w:szCs w:val="28"/>
        </w:rPr>
        <w:t xml:space="preserve"> EFL </w:t>
      </w:r>
      <w:proofErr w:type="spellStart"/>
      <w:r w:rsidRPr="00FF440D">
        <w:rPr>
          <w:rFonts w:ascii="Times New Roman" w:hAnsi="Times New Roman" w:cs="Times New Roman"/>
          <w:sz w:val="28"/>
          <w:szCs w:val="28"/>
        </w:rPr>
        <w:t>Learner</w:t>
      </w:r>
      <w:proofErr w:type="spellEnd"/>
      <w:r w:rsidRPr="00FF440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F440D">
        <w:rPr>
          <w:rFonts w:ascii="Times New Roman" w:hAnsi="Times New Roman" w:cs="Times New Roman"/>
          <w:sz w:val="28"/>
          <w:szCs w:val="28"/>
        </w:rPr>
        <w:t>Corpus</w:t>
      </w:r>
      <w:proofErr w:type="spellEnd"/>
      <w:r w:rsidRPr="00FF440D">
        <w:rPr>
          <w:rFonts w:ascii="Times New Roman" w:hAnsi="Times New Roman" w:cs="Times New Roman"/>
          <w:sz w:val="28"/>
          <w:szCs w:val="28"/>
        </w:rPr>
        <w:t>).</w:t>
      </w:r>
    </w:p>
    <w:p w:rsidR="00FF440D" w:rsidRPr="00FF440D" w:rsidRDefault="00FF440D" w:rsidP="00FF440D">
      <w:pPr>
        <w:autoSpaceDE w:val="0"/>
        <w:autoSpaceDN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FF440D" w:rsidRPr="00FF440D" w:rsidRDefault="00FF440D" w:rsidP="00FF440D">
      <w:pPr>
        <w:autoSpaceDE w:val="0"/>
        <w:autoSpaceDN w:val="0"/>
        <w:spacing w:after="60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F440D">
        <w:rPr>
          <w:rFonts w:ascii="Times New Roman" w:hAnsi="Times New Roman" w:cs="Times New Roman"/>
          <w:b/>
          <w:sz w:val="28"/>
          <w:szCs w:val="28"/>
        </w:rPr>
        <w:t>Раздел. 2. Технологии корпусной лингвистики</w:t>
      </w:r>
    </w:p>
    <w:p w:rsidR="00FF440D" w:rsidRPr="00FF440D" w:rsidRDefault="00FF440D" w:rsidP="00FF440D">
      <w:pPr>
        <w:spacing w:after="60"/>
        <w:ind w:firstLine="567"/>
        <w:jc w:val="both"/>
        <w:rPr>
          <w:rFonts w:ascii="Times New Roman" w:hAnsi="Times New Roman" w:cs="Times New Roman"/>
          <w:strike/>
          <w:sz w:val="28"/>
          <w:szCs w:val="28"/>
        </w:rPr>
      </w:pPr>
      <w:r w:rsidRPr="00FF440D">
        <w:rPr>
          <w:rFonts w:ascii="Times New Roman" w:hAnsi="Times New Roman" w:cs="Times New Roman"/>
          <w:b/>
          <w:sz w:val="28"/>
          <w:szCs w:val="28"/>
        </w:rPr>
        <w:t xml:space="preserve">Этапы создания корпуса. Разметка. </w:t>
      </w:r>
      <w:r w:rsidRPr="00FF440D">
        <w:rPr>
          <w:rFonts w:ascii="Times New Roman" w:hAnsi="Times New Roman" w:cs="Times New Roman"/>
          <w:sz w:val="28"/>
          <w:szCs w:val="28"/>
        </w:rPr>
        <w:t xml:space="preserve">Разметка как научная деятельность. </w:t>
      </w:r>
      <w:r w:rsidRPr="00FF440D">
        <w:rPr>
          <w:rFonts w:ascii="Times New Roman" w:hAnsi="Times New Roman" w:cs="Times New Roman"/>
          <w:sz w:val="28"/>
          <w:szCs w:val="28"/>
          <w:lang w:val="quz-BO"/>
        </w:rPr>
        <w:t xml:space="preserve">Виды разметки: экстралингвистическая </w:t>
      </w:r>
      <w:r w:rsidRPr="00FF440D">
        <w:rPr>
          <w:rFonts w:ascii="Times New Roman" w:hAnsi="Times New Roman" w:cs="Times New Roman"/>
          <w:sz w:val="28"/>
          <w:szCs w:val="28"/>
        </w:rPr>
        <w:t>разметка</w:t>
      </w:r>
      <w:r w:rsidRPr="00FF440D">
        <w:rPr>
          <w:rFonts w:ascii="Times New Roman" w:hAnsi="Times New Roman" w:cs="Times New Roman"/>
          <w:sz w:val="28"/>
          <w:szCs w:val="28"/>
          <w:lang w:val="quz-BO"/>
        </w:rPr>
        <w:t xml:space="preserve">|метаразметка, структурная </w:t>
      </w:r>
      <w:r w:rsidRPr="00FF440D">
        <w:rPr>
          <w:rFonts w:ascii="Times New Roman" w:hAnsi="Times New Roman" w:cs="Times New Roman"/>
          <w:sz w:val="28"/>
          <w:szCs w:val="28"/>
        </w:rPr>
        <w:lastRenderedPageBreak/>
        <w:t>разметка</w:t>
      </w:r>
      <w:r w:rsidRPr="00FF440D">
        <w:rPr>
          <w:rFonts w:ascii="Times New Roman" w:hAnsi="Times New Roman" w:cs="Times New Roman"/>
          <w:sz w:val="28"/>
          <w:szCs w:val="28"/>
          <w:lang w:val="quz-BO"/>
        </w:rPr>
        <w:t xml:space="preserve">, лингвистическая </w:t>
      </w:r>
      <w:r w:rsidRPr="00FF440D">
        <w:rPr>
          <w:rFonts w:ascii="Times New Roman" w:hAnsi="Times New Roman" w:cs="Times New Roman"/>
          <w:sz w:val="28"/>
          <w:szCs w:val="28"/>
        </w:rPr>
        <w:t>разметка</w:t>
      </w:r>
      <w:r w:rsidRPr="00FF440D">
        <w:rPr>
          <w:rFonts w:ascii="Times New Roman" w:hAnsi="Times New Roman" w:cs="Times New Roman"/>
          <w:sz w:val="28"/>
          <w:szCs w:val="28"/>
          <w:lang w:val="quz-BO"/>
        </w:rPr>
        <w:t xml:space="preserve"> Виды лингвистической разметки: морфологическая, синтаксическая, семантическая, анафорическая, просодическая. Разметка ручная</w:t>
      </w:r>
      <w:r w:rsidRPr="00FF440D">
        <w:rPr>
          <w:rFonts w:ascii="Times New Roman" w:hAnsi="Times New Roman" w:cs="Times New Roman"/>
          <w:sz w:val="28"/>
          <w:szCs w:val="28"/>
        </w:rPr>
        <w:t xml:space="preserve"> и</w:t>
      </w:r>
      <w:r w:rsidRPr="00FF440D">
        <w:rPr>
          <w:rFonts w:ascii="Times New Roman" w:hAnsi="Times New Roman" w:cs="Times New Roman"/>
          <w:sz w:val="28"/>
          <w:szCs w:val="28"/>
          <w:lang w:val="quz-BO"/>
        </w:rPr>
        <w:t xml:space="preserve"> автоматическая</w:t>
      </w:r>
      <w:r w:rsidRPr="00FF440D">
        <w:rPr>
          <w:rFonts w:ascii="Times New Roman" w:hAnsi="Times New Roman" w:cs="Times New Roman"/>
          <w:sz w:val="28"/>
          <w:szCs w:val="28"/>
        </w:rPr>
        <w:t xml:space="preserve">; их преимущества и недостатки. </w:t>
      </w:r>
      <w:r w:rsidRPr="00FF440D">
        <w:rPr>
          <w:rFonts w:ascii="Times New Roman" w:hAnsi="Times New Roman" w:cs="Times New Roman"/>
          <w:b/>
          <w:sz w:val="28"/>
          <w:szCs w:val="28"/>
        </w:rPr>
        <w:t>Средства разметки.</w:t>
      </w:r>
      <w:r w:rsidRPr="00FF440D">
        <w:rPr>
          <w:rFonts w:ascii="Times New Roman" w:hAnsi="Times New Roman" w:cs="Times New Roman"/>
          <w:sz w:val="28"/>
          <w:szCs w:val="28"/>
        </w:rPr>
        <w:t xml:space="preserve"> Языковые средства разметки: </w:t>
      </w:r>
      <w:r w:rsidRPr="00FF440D">
        <w:rPr>
          <w:rFonts w:ascii="Times New Roman" w:hAnsi="Times New Roman" w:cs="Times New Roman"/>
          <w:sz w:val="28"/>
          <w:szCs w:val="28"/>
          <w:lang w:val="en-US"/>
        </w:rPr>
        <w:t>SGML</w:t>
      </w:r>
      <w:r w:rsidRPr="00FF440D">
        <w:rPr>
          <w:rFonts w:ascii="Times New Roman" w:hAnsi="Times New Roman" w:cs="Times New Roman"/>
          <w:sz w:val="28"/>
          <w:szCs w:val="28"/>
        </w:rPr>
        <w:t xml:space="preserve">, </w:t>
      </w:r>
      <w:r w:rsidRPr="00FF440D">
        <w:rPr>
          <w:rFonts w:ascii="Times New Roman" w:hAnsi="Times New Roman" w:cs="Times New Roman"/>
          <w:sz w:val="28"/>
          <w:szCs w:val="28"/>
          <w:lang w:val="en-US"/>
        </w:rPr>
        <w:t>XML</w:t>
      </w:r>
      <w:r w:rsidRPr="00FF440D">
        <w:rPr>
          <w:rFonts w:ascii="Times New Roman" w:hAnsi="Times New Roman" w:cs="Times New Roman"/>
          <w:sz w:val="28"/>
          <w:szCs w:val="28"/>
        </w:rPr>
        <w:t xml:space="preserve">. Инструментальные средства разметки: </w:t>
      </w:r>
      <w:proofErr w:type="gramStart"/>
      <w:r w:rsidRPr="00FF440D">
        <w:rPr>
          <w:rFonts w:ascii="Times New Roman" w:hAnsi="Times New Roman" w:cs="Times New Roman"/>
          <w:sz w:val="28"/>
          <w:szCs w:val="28"/>
          <w:lang w:val="en-US"/>
        </w:rPr>
        <w:t>SGML</w:t>
      </w:r>
      <w:r w:rsidRPr="00FF440D">
        <w:rPr>
          <w:rFonts w:ascii="Times New Roman" w:hAnsi="Times New Roman" w:cs="Times New Roman"/>
          <w:sz w:val="28"/>
          <w:szCs w:val="28"/>
        </w:rPr>
        <w:t xml:space="preserve">- и </w:t>
      </w:r>
      <w:r w:rsidRPr="00FF440D">
        <w:rPr>
          <w:rFonts w:ascii="Times New Roman" w:hAnsi="Times New Roman" w:cs="Times New Roman"/>
          <w:sz w:val="28"/>
          <w:szCs w:val="28"/>
          <w:lang w:val="en-US"/>
        </w:rPr>
        <w:t>XML</w:t>
      </w:r>
      <w:r w:rsidRPr="00FF440D">
        <w:rPr>
          <w:rFonts w:ascii="Times New Roman" w:hAnsi="Times New Roman" w:cs="Times New Roman"/>
          <w:sz w:val="28"/>
          <w:szCs w:val="28"/>
        </w:rPr>
        <w:t xml:space="preserve">-редакторы, конструкторы схем (на примере TEI </w:t>
      </w:r>
      <w:proofErr w:type="spellStart"/>
      <w:r w:rsidRPr="00FF440D">
        <w:rPr>
          <w:rFonts w:ascii="Times New Roman" w:hAnsi="Times New Roman" w:cs="Times New Roman"/>
          <w:sz w:val="28"/>
          <w:szCs w:val="28"/>
        </w:rPr>
        <w:t>Roma</w:t>
      </w:r>
      <w:proofErr w:type="spellEnd"/>
      <w:r w:rsidRPr="00FF440D">
        <w:rPr>
          <w:rFonts w:ascii="Times New Roman" w:hAnsi="Times New Roman" w:cs="Times New Roman"/>
          <w:sz w:val="28"/>
          <w:szCs w:val="28"/>
        </w:rPr>
        <w:t>), средства автоматической морфологической и синтаксической разметки.</w:t>
      </w:r>
      <w:proofErr w:type="gramEnd"/>
      <w:r w:rsidRPr="00FF440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F440D" w:rsidRPr="00FF440D" w:rsidRDefault="00FF440D" w:rsidP="00FF440D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F440D">
        <w:rPr>
          <w:rFonts w:ascii="Times New Roman" w:hAnsi="Times New Roman" w:cs="Times New Roman"/>
          <w:b/>
          <w:sz w:val="28"/>
          <w:szCs w:val="28"/>
        </w:rPr>
        <w:t>Корпус-менеджер как инструментальное средство ведения корпуса:</w:t>
      </w:r>
      <w:r w:rsidRPr="00FF440D">
        <w:rPr>
          <w:rFonts w:ascii="Times New Roman" w:hAnsi="Times New Roman" w:cs="Times New Roman"/>
          <w:sz w:val="28"/>
          <w:szCs w:val="28"/>
        </w:rPr>
        <w:t xml:space="preserve"> основные функции корпус-менеджера; применимость </w:t>
      </w:r>
      <w:proofErr w:type="spellStart"/>
      <w:proofErr w:type="gramStart"/>
      <w:r w:rsidRPr="00FF440D">
        <w:rPr>
          <w:rFonts w:ascii="Times New Roman" w:hAnsi="Times New Roman" w:cs="Times New Roman"/>
          <w:sz w:val="28"/>
          <w:szCs w:val="28"/>
        </w:rPr>
        <w:t>корпус-менеджеров</w:t>
      </w:r>
      <w:proofErr w:type="spellEnd"/>
      <w:proofErr w:type="gramEnd"/>
      <w:r w:rsidRPr="00FF440D">
        <w:rPr>
          <w:rFonts w:ascii="Times New Roman" w:hAnsi="Times New Roman" w:cs="Times New Roman"/>
          <w:sz w:val="28"/>
          <w:szCs w:val="28"/>
        </w:rPr>
        <w:t xml:space="preserve"> для обработки корпусов первого порядка и размеченных корпусов (на примерах </w:t>
      </w:r>
      <w:proofErr w:type="spellStart"/>
      <w:r w:rsidRPr="00FF440D">
        <w:rPr>
          <w:rFonts w:ascii="Times New Roman" w:hAnsi="Times New Roman" w:cs="Times New Roman"/>
          <w:sz w:val="28"/>
          <w:szCs w:val="28"/>
          <w:lang w:val="en-US"/>
        </w:rPr>
        <w:t>AntConc</w:t>
      </w:r>
      <w:proofErr w:type="spellEnd"/>
      <w:r w:rsidRPr="00FF440D">
        <w:rPr>
          <w:rFonts w:ascii="Times New Roman" w:hAnsi="Times New Roman" w:cs="Times New Roman"/>
          <w:sz w:val="28"/>
          <w:szCs w:val="28"/>
        </w:rPr>
        <w:t xml:space="preserve"> , SARA (XAIRA), </w:t>
      </w:r>
      <w:r w:rsidRPr="00FF440D">
        <w:rPr>
          <w:rFonts w:ascii="Times New Roman" w:hAnsi="Times New Roman" w:cs="Times New Roman"/>
          <w:sz w:val="28"/>
          <w:szCs w:val="28"/>
          <w:lang w:val="en-US"/>
        </w:rPr>
        <w:t>DDC</w:t>
      </w:r>
      <w:r w:rsidRPr="00FF440D">
        <w:rPr>
          <w:rFonts w:ascii="Times New Roman" w:hAnsi="Times New Roman" w:cs="Times New Roman"/>
          <w:sz w:val="28"/>
          <w:szCs w:val="28"/>
        </w:rPr>
        <w:t>).</w:t>
      </w:r>
    </w:p>
    <w:p w:rsidR="00FF440D" w:rsidRPr="00FF440D" w:rsidRDefault="00FF440D" w:rsidP="00FF440D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F440D">
        <w:rPr>
          <w:rFonts w:ascii="Times New Roman" w:hAnsi="Times New Roman" w:cs="Times New Roman"/>
          <w:b/>
          <w:sz w:val="28"/>
          <w:szCs w:val="28"/>
        </w:rPr>
        <w:t>Международные стандарты, применяемые в корпусной лингвистике.</w:t>
      </w:r>
      <w:r w:rsidRPr="00FF440D">
        <w:rPr>
          <w:rFonts w:ascii="Times New Roman" w:hAnsi="Times New Roman" w:cs="Times New Roman"/>
          <w:sz w:val="28"/>
          <w:szCs w:val="28"/>
        </w:rPr>
        <w:t xml:space="preserve"> Объекты стандартизации. Международные стандарты для представления корпусов текстов (проект </w:t>
      </w:r>
      <w:r w:rsidRPr="00FF440D">
        <w:rPr>
          <w:rFonts w:ascii="Times New Roman" w:hAnsi="Times New Roman" w:cs="Times New Roman"/>
          <w:sz w:val="28"/>
          <w:szCs w:val="28"/>
          <w:lang w:val="en-US"/>
        </w:rPr>
        <w:t>TEI </w:t>
      </w:r>
      <w:r w:rsidRPr="00FF440D">
        <w:rPr>
          <w:rFonts w:ascii="Times New Roman" w:hAnsi="Times New Roman" w:cs="Times New Roman"/>
          <w:sz w:val="28"/>
          <w:szCs w:val="28"/>
        </w:rPr>
        <w:t xml:space="preserve">| </w:t>
      </w:r>
      <w:r w:rsidRPr="00FF440D">
        <w:rPr>
          <w:rFonts w:ascii="Times New Roman" w:hAnsi="Times New Roman" w:cs="Times New Roman"/>
          <w:sz w:val="28"/>
          <w:szCs w:val="28"/>
          <w:lang w:val="en-US"/>
        </w:rPr>
        <w:t>Text</w:t>
      </w:r>
      <w:r w:rsidRPr="00FF440D">
        <w:rPr>
          <w:rFonts w:ascii="Times New Roman" w:hAnsi="Times New Roman" w:cs="Times New Roman"/>
          <w:sz w:val="28"/>
          <w:szCs w:val="28"/>
        </w:rPr>
        <w:t xml:space="preserve"> </w:t>
      </w:r>
      <w:r w:rsidRPr="00FF440D">
        <w:rPr>
          <w:rFonts w:ascii="Times New Roman" w:hAnsi="Times New Roman" w:cs="Times New Roman"/>
          <w:sz w:val="28"/>
          <w:szCs w:val="28"/>
          <w:lang w:val="en-US"/>
        </w:rPr>
        <w:t>Encoding</w:t>
      </w:r>
      <w:r w:rsidRPr="00FF440D">
        <w:rPr>
          <w:rFonts w:ascii="Times New Roman" w:hAnsi="Times New Roman" w:cs="Times New Roman"/>
          <w:sz w:val="28"/>
          <w:szCs w:val="28"/>
        </w:rPr>
        <w:t xml:space="preserve"> </w:t>
      </w:r>
      <w:r w:rsidRPr="00FF440D">
        <w:rPr>
          <w:rFonts w:ascii="Times New Roman" w:hAnsi="Times New Roman" w:cs="Times New Roman"/>
          <w:sz w:val="28"/>
          <w:szCs w:val="28"/>
          <w:lang w:val="en-US"/>
        </w:rPr>
        <w:t>Initiative</w:t>
      </w:r>
      <w:r w:rsidRPr="00FF440D">
        <w:rPr>
          <w:rFonts w:ascii="Times New Roman" w:hAnsi="Times New Roman" w:cs="Times New Roman"/>
          <w:sz w:val="28"/>
          <w:szCs w:val="28"/>
        </w:rPr>
        <w:t xml:space="preserve">, рекомендации </w:t>
      </w:r>
      <w:r w:rsidRPr="00FF440D">
        <w:rPr>
          <w:rFonts w:ascii="Times New Roman" w:hAnsi="Times New Roman" w:cs="Times New Roman"/>
          <w:sz w:val="28"/>
          <w:szCs w:val="28"/>
          <w:lang w:val="en-US"/>
        </w:rPr>
        <w:t>EAGLES </w:t>
      </w:r>
      <w:r w:rsidRPr="00FF440D">
        <w:rPr>
          <w:rFonts w:ascii="Times New Roman" w:hAnsi="Times New Roman" w:cs="Times New Roman"/>
          <w:sz w:val="28"/>
          <w:szCs w:val="28"/>
        </w:rPr>
        <w:t xml:space="preserve">| </w:t>
      </w:r>
      <w:r w:rsidRPr="00FF440D">
        <w:rPr>
          <w:rFonts w:ascii="Times New Roman" w:hAnsi="Times New Roman" w:cs="Times New Roman"/>
          <w:sz w:val="28"/>
          <w:szCs w:val="28"/>
          <w:lang w:val="en-US"/>
        </w:rPr>
        <w:t>Expert</w:t>
      </w:r>
      <w:r w:rsidRPr="00FF440D">
        <w:rPr>
          <w:rFonts w:ascii="Times New Roman" w:hAnsi="Times New Roman" w:cs="Times New Roman"/>
          <w:sz w:val="28"/>
          <w:szCs w:val="28"/>
        </w:rPr>
        <w:t xml:space="preserve"> </w:t>
      </w:r>
      <w:r w:rsidRPr="00FF440D">
        <w:rPr>
          <w:rFonts w:ascii="Times New Roman" w:hAnsi="Times New Roman" w:cs="Times New Roman"/>
          <w:sz w:val="28"/>
          <w:szCs w:val="28"/>
          <w:lang w:val="en-US"/>
        </w:rPr>
        <w:t>Advisory</w:t>
      </w:r>
      <w:r w:rsidRPr="00FF440D">
        <w:rPr>
          <w:rFonts w:ascii="Times New Roman" w:hAnsi="Times New Roman" w:cs="Times New Roman"/>
          <w:sz w:val="28"/>
          <w:szCs w:val="28"/>
        </w:rPr>
        <w:t xml:space="preserve"> </w:t>
      </w:r>
      <w:r w:rsidRPr="00FF440D">
        <w:rPr>
          <w:rFonts w:ascii="Times New Roman" w:hAnsi="Times New Roman" w:cs="Times New Roman"/>
          <w:sz w:val="28"/>
          <w:szCs w:val="28"/>
          <w:lang w:val="en-US"/>
        </w:rPr>
        <w:t>Group</w:t>
      </w:r>
      <w:r w:rsidRPr="00FF440D">
        <w:rPr>
          <w:rFonts w:ascii="Times New Roman" w:hAnsi="Times New Roman" w:cs="Times New Roman"/>
          <w:sz w:val="28"/>
          <w:szCs w:val="28"/>
        </w:rPr>
        <w:t xml:space="preserve"> </w:t>
      </w:r>
      <w:r w:rsidRPr="00FF440D">
        <w:rPr>
          <w:rFonts w:ascii="Times New Roman" w:hAnsi="Times New Roman" w:cs="Times New Roman"/>
          <w:sz w:val="28"/>
          <w:szCs w:val="28"/>
          <w:lang w:val="en-US"/>
        </w:rPr>
        <w:t>on</w:t>
      </w:r>
      <w:r w:rsidRPr="00FF440D">
        <w:rPr>
          <w:rFonts w:ascii="Times New Roman" w:hAnsi="Times New Roman" w:cs="Times New Roman"/>
          <w:sz w:val="28"/>
          <w:szCs w:val="28"/>
        </w:rPr>
        <w:t xml:space="preserve"> </w:t>
      </w:r>
      <w:r w:rsidRPr="00FF440D">
        <w:rPr>
          <w:rFonts w:ascii="Times New Roman" w:hAnsi="Times New Roman" w:cs="Times New Roman"/>
          <w:sz w:val="28"/>
          <w:szCs w:val="28"/>
          <w:lang w:val="en-US"/>
        </w:rPr>
        <w:t>Language</w:t>
      </w:r>
      <w:r w:rsidRPr="00FF440D">
        <w:rPr>
          <w:rFonts w:ascii="Times New Roman" w:hAnsi="Times New Roman" w:cs="Times New Roman"/>
          <w:sz w:val="28"/>
          <w:szCs w:val="28"/>
        </w:rPr>
        <w:t xml:space="preserve"> </w:t>
      </w:r>
      <w:r w:rsidRPr="00FF440D">
        <w:rPr>
          <w:rFonts w:ascii="Times New Roman" w:hAnsi="Times New Roman" w:cs="Times New Roman"/>
          <w:sz w:val="28"/>
          <w:szCs w:val="28"/>
          <w:lang w:val="en-US"/>
        </w:rPr>
        <w:t>Engineering</w:t>
      </w:r>
      <w:r w:rsidRPr="00FF440D">
        <w:rPr>
          <w:rFonts w:ascii="Times New Roman" w:hAnsi="Times New Roman" w:cs="Times New Roman"/>
          <w:sz w:val="28"/>
          <w:szCs w:val="28"/>
        </w:rPr>
        <w:t xml:space="preserve"> </w:t>
      </w:r>
      <w:r w:rsidRPr="00FF440D">
        <w:rPr>
          <w:rFonts w:ascii="Times New Roman" w:hAnsi="Times New Roman" w:cs="Times New Roman"/>
          <w:sz w:val="28"/>
          <w:szCs w:val="28"/>
          <w:lang w:val="en-US"/>
        </w:rPr>
        <w:t>Standards</w:t>
      </w:r>
      <w:r w:rsidRPr="00FF440D">
        <w:rPr>
          <w:rFonts w:ascii="Times New Roman" w:hAnsi="Times New Roman" w:cs="Times New Roman"/>
          <w:sz w:val="28"/>
          <w:szCs w:val="28"/>
        </w:rPr>
        <w:t xml:space="preserve">). </w:t>
      </w:r>
    </w:p>
    <w:p w:rsidR="00FF440D" w:rsidRPr="00FF440D" w:rsidRDefault="00FF440D" w:rsidP="00FF440D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F440D">
        <w:rPr>
          <w:rFonts w:ascii="Times New Roman" w:hAnsi="Times New Roman" w:cs="Times New Roman"/>
          <w:sz w:val="28"/>
          <w:szCs w:val="28"/>
        </w:rPr>
        <w:t xml:space="preserve">TEI LIGHT как подмножество системы кодирования текстов TEI: назначение, принципы отбора элементов подмножества. Подмножества TEI, доступные через интерфейс конструктора TEI ROMA (на примере </w:t>
      </w:r>
      <w:r w:rsidRPr="00FF440D">
        <w:rPr>
          <w:rFonts w:ascii="Times New Roman" w:hAnsi="Times New Roman" w:cs="Times New Roman"/>
          <w:b/>
          <w:sz w:val="28"/>
          <w:szCs w:val="28"/>
        </w:rPr>
        <w:t xml:space="preserve">TEI </w:t>
      </w:r>
      <w:proofErr w:type="spellStart"/>
      <w:r w:rsidRPr="00FF440D">
        <w:rPr>
          <w:rFonts w:ascii="Times New Roman" w:hAnsi="Times New Roman" w:cs="Times New Roman"/>
          <w:b/>
          <w:sz w:val="28"/>
          <w:szCs w:val="28"/>
        </w:rPr>
        <w:t>for</w:t>
      </w:r>
      <w:proofErr w:type="spellEnd"/>
      <w:r w:rsidRPr="00FF440D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FF440D">
        <w:rPr>
          <w:rFonts w:ascii="Times New Roman" w:hAnsi="Times New Roman" w:cs="Times New Roman"/>
          <w:b/>
          <w:sz w:val="28"/>
          <w:szCs w:val="28"/>
        </w:rPr>
        <w:t>Linguistic</w:t>
      </w:r>
      <w:proofErr w:type="spellEnd"/>
      <w:r w:rsidRPr="00FF440D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FF440D">
        <w:rPr>
          <w:rFonts w:ascii="Times New Roman" w:hAnsi="Times New Roman" w:cs="Times New Roman"/>
          <w:b/>
          <w:sz w:val="28"/>
          <w:szCs w:val="28"/>
        </w:rPr>
        <w:t>Corpora</w:t>
      </w:r>
      <w:proofErr w:type="spellEnd"/>
      <w:r w:rsidRPr="00FF440D">
        <w:rPr>
          <w:rFonts w:ascii="Times New Roman" w:hAnsi="Times New Roman" w:cs="Times New Roman"/>
          <w:sz w:val="28"/>
          <w:szCs w:val="28"/>
        </w:rPr>
        <w:t>).</w:t>
      </w:r>
    </w:p>
    <w:p w:rsidR="00FF440D" w:rsidRPr="00FF440D" w:rsidRDefault="00FF440D" w:rsidP="00FF440D">
      <w:pPr>
        <w:spacing w:after="120"/>
        <w:jc w:val="center"/>
        <w:rPr>
          <w:rFonts w:ascii="Times New Roman" w:hAnsi="Times New Roman" w:cs="Times New Roman"/>
          <w:b/>
          <w:bCs/>
          <w:sz w:val="28"/>
          <w:szCs w:val="28"/>
          <w:lang w:val="be-BY"/>
        </w:rPr>
      </w:pPr>
      <w:r w:rsidRPr="00FF440D">
        <w:rPr>
          <w:rFonts w:ascii="Times New Roman" w:hAnsi="Times New Roman" w:cs="Times New Roman"/>
          <w:sz w:val="28"/>
          <w:szCs w:val="28"/>
          <w:lang w:val="be-BY"/>
        </w:rPr>
        <w:br w:type="page"/>
      </w:r>
      <w:r w:rsidRPr="00FF440D">
        <w:rPr>
          <w:rFonts w:ascii="Times New Roman" w:hAnsi="Times New Roman" w:cs="Times New Roman"/>
          <w:b/>
          <w:bCs/>
          <w:sz w:val="28"/>
          <w:szCs w:val="28"/>
          <w:lang w:val="be-BY"/>
        </w:rPr>
        <w:lastRenderedPageBreak/>
        <w:t>ИНФОРМАЦИОННО-МЕТОДИЧЕСКИЕ МАТЕРИАЛЫ</w:t>
      </w:r>
      <w:r w:rsidRPr="00FF440D">
        <w:rPr>
          <w:rFonts w:ascii="Times New Roman" w:hAnsi="Times New Roman" w:cs="Times New Roman"/>
          <w:b/>
          <w:bCs/>
          <w:sz w:val="28"/>
          <w:szCs w:val="28"/>
          <w:lang w:val="be-BY"/>
        </w:rPr>
        <w:br/>
        <w:t>ПО ДИСЦИПЛИНЕ</w:t>
      </w:r>
    </w:p>
    <w:p w:rsidR="00FF440D" w:rsidRPr="00FF440D" w:rsidRDefault="00FF440D" w:rsidP="00FF440D">
      <w:pPr>
        <w:spacing w:after="120"/>
        <w:ind w:left="426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F440D">
        <w:rPr>
          <w:rFonts w:ascii="Times New Roman" w:hAnsi="Times New Roman" w:cs="Times New Roman"/>
          <w:b/>
          <w:bCs/>
          <w:sz w:val="28"/>
          <w:szCs w:val="28"/>
        </w:rPr>
        <w:t>4.1.1. Перечень рекомендуемой литературы</w:t>
      </w:r>
    </w:p>
    <w:p w:rsidR="00FF440D" w:rsidRPr="00FF440D" w:rsidRDefault="00FF440D" w:rsidP="00FF440D">
      <w:pPr>
        <w:numPr>
          <w:ilvl w:val="0"/>
          <w:numId w:val="2"/>
        </w:numPr>
        <w:tabs>
          <w:tab w:val="left" w:pos="426"/>
        </w:tabs>
        <w:autoSpaceDE w:val="0"/>
        <w:autoSpaceDN w:val="0"/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FF440D">
        <w:rPr>
          <w:rFonts w:ascii="Times New Roman" w:hAnsi="Times New Roman" w:cs="Times New Roman"/>
          <w:sz w:val="28"/>
          <w:szCs w:val="28"/>
        </w:rPr>
        <w:t xml:space="preserve">Баранов, А.Н. Введение в прикладную лингвистику / А.Н. Баранов. – М., 2001. – 360 с. </w:t>
      </w:r>
    </w:p>
    <w:p w:rsidR="00FF440D" w:rsidRPr="00FF440D" w:rsidRDefault="00FF440D" w:rsidP="00FF440D">
      <w:pPr>
        <w:numPr>
          <w:ilvl w:val="0"/>
          <w:numId w:val="2"/>
        </w:numPr>
        <w:tabs>
          <w:tab w:val="left" w:pos="426"/>
        </w:tabs>
        <w:autoSpaceDE w:val="0"/>
        <w:autoSpaceDN w:val="0"/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FF440D">
        <w:rPr>
          <w:rFonts w:ascii="Times New Roman" w:hAnsi="Times New Roman" w:cs="Times New Roman"/>
          <w:sz w:val="28"/>
          <w:szCs w:val="28"/>
        </w:rPr>
        <w:t>Беляева, Л.Н. Лексикографический потенциал параллельного корпуса текстов /Л.Н. Беляева // Труды международной конференции «Корпусная лингвистика – 2004». – СПб</w:t>
      </w:r>
      <w:proofErr w:type="gramStart"/>
      <w:r w:rsidRPr="00FF440D">
        <w:rPr>
          <w:rFonts w:ascii="Times New Roman" w:hAnsi="Times New Roman" w:cs="Times New Roman"/>
          <w:sz w:val="28"/>
          <w:szCs w:val="28"/>
        </w:rPr>
        <w:t xml:space="preserve">., </w:t>
      </w:r>
      <w:proofErr w:type="gramEnd"/>
      <w:r w:rsidRPr="00FF440D">
        <w:rPr>
          <w:rFonts w:ascii="Times New Roman" w:hAnsi="Times New Roman" w:cs="Times New Roman"/>
          <w:sz w:val="28"/>
          <w:szCs w:val="28"/>
        </w:rPr>
        <w:t>2004. – С. 55 – 64.</w:t>
      </w:r>
    </w:p>
    <w:p w:rsidR="00FF440D" w:rsidRPr="00FF440D" w:rsidRDefault="00FF440D" w:rsidP="00FF440D">
      <w:pPr>
        <w:numPr>
          <w:ilvl w:val="0"/>
          <w:numId w:val="2"/>
        </w:numPr>
        <w:tabs>
          <w:tab w:val="left" w:pos="426"/>
        </w:tabs>
        <w:autoSpaceDE w:val="0"/>
        <w:autoSpaceDN w:val="0"/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FF440D">
        <w:rPr>
          <w:rFonts w:ascii="Times New Roman" w:hAnsi="Times New Roman" w:cs="Times New Roman"/>
          <w:sz w:val="28"/>
          <w:szCs w:val="28"/>
        </w:rPr>
        <w:t>Добрушина</w:t>
      </w:r>
      <w:proofErr w:type="spellEnd"/>
      <w:r w:rsidRPr="00FF440D">
        <w:rPr>
          <w:rFonts w:ascii="Times New Roman" w:hAnsi="Times New Roman" w:cs="Times New Roman"/>
          <w:sz w:val="28"/>
          <w:szCs w:val="28"/>
        </w:rPr>
        <w:t>, Е.Н. Использование НКРЯ в преподавании филологических дисциплин: Методические разработки в помощь преподавателям высшей и средней школы. – М., 2008.</w:t>
      </w:r>
    </w:p>
    <w:p w:rsidR="00FF440D" w:rsidRPr="00FF440D" w:rsidRDefault="00FF440D" w:rsidP="00FF440D">
      <w:pPr>
        <w:numPr>
          <w:ilvl w:val="0"/>
          <w:numId w:val="2"/>
        </w:numPr>
        <w:tabs>
          <w:tab w:val="left" w:pos="426"/>
        </w:tabs>
        <w:autoSpaceDE w:val="0"/>
        <w:autoSpaceDN w:val="0"/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FF440D">
        <w:rPr>
          <w:rFonts w:ascii="Times New Roman" w:hAnsi="Times New Roman" w:cs="Times New Roman"/>
          <w:sz w:val="28"/>
          <w:szCs w:val="28"/>
        </w:rPr>
        <w:t xml:space="preserve">Захаров, В.П. Корпусная лингвистика: учебник для студентов гуманитарных вузов / В.П. Захаров, С.Ю. Богданова. – Иркутск: ИГЛУ, 2011. – 161 </w:t>
      </w:r>
      <w:proofErr w:type="gramStart"/>
      <w:r w:rsidRPr="00FF440D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FF440D">
        <w:rPr>
          <w:rFonts w:ascii="Times New Roman" w:hAnsi="Times New Roman" w:cs="Times New Roman"/>
          <w:sz w:val="28"/>
          <w:szCs w:val="28"/>
        </w:rPr>
        <w:t>.</w:t>
      </w:r>
    </w:p>
    <w:p w:rsidR="00FF440D" w:rsidRPr="00FF440D" w:rsidRDefault="00FF440D" w:rsidP="00FF440D">
      <w:pPr>
        <w:numPr>
          <w:ilvl w:val="0"/>
          <w:numId w:val="2"/>
        </w:numPr>
        <w:tabs>
          <w:tab w:val="left" w:pos="426"/>
        </w:tabs>
        <w:autoSpaceDE w:val="0"/>
        <w:autoSpaceDN w:val="0"/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FF440D">
        <w:rPr>
          <w:rFonts w:ascii="Times New Roman" w:hAnsi="Times New Roman" w:cs="Times New Roman"/>
          <w:sz w:val="28"/>
          <w:szCs w:val="28"/>
        </w:rPr>
        <w:t xml:space="preserve">Захаров, В.П. </w:t>
      </w:r>
      <w:proofErr w:type="spellStart"/>
      <w:r w:rsidRPr="00FF440D">
        <w:rPr>
          <w:rFonts w:ascii="Times New Roman" w:hAnsi="Times New Roman" w:cs="Times New Roman"/>
          <w:sz w:val="28"/>
          <w:szCs w:val="28"/>
        </w:rPr>
        <w:t>Веб-пространство</w:t>
      </w:r>
      <w:proofErr w:type="spellEnd"/>
      <w:r w:rsidRPr="00FF440D">
        <w:rPr>
          <w:rFonts w:ascii="Times New Roman" w:hAnsi="Times New Roman" w:cs="Times New Roman"/>
          <w:sz w:val="28"/>
          <w:szCs w:val="28"/>
        </w:rPr>
        <w:t xml:space="preserve"> как языковой корпус / В.П. Захаров // Труды международной конференции «Диалог-2005». – М., 2005. – С. 166–171 [http://www.dialog-21.ru/Archive/2005/Zakharov%20V/ZakharovV.pdf].</w:t>
      </w:r>
    </w:p>
    <w:p w:rsidR="00FF440D" w:rsidRPr="00FF440D" w:rsidRDefault="00FF440D" w:rsidP="00FF440D">
      <w:pPr>
        <w:numPr>
          <w:ilvl w:val="0"/>
          <w:numId w:val="2"/>
        </w:numPr>
        <w:tabs>
          <w:tab w:val="left" w:pos="426"/>
        </w:tabs>
        <w:autoSpaceDE w:val="0"/>
        <w:autoSpaceDN w:val="0"/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FF440D">
        <w:rPr>
          <w:rFonts w:ascii="Times New Roman" w:hAnsi="Times New Roman" w:cs="Times New Roman"/>
          <w:sz w:val="28"/>
          <w:szCs w:val="28"/>
        </w:rPr>
        <w:t>Зубов, А.В. Информационные технологии в лингвистике: учеб</w:t>
      </w:r>
      <w:proofErr w:type="gramStart"/>
      <w:r w:rsidRPr="00FF440D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FF440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FF440D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FF440D">
        <w:rPr>
          <w:rFonts w:ascii="Times New Roman" w:hAnsi="Times New Roman" w:cs="Times New Roman"/>
          <w:sz w:val="28"/>
          <w:szCs w:val="28"/>
        </w:rPr>
        <w:t>особие /А.В. Зубов, И.И. Зубова.– М.</w:t>
      </w:r>
      <w:proofErr w:type="gramStart"/>
      <w:r w:rsidRPr="00FF440D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FF440D">
        <w:rPr>
          <w:rFonts w:ascii="Times New Roman" w:hAnsi="Times New Roman" w:cs="Times New Roman"/>
          <w:sz w:val="28"/>
          <w:szCs w:val="28"/>
        </w:rPr>
        <w:t xml:space="preserve"> Академия, 2004. – 208 с.</w:t>
      </w:r>
    </w:p>
    <w:p w:rsidR="00FF440D" w:rsidRPr="00FF440D" w:rsidRDefault="00FF440D" w:rsidP="00FF440D">
      <w:pPr>
        <w:numPr>
          <w:ilvl w:val="0"/>
          <w:numId w:val="2"/>
        </w:numPr>
        <w:tabs>
          <w:tab w:val="left" w:pos="426"/>
        </w:tabs>
        <w:autoSpaceDE w:val="0"/>
        <w:autoSpaceDN w:val="0"/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FF440D">
        <w:rPr>
          <w:rFonts w:ascii="Times New Roman" w:hAnsi="Times New Roman" w:cs="Times New Roman"/>
          <w:sz w:val="28"/>
          <w:szCs w:val="28"/>
        </w:rPr>
        <w:t>Камшилова</w:t>
      </w:r>
      <w:proofErr w:type="spellEnd"/>
      <w:r w:rsidRPr="00FF440D">
        <w:rPr>
          <w:rFonts w:ascii="Times New Roman" w:hAnsi="Times New Roman" w:cs="Times New Roman"/>
          <w:sz w:val="28"/>
          <w:szCs w:val="28"/>
        </w:rPr>
        <w:t xml:space="preserve">, О.Н. Исследовательский потенциал корпуса английских текстов петербургских школьников: анализ </w:t>
      </w:r>
      <w:proofErr w:type="spellStart"/>
      <w:r w:rsidRPr="00FF440D">
        <w:rPr>
          <w:rFonts w:ascii="Times New Roman" w:hAnsi="Times New Roman" w:cs="Times New Roman"/>
          <w:sz w:val="28"/>
          <w:szCs w:val="28"/>
        </w:rPr>
        <w:t>интерязыка</w:t>
      </w:r>
      <w:proofErr w:type="spellEnd"/>
      <w:r w:rsidRPr="00FF440D">
        <w:rPr>
          <w:rFonts w:ascii="Times New Roman" w:hAnsi="Times New Roman" w:cs="Times New Roman"/>
          <w:sz w:val="28"/>
          <w:szCs w:val="28"/>
        </w:rPr>
        <w:t> / О.Н. </w:t>
      </w:r>
      <w:proofErr w:type="spellStart"/>
      <w:r w:rsidRPr="00FF440D">
        <w:rPr>
          <w:rFonts w:ascii="Times New Roman" w:hAnsi="Times New Roman" w:cs="Times New Roman"/>
          <w:sz w:val="28"/>
          <w:szCs w:val="28"/>
        </w:rPr>
        <w:t>Камшилова</w:t>
      </w:r>
      <w:proofErr w:type="spellEnd"/>
      <w:r w:rsidRPr="00FF440D">
        <w:rPr>
          <w:rFonts w:ascii="Times New Roman" w:hAnsi="Times New Roman" w:cs="Times New Roman"/>
          <w:sz w:val="28"/>
          <w:szCs w:val="28"/>
        </w:rPr>
        <w:t xml:space="preserve"> // Известия Российского государственного педагогического университета имени А.И.Герцена [Текст]. – СПб</w:t>
      </w:r>
      <w:proofErr w:type="gramStart"/>
      <w:r w:rsidRPr="00FF440D">
        <w:rPr>
          <w:rFonts w:ascii="Times New Roman" w:hAnsi="Times New Roman" w:cs="Times New Roman"/>
          <w:sz w:val="28"/>
          <w:szCs w:val="28"/>
        </w:rPr>
        <w:t xml:space="preserve">., </w:t>
      </w:r>
      <w:proofErr w:type="gramEnd"/>
      <w:r w:rsidRPr="00FF440D">
        <w:rPr>
          <w:rFonts w:ascii="Times New Roman" w:hAnsi="Times New Roman" w:cs="Times New Roman"/>
          <w:sz w:val="28"/>
          <w:szCs w:val="28"/>
        </w:rPr>
        <w:t>2009. – N 104. – С.114 – 123 [ftp://lib.herzen.spb.ru/text/kamshilova_114_123.pdf].</w:t>
      </w:r>
    </w:p>
    <w:p w:rsidR="00FF440D" w:rsidRPr="00FF440D" w:rsidRDefault="00FF440D" w:rsidP="00FF440D">
      <w:pPr>
        <w:numPr>
          <w:ilvl w:val="0"/>
          <w:numId w:val="2"/>
        </w:numPr>
        <w:tabs>
          <w:tab w:val="left" w:pos="426"/>
        </w:tabs>
        <w:autoSpaceDE w:val="0"/>
        <w:autoSpaceDN w:val="0"/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FF440D">
        <w:rPr>
          <w:rFonts w:ascii="Times New Roman" w:hAnsi="Times New Roman" w:cs="Times New Roman"/>
          <w:sz w:val="28"/>
          <w:szCs w:val="28"/>
        </w:rPr>
        <w:t>Копотев</w:t>
      </w:r>
      <w:proofErr w:type="spellEnd"/>
      <w:r w:rsidRPr="00FF440D">
        <w:rPr>
          <w:rFonts w:ascii="Times New Roman" w:hAnsi="Times New Roman" w:cs="Times New Roman"/>
          <w:sz w:val="28"/>
          <w:szCs w:val="28"/>
        </w:rPr>
        <w:t>, М.В. Современная корпусная русистика /М.В. </w:t>
      </w:r>
      <w:proofErr w:type="spellStart"/>
      <w:r w:rsidRPr="00FF440D">
        <w:rPr>
          <w:rFonts w:ascii="Times New Roman" w:hAnsi="Times New Roman" w:cs="Times New Roman"/>
          <w:sz w:val="28"/>
          <w:szCs w:val="28"/>
        </w:rPr>
        <w:t>Копотев</w:t>
      </w:r>
      <w:proofErr w:type="spellEnd"/>
      <w:r w:rsidRPr="00FF440D">
        <w:rPr>
          <w:rFonts w:ascii="Times New Roman" w:hAnsi="Times New Roman" w:cs="Times New Roman"/>
          <w:sz w:val="28"/>
          <w:szCs w:val="28"/>
        </w:rPr>
        <w:t>, А. </w:t>
      </w:r>
      <w:proofErr w:type="spellStart"/>
      <w:r w:rsidRPr="00FF440D">
        <w:rPr>
          <w:rFonts w:ascii="Times New Roman" w:hAnsi="Times New Roman" w:cs="Times New Roman"/>
          <w:sz w:val="28"/>
          <w:szCs w:val="28"/>
        </w:rPr>
        <w:t>Мустайоки</w:t>
      </w:r>
      <w:proofErr w:type="spellEnd"/>
      <w:r w:rsidRPr="00FF440D">
        <w:rPr>
          <w:rFonts w:ascii="Times New Roman" w:hAnsi="Times New Roman" w:cs="Times New Roman"/>
          <w:sz w:val="28"/>
          <w:szCs w:val="28"/>
        </w:rPr>
        <w:t xml:space="preserve"> // Инструментарий русистики: корпусные подходы. – Хельсинки, 2008. – С. 7 – 24. </w:t>
      </w:r>
    </w:p>
    <w:p w:rsidR="00FF440D" w:rsidRPr="00FF440D" w:rsidRDefault="00FF440D" w:rsidP="00FF440D">
      <w:pPr>
        <w:numPr>
          <w:ilvl w:val="0"/>
          <w:numId w:val="2"/>
        </w:numPr>
        <w:tabs>
          <w:tab w:val="left" w:pos="426"/>
        </w:tabs>
        <w:autoSpaceDE w:val="0"/>
        <w:autoSpaceDN w:val="0"/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FF440D">
        <w:rPr>
          <w:rFonts w:ascii="Times New Roman" w:hAnsi="Times New Roman" w:cs="Times New Roman"/>
          <w:sz w:val="28"/>
          <w:szCs w:val="28"/>
        </w:rPr>
        <w:t xml:space="preserve">Национальный корпус русского языка: 2003–2005: результаты и перспективы: сб. ст. / </w:t>
      </w:r>
      <w:proofErr w:type="spellStart"/>
      <w:r w:rsidRPr="00FF440D">
        <w:rPr>
          <w:rFonts w:ascii="Times New Roman" w:hAnsi="Times New Roman" w:cs="Times New Roman"/>
          <w:sz w:val="28"/>
          <w:szCs w:val="28"/>
        </w:rPr>
        <w:t>Ин-т</w:t>
      </w:r>
      <w:proofErr w:type="spellEnd"/>
      <w:r w:rsidRPr="00FF440D">
        <w:rPr>
          <w:rFonts w:ascii="Times New Roman" w:hAnsi="Times New Roman" w:cs="Times New Roman"/>
          <w:sz w:val="28"/>
          <w:szCs w:val="28"/>
        </w:rPr>
        <w:t xml:space="preserve"> рус</w:t>
      </w:r>
      <w:proofErr w:type="gramStart"/>
      <w:r w:rsidRPr="00FF440D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FF440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FF440D">
        <w:rPr>
          <w:rFonts w:ascii="Times New Roman" w:hAnsi="Times New Roman" w:cs="Times New Roman"/>
          <w:sz w:val="28"/>
          <w:szCs w:val="28"/>
        </w:rPr>
        <w:t>я</w:t>
      </w:r>
      <w:proofErr w:type="gramEnd"/>
      <w:r w:rsidRPr="00FF440D">
        <w:rPr>
          <w:rFonts w:ascii="Times New Roman" w:hAnsi="Times New Roman" w:cs="Times New Roman"/>
          <w:sz w:val="28"/>
          <w:szCs w:val="28"/>
        </w:rPr>
        <w:t xml:space="preserve">з. им. В.В. Виноградова Рос. Акад. наук. – М.: </w:t>
      </w:r>
      <w:proofErr w:type="spellStart"/>
      <w:r w:rsidRPr="00FF440D">
        <w:rPr>
          <w:rFonts w:ascii="Times New Roman" w:hAnsi="Times New Roman" w:cs="Times New Roman"/>
          <w:sz w:val="28"/>
          <w:szCs w:val="28"/>
        </w:rPr>
        <w:t>Индрик</w:t>
      </w:r>
      <w:proofErr w:type="spellEnd"/>
      <w:r w:rsidRPr="00FF440D">
        <w:rPr>
          <w:rFonts w:ascii="Times New Roman" w:hAnsi="Times New Roman" w:cs="Times New Roman"/>
          <w:sz w:val="28"/>
          <w:szCs w:val="28"/>
        </w:rPr>
        <w:t>, 2005. – 343 с.</w:t>
      </w:r>
    </w:p>
    <w:p w:rsidR="00FF440D" w:rsidRPr="00FF440D" w:rsidRDefault="00FF440D" w:rsidP="00FF440D">
      <w:pPr>
        <w:numPr>
          <w:ilvl w:val="0"/>
          <w:numId w:val="2"/>
        </w:numPr>
        <w:tabs>
          <w:tab w:val="left" w:pos="426"/>
          <w:tab w:val="left" w:pos="900"/>
        </w:tabs>
        <w:autoSpaceDE w:val="0"/>
        <w:autoSpaceDN w:val="0"/>
        <w:spacing w:after="0" w:line="240" w:lineRule="auto"/>
        <w:ind w:left="0" w:firstLine="426"/>
        <w:rPr>
          <w:rFonts w:ascii="Times New Roman" w:hAnsi="Times New Roman" w:cs="Times New Roman"/>
          <w:sz w:val="28"/>
          <w:szCs w:val="28"/>
        </w:rPr>
      </w:pPr>
      <w:r w:rsidRPr="00FF440D">
        <w:rPr>
          <w:rFonts w:ascii="Times New Roman" w:hAnsi="Times New Roman" w:cs="Times New Roman"/>
          <w:sz w:val="28"/>
          <w:szCs w:val="28"/>
        </w:rPr>
        <w:t>Национальный корпус русского языка: 2006–2008. Новые результаты и перспективы</w:t>
      </w:r>
      <w:proofErr w:type="gramStart"/>
      <w:r w:rsidRPr="00FF440D">
        <w:rPr>
          <w:rFonts w:ascii="Times New Roman" w:hAnsi="Times New Roman" w:cs="Times New Roman"/>
          <w:sz w:val="28"/>
          <w:szCs w:val="28"/>
        </w:rPr>
        <w:t> / О</w:t>
      </w:r>
      <w:proofErr w:type="gramEnd"/>
      <w:r w:rsidRPr="00FF440D">
        <w:rPr>
          <w:rFonts w:ascii="Times New Roman" w:hAnsi="Times New Roman" w:cs="Times New Roman"/>
          <w:sz w:val="28"/>
          <w:szCs w:val="28"/>
        </w:rPr>
        <w:t>тв. ред. В.А. </w:t>
      </w:r>
      <w:proofErr w:type="spellStart"/>
      <w:r w:rsidRPr="00FF440D">
        <w:rPr>
          <w:rFonts w:ascii="Times New Roman" w:hAnsi="Times New Roman" w:cs="Times New Roman"/>
          <w:sz w:val="28"/>
          <w:szCs w:val="28"/>
        </w:rPr>
        <w:t>Плунгян</w:t>
      </w:r>
      <w:proofErr w:type="spellEnd"/>
      <w:r w:rsidRPr="00FF440D">
        <w:rPr>
          <w:rFonts w:ascii="Times New Roman" w:hAnsi="Times New Roman" w:cs="Times New Roman"/>
          <w:sz w:val="28"/>
          <w:szCs w:val="28"/>
        </w:rPr>
        <w:t>. – СПб.: Нестор-История, 2009.– 502 </w:t>
      </w:r>
      <w:proofErr w:type="gramStart"/>
      <w:r w:rsidRPr="00FF440D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FF440D">
        <w:rPr>
          <w:rFonts w:ascii="Times New Roman" w:hAnsi="Times New Roman" w:cs="Times New Roman"/>
          <w:sz w:val="28"/>
          <w:szCs w:val="28"/>
        </w:rPr>
        <w:t>.</w:t>
      </w:r>
    </w:p>
    <w:p w:rsidR="00FF440D" w:rsidRPr="00FF440D" w:rsidRDefault="00FF440D" w:rsidP="00FF440D">
      <w:pPr>
        <w:numPr>
          <w:ilvl w:val="0"/>
          <w:numId w:val="2"/>
        </w:numPr>
        <w:tabs>
          <w:tab w:val="left" w:pos="426"/>
          <w:tab w:val="left" w:pos="900"/>
        </w:tabs>
        <w:autoSpaceDE w:val="0"/>
        <w:autoSpaceDN w:val="0"/>
        <w:spacing w:after="0" w:line="240" w:lineRule="auto"/>
        <w:ind w:left="0" w:firstLine="426"/>
        <w:rPr>
          <w:rFonts w:ascii="Times New Roman" w:hAnsi="Times New Roman" w:cs="Times New Roman"/>
          <w:sz w:val="28"/>
          <w:szCs w:val="28"/>
        </w:rPr>
      </w:pPr>
      <w:r w:rsidRPr="00FF440D">
        <w:rPr>
          <w:rFonts w:ascii="Times New Roman" w:hAnsi="Times New Roman" w:cs="Times New Roman"/>
          <w:sz w:val="28"/>
          <w:szCs w:val="28"/>
        </w:rPr>
        <w:t>НТИ. – Сер.2. Информационные процессы и системы.– 2003.– № 10. Корпусная лингвистика в России [http://www.viniti.ru/cgi-bin/nti/nti.pl?action=show&amp;year=2_2003&amp;issue=10&amp;%20%20%20page=2].</w:t>
      </w:r>
    </w:p>
    <w:p w:rsidR="00FF440D" w:rsidRPr="00FF440D" w:rsidRDefault="00FF440D" w:rsidP="00FF440D">
      <w:pPr>
        <w:numPr>
          <w:ilvl w:val="0"/>
          <w:numId w:val="2"/>
        </w:numPr>
        <w:tabs>
          <w:tab w:val="left" w:pos="426"/>
          <w:tab w:val="left" w:pos="900"/>
        </w:tabs>
        <w:autoSpaceDE w:val="0"/>
        <w:autoSpaceDN w:val="0"/>
        <w:spacing w:after="0" w:line="240" w:lineRule="auto"/>
        <w:ind w:left="0" w:firstLine="426"/>
        <w:rPr>
          <w:rFonts w:ascii="Times New Roman" w:hAnsi="Times New Roman" w:cs="Times New Roman"/>
          <w:sz w:val="28"/>
          <w:szCs w:val="28"/>
        </w:rPr>
      </w:pPr>
      <w:r w:rsidRPr="00FF440D">
        <w:rPr>
          <w:rFonts w:ascii="Times New Roman" w:hAnsi="Times New Roman" w:cs="Times New Roman"/>
          <w:sz w:val="28"/>
          <w:szCs w:val="28"/>
        </w:rPr>
        <w:t>НТИ. – Сер.2. Информационные процессы и системы.– 2003.– № 6. Корпусная лингвистика в России [http://www.viniti.ru/cgi-bin/nti/nti.pl?action=show&amp;year=2_2003&amp;issue=6&amp;%20%20%20page=2].</w:t>
      </w:r>
    </w:p>
    <w:p w:rsidR="00FF440D" w:rsidRPr="00FF440D" w:rsidRDefault="00FF440D" w:rsidP="00FF440D">
      <w:pPr>
        <w:numPr>
          <w:ilvl w:val="0"/>
          <w:numId w:val="2"/>
        </w:numPr>
        <w:tabs>
          <w:tab w:val="left" w:pos="426"/>
          <w:tab w:val="left" w:pos="851"/>
        </w:tabs>
        <w:autoSpaceDE w:val="0"/>
        <w:autoSpaceDN w:val="0"/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FF440D">
        <w:rPr>
          <w:rFonts w:ascii="Times New Roman" w:hAnsi="Times New Roman" w:cs="Times New Roman"/>
          <w:sz w:val="28"/>
          <w:szCs w:val="28"/>
        </w:rPr>
        <w:t>Резникова</w:t>
      </w:r>
      <w:proofErr w:type="spellEnd"/>
      <w:r w:rsidRPr="00FF440D">
        <w:rPr>
          <w:rFonts w:ascii="Times New Roman" w:hAnsi="Times New Roman" w:cs="Times New Roman"/>
          <w:sz w:val="28"/>
          <w:szCs w:val="28"/>
        </w:rPr>
        <w:t>, Т.И. Лингвистически аннотированные корпуса русского языка (обзор общедоступных ресурсов) / Т.И. </w:t>
      </w:r>
      <w:proofErr w:type="spellStart"/>
      <w:r w:rsidRPr="00FF440D">
        <w:rPr>
          <w:rFonts w:ascii="Times New Roman" w:hAnsi="Times New Roman" w:cs="Times New Roman"/>
          <w:sz w:val="28"/>
          <w:szCs w:val="28"/>
        </w:rPr>
        <w:t>Резникова</w:t>
      </w:r>
      <w:proofErr w:type="spellEnd"/>
      <w:r w:rsidRPr="00FF440D">
        <w:rPr>
          <w:rFonts w:ascii="Times New Roman" w:hAnsi="Times New Roman" w:cs="Times New Roman"/>
          <w:sz w:val="28"/>
          <w:szCs w:val="28"/>
        </w:rPr>
        <w:t>, М.В. </w:t>
      </w:r>
      <w:proofErr w:type="spellStart"/>
      <w:r w:rsidRPr="00FF440D">
        <w:rPr>
          <w:rFonts w:ascii="Times New Roman" w:hAnsi="Times New Roman" w:cs="Times New Roman"/>
          <w:sz w:val="28"/>
          <w:szCs w:val="28"/>
        </w:rPr>
        <w:t>Копотев</w:t>
      </w:r>
      <w:proofErr w:type="spellEnd"/>
      <w:r w:rsidRPr="00FF440D">
        <w:rPr>
          <w:rFonts w:ascii="Times New Roman" w:hAnsi="Times New Roman" w:cs="Times New Roman"/>
          <w:sz w:val="28"/>
          <w:szCs w:val="28"/>
        </w:rPr>
        <w:t xml:space="preserve"> // Национальный корпус русского языка: 2003–2005. Результаты и перспективы. — М., 2005. – С. 31–61 [http://ruscorpora.ru/sbornik2005/04reznikova.pdf].</w:t>
      </w:r>
    </w:p>
    <w:p w:rsidR="00FF440D" w:rsidRPr="00FF440D" w:rsidRDefault="00FF440D" w:rsidP="00FF440D">
      <w:pPr>
        <w:numPr>
          <w:ilvl w:val="0"/>
          <w:numId w:val="2"/>
        </w:numPr>
        <w:tabs>
          <w:tab w:val="left" w:pos="426"/>
          <w:tab w:val="left" w:pos="851"/>
        </w:tabs>
        <w:autoSpaceDE w:val="0"/>
        <w:autoSpaceDN w:val="0"/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FF440D">
        <w:rPr>
          <w:rFonts w:ascii="Times New Roman" w:hAnsi="Times New Roman" w:cs="Times New Roman"/>
          <w:sz w:val="28"/>
          <w:szCs w:val="28"/>
          <w:lang w:val="en-US"/>
        </w:rPr>
        <w:t>Biber</w:t>
      </w:r>
      <w:proofErr w:type="spellEnd"/>
      <w:r w:rsidRPr="00FF440D">
        <w:rPr>
          <w:rFonts w:ascii="Times New Roman" w:hAnsi="Times New Roman" w:cs="Times New Roman"/>
          <w:sz w:val="28"/>
          <w:szCs w:val="28"/>
          <w:lang w:val="en-US"/>
        </w:rPr>
        <w:t>, D. Corpus Linguistics. Investigating Language Structure and Use / D. </w:t>
      </w:r>
      <w:proofErr w:type="spellStart"/>
      <w:r w:rsidRPr="00FF440D">
        <w:rPr>
          <w:rFonts w:ascii="Times New Roman" w:hAnsi="Times New Roman" w:cs="Times New Roman"/>
          <w:sz w:val="28"/>
          <w:szCs w:val="28"/>
          <w:lang w:val="en-US"/>
        </w:rPr>
        <w:t>Biber</w:t>
      </w:r>
      <w:proofErr w:type="spellEnd"/>
      <w:r w:rsidRPr="00FF440D">
        <w:rPr>
          <w:rFonts w:ascii="Times New Roman" w:hAnsi="Times New Roman" w:cs="Times New Roman"/>
          <w:sz w:val="28"/>
          <w:szCs w:val="28"/>
          <w:lang w:val="en-US"/>
        </w:rPr>
        <w:t>, S. Conrad, R. </w:t>
      </w:r>
      <w:proofErr w:type="spellStart"/>
      <w:r w:rsidRPr="00FF440D">
        <w:rPr>
          <w:rFonts w:ascii="Times New Roman" w:hAnsi="Times New Roman" w:cs="Times New Roman"/>
          <w:sz w:val="28"/>
          <w:szCs w:val="28"/>
          <w:lang w:val="en-US"/>
        </w:rPr>
        <w:t>Reppen</w:t>
      </w:r>
      <w:proofErr w:type="spellEnd"/>
      <w:r w:rsidRPr="00FF440D">
        <w:rPr>
          <w:rFonts w:ascii="Times New Roman" w:hAnsi="Times New Roman" w:cs="Times New Roman"/>
          <w:sz w:val="28"/>
          <w:szCs w:val="28"/>
          <w:lang w:val="en-US"/>
        </w:rPr>
        <w:t xml:space="preserve">  – Cambridge University Press, 1998.– </w:t>
      </w:r>
      <w:r w:rsidRPr="00FF440D">
        <w:rPr>
          <w:rFonts w:ascii="Times New Roman" w:hAnsi="Times New Roman" w:cs="Times New Roman"/>
          <w:sz w:val="28"/>
          <w:szCs w:val="28"/>
        </w:rPr>
        <w:t xml:space="preserve">300 </w:t>
      </w:r>
      <w:proofErr w:type="spellStart"/>
      <w:r w:rsidRPr="00FF440D">
        <w:rPr>
          <w:rFonts w:ascii="Times New Roman" w:hAnsi="Times New Roman" w:cs="Times New Roman"/>
          <w:sz w:val="28"/>
          <w:szCs w:val="28"/>
        </w:rPr>
        <w:t>p</w:t>
      </w:r>
      <w:proofErr w:type="spellEnd"/>
      <w:r w:rsidRPr="00FF440D">
        <w:rPr>
          <w:rFonts w:ascii="Times New Roman" w:hAnsi="Times New Roman" w:cs="Times New Roman"/>
          <w:sz w:val="28"/>
          <w:szCs w:val="28"/>
        </w:rPr>
        <w:t>.</w:t>
      </w:r>
    </w:p>
    <w:p w:rsidR="00FF440D" w:rsidRPr="00FF440D" w:rsidRDefault="00FF440D" w:rsidP="00FF440D">
      <w:pPr>
        <w:numPr>
          <w:ilvl w:val="0"/>
          <w:numId w:val="2"/>
        </w:numPr>
        <w:tabs>
          <w:tab w:val="left" w:pos="426"/>
          <w:tab w:val="left" w:pos="851"/>
        </w:tabs>
        <w:autoSpaceDE w:val="0"/>
        <w:autoSpaceDN w:val="0"/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FF440D">
        <w:rPr>
          <w:rFonts w:ascii="Times New Roman" w:hAnsi="Times New Roman" w:cs="Times New Roman"/>
          <w:sz w:val="28"/>
          <w:szCs w:val="28"/>
          <w:lang w:val="en-US"/>
        </w:rPr>
        <w:lastRenderedPageBreak/>
        <w:t>Kennedy, G. An Introduction to Corpus Linguistics. – Longman, 1998</w:t>
      </w:r>
      <w:proofErr w:type="gramStart"/>
      <w:r w:rsidRPr="00FF440D">
        <w:rPr>
          <w:rFonts w:ascii="Times New Roman" w:hAnsi="Times New Roman" w:cs="Times New Roman"/>
          <w:sz w:val="28"/>
          <w:szCs w:val="28"/>
          <w:lang w:val="en-US"/>
        </w:rPr>
        <w:t>.–</w:t>
      </w:r>
      <w:proofErr w:type="gramEnd"/>
      <w:r w:rsidRPr="00FF440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FF440D">
        <w:rPr>
          <w:rFonts w:ascii="Times New Roman" w:hAnsi="Times New Roman" w:cs="Times New Roman"/>
          <w:sz w:val="28"/>
          <w:szCs w:val="28"/>
        </w:rPr>
        <w:t>316 р.</w:t>
      </w:r>
    </w:p>
    <w:p w:rsidR="00FF440D" w:rsidRPr="00FF440D" w:rsidRDefault="00FF440D" w:rsidP="00FF440D">
      <w:pPr>
        <w:tabs>
          <w:tab w:val="left" w:pos="426"/>
        </w:tabs>
        <w:rPr>
          <w:rFonts w:ascii="Times New Roman" w:hAnsi="Times New Roman" w:cs="Times New Roman"/>
          <w:sz w:val="28"/>
          <w:szCs w:val="28"/>
        </w:rPr>
      </w:pPr>
    </w:p>
    <w:p w:rsidR="00FF440D" w:rsidRPr="00FF440D" w:rsidRDefault="00FF440D" w:rsidP="00FF440D">
      <w:pPr>
        <w:spacing w:after="120"/>
        <w:ind w:left="425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F440D">
        <w:rPr>
          <w:rFonts w:ascii="Times New Roman" w:hAnsi="Times New Roman" w:cs="Times New Roman"/>
          <w:b/>
          <w:bCs/>
          <w:sz w:val="28"/>
          <w:szCs w:val="28"/>
        </w:rPr>
        <w:t>4.1.2.</w:t>
      </w:r>
      <w:r w:rsidRPr="00FF440D">
        <w:rPr>
          <w:rFonts w:ascii="Times New Roman" w:hAnsi="Times New Roman" w:cs="Times New Roman"/>
          <w:b/>
          <w:bCs/>
          <w:sz w:val="28"/>
          <w:szCs w:val="28"/>
          <w:lang w:val="en-US"/>
        </w:rPr>
        <w:t> </w:t>
      </w:r>
      <w:r w:rsidRPr="00FF440D">
        <w:rPr>
          <w:rFonts w:ascii="Times New Roman" w:hAnsi="Times New Roman" w:cs="Times New Roman"/>
          <w:b/>
          <w:bCs/>
          <w:sz w:val="28"/>
          <w:szCs w:val="28"/>
        </w:rPr>
        <w:t xml:space="preserve">Дистрибутивы программных продуктов и </w:t>
      </w:r>
      <w:proofErr w:type="spellStart"/>
      <w:r w:rsidRPr="00FF440D">
        <w:rPr>
          <w:rFonts w:ascii="Times New Roman" w:hAnsi="Times New Roman" w:cs="Times New Roman"/>
          <w:b/>
          <w:bCs/>
          <w:sz w:val="28"/>
          <w:szCs w:val="28"/>
        </w:rPr>
        <w:t>on-line</w:t>
      </w:r>
      <w:proofErr w:type="spellEnd"/>
      <w:r w:rsidRPr="00FF440D">
        <w:rPr>
          <w:rFonts w:ascii="Times New Roman" w:hAnsi="Times New Roman" w:cs="Times New Roman"/>
          <w:b/>
          <w:bCs/>
          <w:sz w:val="28"/>
          <w:szCs w:val="28"/>
        </w:rPr>
        <w:t xml:space="preserve"> ресурсы</w:t>
      </w:r>
    </w:p>
    <w:p w:rsidR="00FF440D" w:rsidRPr="00FF440D" w:rsidRDefault="00FF440D" w:rsidP="00FF440D">
      <w:pPr>
        <w:widowControl w:val="0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FF440D">
        <w:rPr>
          <w:rFonts w:ascii="Times New Roman" w:hAnsi="Times New Roman" w:cs="Times New Roman"/>
          <w:sz w:val="28"/>
          <w:szCs w:val="28"/>
        </w:rPr>
        <w:t xml:space="preserve">Список корпусов на сайте Национального корпуса русского языка. – Режим доступа: </w:t>
      </w:r>
      <w:r w:rsidRPr="00FF440D">
        <w:rPr>
          <w:rFonts w:ascii="Times New Roman" w:hAnsi="Times New Roman" w:cs="Times New Roman"/>
          <w:sz w:val="28"/>
          <w:szCs w:val="28"/>
          <w:lang w:val="en-US"/>
        </w:rPr>
        <w:t>http</w:t>
      </w:r>
      <w:r w:rsidRPr="00FF440D">
        <w:rPr>
          <w:rFonts w:ascii="Times New Roman" w:hAnsi="Times New Roman" w:cs="Times New Roman"/>
          <w:sz w:val="28"/>
          <w:szCs w:val="28"/>
        </w:rPr>
        <w:t>://</w:t>
      </w:r>
      <w:r w:rsidRPr="00FF440D">
        <w:rPr>
          <w:rFonts w:ascii="Times New Roman" w:hAnsi="Times New Roman" w:cs="Times New Roman"/>
          <w:sz w:val="28"/>
          <w:szCs w:val="28"/>
          <w:lang w:val="en-US"/>
        </w:rPr>
        <w:t>www</w:t>
      </w:r>
      <w:r w:rsidRPr="00FF440D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FF440D">
        <w:rPr>
          <w:rFonts w:ascii="Times New Roman" w:hAnsi="Times New Roman" w:cs="Times New Roman"/>
          <w:sz w:val="28"/>
          <w:szCs w:val="28"/>
          <w:lang w:val="en-US"/>
        </w:rPr>
        <w:t>ruscorpora</w:t>
      </w:r>
      <w:proofErr w:type="spellEnd"/>
      <w:r w:rsidRPr="00FF440D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FF440D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Pr="00FF440D">
        <w:rPr>
          <w:rFonts w:ascii="Times New Roman" w:hAnsi="Times New Roman" w:cs="Times New Roman"/>
          <w:sz w:val="28"/>
          <w:szCs w:val="28"/>
        </w:rPr>
        <w:t>/</w:t>
      </w:r>
      <w:r w:rsidRPr="00FF440D">
        <w:rPr>
          <w:rFonts w:ascii="Times New Roman" w:hAnsi="Times New Roman" w:cs="Times New Roman"/>
          <w:sz w:val="28"/>
          <w:szCs w:val="28"/>
          <w:lang w:val="en-US"/>
        </w:rPr>
        <w:t>corpora</w:t>
      </w:r>
      <w:r w:rsidRPr="00FF440D">
        <w:rPr>
          <w:rFonts w:ascii="Times New Roman" w:hAnsi="Times New Roman" w:cs="Times New Roman"/>
          <w:sz w:val="28"/>
          <w:szCs w:val="28"/>
        </w:rPr>
        <w:t>-</w:t>
      </w:r>
      <w:r w:rsidRPr="00FF440D">
        <w:rPr>
          <w:rFonts w:ascii="Times New Roman" w:hAnsi="Times New Roman" w:cs="Times New Roman"/>
          <w:sz w:val="28"/>
          <w:szCs w:val="28"/>
          <w:lang w:val="en-US"/>
        </w:rPr>
        <w:t>other</w:t>
      </w:r>
      <w:r w:rsidRPr="00FF440D">
        <w:rPr>
          <w:rFonts w:ascii="Times New Roman" w:hAnsi="Times New Roman" w:cs="Times New Roman"/>
          <w:sz w:val="28"/>
          <w:szCs w:val="28"/>
        </w:rPr>
        <w:t>.</w:t>
      </w:r>
      <w:r w:rsidRPr="00FF440D">
        <w:rPr>
          <w:rFonts w:ascii="Times New Roman" w:hAnsi="Times New Roman" w:cs="Times New Roman"/>
          <w:sz w:val="28"/>
          <w:szCs w:val="28"/>
          <w:lang w:val="en-US"/>
        </w:rPr>
        <w:t>html</w:t>
      </w:r>
      <w:r w:rsidRPr="00FF440D">
        <w:rPr>
          <w:rFonts w:ascii="Times New Roman" w:hAnsi="Times New Roman" w:cs="Times New Roman"/>
          <w:sz w:val="28"/>
          <w:szCs w:val="28"/>
        </w:rPr>
        <w:t>.– Дата доступа:  25.03.2012.</w:t>
      </w:r>
    </w:p>
    <w:p w:rsidR="00FF440D" w:rsidRPr="00FF440D" w:rsidRDefault="00FF440D" w:rsidP="00FF440D">
      <w:pPr>
        <w:widowControl w:val="0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FF440D">
        <w:rPr>
          <w:rFonts w:ascii="Times New Roman" w:hAnsi="Times New Roman" w:cs="Times New Roman"/>
          <w:sz w:val="28"/>
          <w:szCs w:val="28"/>
          <w:lang w:val="en-US"/>
        </w:rPr>
        <w:t>Learner corpora around the world [Electronic resource]. – Mode of access: http://www.uclouvain.be/en-cecl-lcworld.html.– Date of access: 27.11.2011.</w:t>
      </w:r>
    </w:p>
    <w:p w:rsidR="00FF440D" w:rsidRPr="00FF440D" w:rsidRDefault="00FF440D" w:rsidP="00FF440D">
      <w:pPr>
        <w:widowControl w:val="0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spacing w:val="1"/>
          <w:sz w:val="28"/>
          <w:szCs w:val="28"/>
          <w:lang w:val="en-US"/>
        </w:rPr>
      </w:pPr>
      <w:r w:rsidRPr="00FF440D">
        <w:rPr>
          <w:rFonts w:ascii="Times New Roman" w:hAnsi="Times New Roman" w:cs="Times New Roman"/>
          <w:spacing w:val="1"/>
          <w:sz w:val="28"/>
          <w:szCs w:val="28"/>
          <w:lang w:val="en-US"/>
        </w:rPr>
        <w:t>Querying Internet corpora [Electronic resource] / S. </w:t>
      </w:r>
      <w:proofErr w:type="spellStart"/>
      <w:r w:rsidRPr="00FF440D">
        <w:rPr>
          <w:rFonts w:ascii="Times New Roman" w:hAnsi="Times New Roman" w:cs="Times New Roman"/>
          <w:spacing w:val="1"/>
          <w:sz w:val="28"/>
          <w:szCs w:val="28"/>
          <w:lang w:val="en-US"/>
        </w:rPr>
        <w:t>Sharoff</w:t>
      </w:r>
      <w:proofErr w:type="spellEnd"/>
      <w:r w:rsidRPr="00FF440D">
        <w:rPr>
          <w:rFonts w:ascii="Times New Roman" w:hAnsi="Times New Roman" w:cs="Times New Roman"/>
          <w:spacing w:val="1"/>
          <w:sz w:val="28"/>
          <w:szCs w:val="28"/>
          <w:lang w:val="en-US"/>
        </w:rPr>
        <w:t>. – University of Leeds. – Mode of access: http://corpus1.leeds.ac.uk/internet.html.– Date of access: 25.03.2012.</w:t>
      </w:r>
    </w:p>
    <w:p w:rsidR="00FF440D" w:rsidRPr="00FF440D" w:rsidRDefault="00FF440D" w:rsidP="00FF440D">
      <w:pPr>
        <w:widowControl w:val="0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spacing w:val="1"/>
          <w:sz w:val="28"/>
          <w:szCs w:val="28"/>
          <w:lang w:val="en-US"/>
        </w:rPr>
      </w:pPr>
      <w:proofErr w:type="spellStart"/>
      <w:r w:rsidRPr="00FF440D">
        <w:rPr>
          <w:rFonts w:ascii="Times New Roman" w:hAnsi="Times New Roman" w:cs="Times New Roman"/>
          <w:spacing w:val="1"/>
          <w:sz w:val="28"/>
          <w:szCs w:val="28"/>
          <w:lang w:val="en-US"/>
        </w:rPr>
        <w:t>WebCorp</w:t>
      </w:r>
      <w:proofErr w:type="spellEnd"/>
      <w:r w:rsidRPr="00FF440D">
        <w:rPr>
          <w:rFonts w:ascii="Times New Roman" w:hAnsi="Times New Roman" w:cs="Times New Roman"/>
          <w:spacing w:val="1"/>
          <w:sz w:val="28"/>
          <w:szCs w:val="28"/>
          <w:lang w:val="en-US"/>
        </w:rPr>
        <w:t xml:space="preserve"> [Electronic resource] / Research and Development Unit for English Studies, Birmingham City University</w:t>
      </w:r>
      <w:proofErr w:type="gramStart"/>
      <w:r w:rsidRPr="00FF440D">
        <w:rPr>
          <w:rFonts w:ascii="Times New Roman" w:hAnsi="Times New Roman" w:cs="Times New Roman"/>
          <w:spacing w:val="1"/>
          <w:sz w:val="28"/>
          <w:szCs w:val="28"/>
          <w:lang w:val="en-US"/>
        </w:rPr>
        <w:t>.–</w:t>
      </w:r>
      <w:proofErr w:type="gramEnd"/>
      <w:r w:rsidRPr="00FF440D">
        <w:rPr>
          <w:rFonts w:ascii="Times New Roman" w:hAnsi="Times New Roman" w:cs="Times New Roman"/>
          <w:spacing w:val="1"/>
          <w:sz w:val="28"/>
          <w:szCs w:val="28"/>
          <w:lang w:val="en-US"/>
        </w:rPr>
        <w:t xml:space="preserve"> Mode of access: </w:t>
      </w:r>
      <w:hyperlink r:id="rId5" w:history="1">
        <w:r w:rsidRPr="00FF440D">
          <w:rPr>
            <w:rFonts w:ascii="Times New Roman" w:hAnsi="Times New Roman" w:cs="Times New Roman"/>
            <w:spacing w:val="1"/>
            <w:sz w:val="28"/>
            <w:szCs w:val="28"/>
            <w:lang w:val="en-US"/>
          </w:rPr>
          <w:t>http://www.webcorp.org.uk</w:t>
        </w:r>
      </w:hyperlink>
      <w:r w:rsidRPr="00FF440D">
        <w:rPr>
          <w:rFonts w:ascii="Times New Roman" w:hAnsi="Times New Roman" w:cs="Times New Roman"/>
          <w:spacing w:val="1"/>
          <w:sz w:val="28"/>
          <w:szCs w:val="28"/>
          <w:lang w:val="en-US"/>
        </w:rPr>
        <w:t>/.– Date of access: 25.03.2012.</w:t>
      </w:r>
    </w:p>
    <w:p w:rsidR="00FF440D" w:rsidRPr="00FF440D" w:rsidRDefault="00FF440D" w:rsidP="00FF440D">
      <w:pPr>
        <w:widowControl w:val="0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FF440D">
        <w:rPr>
          <w:rFonts w:ascii="Times New Roman" w:hAnsi="Times New Roman" w:cs="Times New Roman"/>
          <w:sz w:val="28"/>
          <w:szCs w:val="28"/>
        </w:rPr>
        <w:t xml:space="preserve">Корпус текстов петербургских школьников. </w:t>
      </w:r>
      <w:proofErr w:type="spellStart"/>
      <w:r w:rsidRPr="00FF440D">
        <w:rPr>
          <w:rFonts w:ascii="Times New Roman" w:hAnsi="Times New Roman" w:cs="Times New Roman"/>
          <w:sz w:val="28"/>
          <w:szCs w:val="28"/>
          <w:lang w:val="en-US"/>
        </w:rPr>
        <w:t>SPb</w:t>
      </w:r>
      <w:proofErr w:type="spellEnd"/>
      <w:r w:rsidRPr="00FF440D">
        <w:rPr>
          <w:rFonts w:ascii="Times New Roman" w:hAnsi="Times New Roman" w:cs="Times New Roman"/>
          <w:sz w:val="28"/>
          <w:szCs w:val="28"/>
        </w:rPr>
        <w:t xml:space="preserve"> </w:t>
      </w:r>
      <w:r w:rsidRPr="00FF440D">
        <w:rPr>
          <w:rFonts w:ascii="Times New Roman" w:hAnsi="Times New Roman" w:cs="Times New Roman"/>
          <w:sz w:val="28"/>
          <w:szCs w:val="28"/>
          <w:lang w:val="en-US"/>
        </w:rPr>
        <w:t>EFL</w:t>
      </w:r>
      <w:r w:rsidRPr="00FF440D">
        <w:rPr>
          <w:rFonts w:ascii="Times New Roman" w:hAnsi="Times New Roman" w:cs="Times New Roman"/>
          <w:sz w:val="28"/>
          <w:szCs w:val="28"/>
        </w:rPr>
        <w:t xml:space="preserve"> </w:t>
      </w:r>
      <w:r w:rsidRPr="00FF440D">
        <w:rPr>
          <w:rFonts w:ascii="Times New Roman" w:hAnsi="Times New Roman" w:cs="Times New Roman"/>
          <w:sz w:val="28"/>
          <w:szCs w:val="28"/>
          <w:lang w:val="en-US"/>
        </w:rPr>
        <w:t>Learner</w:t>
      </w:r>
      <w:r w:rsidRPr="00FF440D">
        <w:rPr>
          <w:rFonts w:ascii="Times New Roman" w:hAnsi="Times New Roman" w:cs="Times New Roman"/>
          <w:sz w:val="28"/>
          <w:szCs w:val="28"/>
        </w:rPr>
        <w:t xml:space="preserve"> </w:t>
      </w:r>
      <w:r w:rsidRPr="00FF440D">
        <w:rPr>
          <w:rFonts w:ascii="Times New Roman" w:hAnsi="Times New Roman" w:cs="Times New Roman"/>
          <w:sz w:val="28"/>
          <w:szCs w:val="28"/>
          <w:lang w:val="en-US"/>
        </w:rPr>
        <w:t>Corpus</w:t>
      </w:r>
      <w:r w:rsidRPr="00FF440D">
        <w:rPr>
          <w:rFonts w:ascii="Times New Roman" w:hAnsi="Times New Roman" w:cs="Times New Roman"/>
          <w:sz w:val="28"/>
          <w:szCs w:val="28"/>
        </w:rPr>
        <w:t xml:space="preserve"> / Кафедра прикладной лингвистики РГПУ им. А. И. Герцена. – Режим доступа:  </w:t>
      </w:r>
      <w:r w:rsidRPr="00FF440D">
        <w:rPr>
          <w:rFonts w:ascii="Times New Roman" w:hAnsi="Times New Roman" w:cs="Times New Roman"/>
          <w:sz w:val="28"/>
          <w:szCs w:val="28"/>
          <w:lang w:val="en-US"/>
        </w:rPr>
        <w:t>http</w:t>
      </w:r>
      <w:r w:rsidRPr="00FF440D">
        <w:rPr>
          <w:rFonts w:ascii="Times New Roman" w:hAnsi="Times New Roman" w:cs="Times New Roman"/>
          <w:sz w:val="28"/>
          <w:szCs w:val="28"/>
        </w:rPr>
        <w:t>://</w:t>
      </w:r>
      <w:r w:rsidRPr="00FF440D">
        <w:rPr>
          <w:rFonts w:ascii="Times New Roman" w:hAnsi="Times New Roman" w:cs="Times New Roman"/>
          <w:sz w:val="28"/>
          <w:szCs w:val="28"/>
          <w:lang w:val="en-US"/>
        </w:rPr>
        <w:t>www</w:t>
      </w:r>
      <w:r w:rsidRPr="00FF440D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FF440D">
        <w:rPr>
          <w:rFonts w:ascii="Times New Roman" w:hAnsi="Times New Roman" w:cs="Times New Roman"/>
          <w:sz w:val="28"/>
          <w:szCs w:val="28"/>
          <w:lang w:val="en-US"/>
        </w:rPr>
        <w:t>spbeflcorp</w:t>
      </w:r>
      <w:proofErr w:type="spellEnd"/>
      <w:r w:rsidRPr="00FF440D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FF440D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Pr="00FF440D">
        <w:rPr>
          <w:rFonts w:ascii="Times New Roman" w:hAnsi="Times New Roman" w:cs="Times New Roman"/>
          <w:sz w:val="28"/>
          <w:szCs w:val="28"/>
        </w:rPr>
        <w:t>/.</w:t>
      </w:r>
      <w:r w:rsidRPr="00FF440D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FF440D">
        <w:rPr>
          <w:rFonts w:ascii="Times New Roman" w:hAnsi="Times New Roman" w:cs="Times New Roman"/>
          <w:sz w:val="28"/>
          <w:szCs w:val="28"/>
        </w:rPr>
        <w:t>– Дата доступа:  25.03.2012.</w:t>
      </w:r>
    </w:p>
    <w:p w:rsidR="00FF440D" w:rsidRPr="00FF440D" w:rsidRDefault="00FF440D" w:rsidP="00FF440D">
      <w:pPr>
        <w:widowControl w:val="0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FF440D">
        <w:rPr>
          <w:rFonts w:ascii="Times New Roman" w:hAnsi="Times New Roman" w:cs="Times New Roman"/>
          <w:sz w:val="28"/>
          <w:szCs w:val="28"/>
        </w:rPr>
        <w:t>Проект «Открытый корпус» (</w:t>
      </w:r>
      <w:proofErr w:type="spellStart"/>
      <w:r w:rsidRPr="00FF440D">
        <w:rPr>
          <w:rFonts w:ascii="Times New Roman" w:hAnsi="Times New Roman" w:cs="Times New Roman"/>
          <w:sz w:val="28"/>
          <w:szCs w:val="28"/>
          <w:lang w:val="en-US"/>
        </w:rPr>
        <w:t>OpenCorpora</w:t>
      </w:r>
      <w:proofErr w:type="spellEnd"/>
      <w:r w:rsidRPr="00FF440D">
        <w:rPr>
          <w:rFonts w:ascii="Times New Roman" w:hAnsi="Times New Roman" w:cs="Times New Roman"/>
          <w:sz w:val="28"/>
          <w:szCs w:val="28"/>
        </w:rPr>
        <w:t xml:space="preserve">). – Режим доступа: </w:t>
      </w:r>
      <w:r w:rsidRPr="00FF440D">
        <w:rPr>
          <w:rFonts w:ascii="Times New Roman" w:hAnsi="Times New Roman" w:cs="Times New Roman"/>
          <w:sz w:val="28"/>
          <w:szCs w:val="28"/>
          <w:lang w:val="en-US"/>
        </w:rPr>
        <w:t>http</w:t>
      </w:r>
      <w:r w:rsidRPr="00FF440D">
        <w:rPr>
          <w:rFonts w:ascii="Times New Roman" w:hAnsi="Times New Roman" w:cs="Times New Roman"/>
          <w:sz w:val="28"/>
          <w:szCs w:val="28"/>
        </w:rPr>
        <w:t>://</w:t>
      </w:r>
      <w:proofErr w:type="spellStart"/>
      <w:r w:rsidRPr="00FF440D">
        <w:rPr>
          <w:rFonts w:ascii="Times New Roman" w:hAnsi="Times New Roman" w:cs="Times New Roman"/>
          <w:sz w:val="28"/>
          <w:szCs w:val="28"/>
          <w:lang w:val="en-US"/>
        </w:rPr>
        <w:t>opencorpora</w:t>
      </w:r>
      <w:proofErr w:type="spellEnd"/>
      <w:r w:rsidRPr="00FF440D">
        <w:rPr>
          <w:rFonts w:ascii="Times New Roman" w:hAnsi="Times New Roman" w:cs="Times New Roman"/>
          <w:sz w:val="28"/>
          <w:szCs w:val="28"/>
        </w:rPr>
        <w:t>.</w:t>
      </w:r>
      <w:r w:rsidRPr="00FF440D">
        <w:rPr>
          <w:rFonts w:ascii="Times New Roman" w:hAnsi="Times New Roman" w:cs="Times New Roman"/>
          <w:sz w:val="28"/>
          <w:szCs w:val="28"/>
          <w:lang w:val="en-US"/>
        </w:rPr>
        <w:t>org</w:t>
      </w:r>
      <w:r w:rsidRPr="00FF440D">
        <w:rPr>
          <w:rFonts w:ascii="Times New Roman" w:hAnsi="Times New Roman" w:cs="Times New Roman"/>
          <w:sz w:val="28"/>
          <w:szCs w:val="28"/>
        </w:rPr>
        <w:t xml:space="preserve">/.– </w:t>
      </w:r>
      <w:proofErr w:type="spellStart"/>
      <w:r w:rsidRPr="00FF440D">
        <w:rPr>
          <w:rFonts w:ascii="Times New Roman" w:hAnsi="Times New Roman" w:cs="Times New Roman"/>
          <w:sz w:val="28"/>
          <w:szCs w:val="28"/>
          <w:lang w:val="en-US"/>
        </w:rPr>
        <w:t>Дата</w:t>
      </w:r>
      <w:proofErr w:type="spellEnd"/>
      <w:r w:rsidRPr="00FF440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FF440D">
        <w:rPr>
          <w:rFonts w:ascii="Times New Roman" w:hAnsi="Times New Roman" w:cs="Times New Roman"/>
          <w:sz w:val="28"/>
          <w:szCs w:val="28"/>
          <w:lang w:val="en-US"/>
        </w:rPr>
        <w:t>доступа</w:t>
      </w:r>
      <w:proofErr w:type="spellEnd"/>
      <w:r w:rsidRPr="00FF440D">
        <w:rPr>
          <w:rFonts w:ascii="Times New Roman" w:hAnsi="Times New Roman" w:cs="Times New Roman"/>
          <w:sz w:val="28"/>
          <w:szCs w:val="28"/>
          <w:lang w:val="en-US"/>
        </w:rPr>
        <w:t>:  25.03.2012.</w:t>
      </w:r>
    </w:p>
    <w:p w:rsidR="00FF440D" w:rsidRPr="00FF440D" w:rsidRDefault="00FF440D" w:rsidP="00FF440D">
      <w:pPr>
        <w:widowControl w:val="0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 w:rsidRPr="00FF440D">
        <w:rPr>
          <w:rFonts w:ascii="Times New Roman" w:hAnsi="Times New Roman" w:cs="Times New Roman"/>
          <w:sz w:val="28"/>
          <w:szCs w:val="28"/>
          <w:lang w:val="en-US"/>
        </w:rPr>
        <w:t>AntConc</w:t>
      </w:r>
      <w:proofErr w:type="spellEnd"/>
      <w:r w:rsidRPr="00FF440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FF440D">
        <w:rPr>
          <w:rFonts w:ascii="Times New Roman" w:hAnsi="Times New Roman" w:cs="Times New Roman"/>
          <w:spacing w:val="1"/>
          <w:sz w:val="28"/>
          <w:szCs w:val="28"/>
          <w:lang w:val="en-US"/>
        </w:rPr>
        <w:t xml:space="preserve">[Electronic resource] / L. Antony. – Mode of access: </w:t>
      </w:r>
      <w:r w:rsidRPr="00FF440D">
        <w:rPr>
          <w:rFonts w:ascii="Times New Roman" w:hAnsi="Times New Roman" w:cs="Times New Roman"/>
          <w:sz w:val="28"/>
          <w:szCs w:val="28"/>
          <w:lang w:val="en-US"/>
        </w:rPr>
        <w:t>http://www.antlab.sci.waseda.ac.jp/antconc_index.html.– Date of access: 25.03.2012.</w:t>
      </w:r>
    </w:p>
    <w:p w:rsidR="00FF440D" w:rsidRPr="00FF440D" w:rsidRDefault="00FF440D" w:rsidP="00FF440D">
      <w:pPr>
        <w:widowControl w:val="0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FF440D">
        <w:rPr>
          <w:rFonts w:ascii="Times New Roman" w:hAnsi="Times New Roman" w:cs="Times New Roman"/>
          <w:sz w:val="28"/>
          <w:szCs w:val="28"/>
          <w:lang w:val="en-US"/>
        </w:rPr>
        <w:t xml:space="preserve">DDC-concordance: a search engine for linguists </w:t>
      </w:r>
      <w:r w:rsidRPr="00FF440D">
        <w:rPr>
          <w:rFonts w:ascii="Times New Roman" w:hAnsi="Times New Roman" w:cs="Times New Roman"/>
          <w:spacing w:val="1"/>
          <w:sz w:val="28"/>
          <w:szCs w:val="28"/>
          <w:lang w:val="en-US"/>
        </w:rPr>
        <w:t>[Electronic resource]</w:t>
      </w:r>
      <w:proofErr w:type="gramStart"/>
      <w:r w:rsidRPr="00FF440D">
        <w:rPr>
          <w:rFonts w:ascii="Times New Roman" w:hAnsi="Times New Roman" w:cs="Times New Roman"/>
          <w:spacing w:val="1"/>
          <w:sz w:val="28"/>
          <w:szCs w:val="28"/>
          <w:lang w:val="en-US"/>
        </w:rPr>
        <w:t>.–</w:t>
      </w:r>
      <w:proofErr w:type="gramEnd"/>
      <w:r w:rsidRPr="00FF440D">
        <w:rPr>
          <w:rFonts w:ascii="Times New Roman" w:hAnsi="Times New Roman" w:cs="Times New Roman"/>
          <w:spacing w:val="1"/>
          <w:sz w:val="28"/>
          <w:szCs w:val="28"/>
          <w:lang w:val="en-US"/>
        </w:rPr>
        <w:t xml:space="preserve"> Mode of access: </w:t>
      </w:r>
      <w:r w:rsidRPr="00FF440D">
        <w:rPr>
          <w:rFonts w:ascii="Times New Roman" w:hAnsi="Times New Roman" w:cs="Times New Roman"/>
          <w:sz w:val="28"/>
          <w:szCs w:val="28"/>
          <w:lang w:val="en-US"/>
        </w:rPr>
        <w:t>http://www.ddc-concordance.org/. – Date of access: 25.03.2012.</w:t>
      </w:r>
    </w:p>
    <w:p w:rsidR="00FF440D" w:rsidRPr="00FF440D" w:rsidRDefault="00FF440D" w:rsidP="00FF440D">
      <w:pPr>
        <w:widowControl w:val="0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FF440D">
        <w:rPr>
          <w:rFonts w:ascii="Times New Roman" w:hAnsi="Times New Roman" w:cs="Times New Roman"/>
          <w:sz w:val="28"/>
          <w:szCs w:val="28"/>
          <w:lang w:val="en-US"/>
        </w:rPr>
        <w:t>Manatee / Bonito [Electronic resource]. – Mode of access: http://www.textforge.cz/download.– Date of access: 25.03.2012.</w:t>
      </w:r>
    </w:p>
    <w:p w:rsidR="00FF440D" w:rsidRPr="00FF440D" w:rsidRDefault="00FF440D" w:rsidP="00FF440D">
      <w:pPr>
        <w:widowControl w:val="0"/>
        <w:numPr>
          <w:ilvl w:val="0"/>
          <w:numId w:val="1"/>
        </w:numPr>
        <w:tabs>
          <w:tab w:val="left" w:pos="426"/>
          <w:tab w:val="left" w:pos="851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FF440D">
        <w:rPr>
          <w:rFonts w:ascii="Times New Roman" w:hAnsi="Times New Roman" w:cs="Times New Roman"/>
          <w:sz w:val="28"/>
          <w:szCs w:val="28"/>
          <w:lang w:val="en-US"/>
        </w:rPr>
        <w:t>XAIRA: XML Aware Indexing and Retrieval Architecture [Electronic resource] / University of Oxford</w:t>
      </w:r>
      <w:proofErr w:type="gramStart"/>
      <w:r w:rsidRPr="00FF440D">
        <w:rPr>
          <w:rFonts w:ascii="Times New Roman" w:hAnsi="Times New Roman" w:cs="Times New Roman"/>
          <w:sz w:val="28"/>
          <w:szCs w:val="28"/>
          <w:lang w:val="en-US"/>
        </w:rPr>
        <w:t>.–</w:t>
      </w:r>
      <w:proofErr w:type="gramEnd"/>
      <w:r w:rsidRPr="00FF440D">
        <w:rPr>
          <w:rFonts w:ascii="Times New Roman" w:hAnsi="Times New Roman" w:cs="Times New Roman"/>
          <w:sz w:val="28"/>
          <w:szCs w:val="28"/>
          <w:lang w:val="en-US"/>
        </w:rPr>
        <w:t xml:space="preserve"> Mode of access: http://www.oucs.ox.ac.uk/rts/xaira/</w:t>
      </w:r>
      <w:r w:rsidRPr="00FF440D">
        <w:rPr>
          <w:rFonts w:ascii="Times New Roman" w:hAnsi="Times New Roman" w:cs="Times New Roman"/>
          <w:sz w:val="28"/>
          <w:szCs w:val="28"/>
          <w:lang w:val="en-GB"/>
        </w:rPr>
        <w:t>. </w:t>
      </w:r>
      <w:proofErr w:type="gramStart"/>
      <w:r w:rsidRPr="00FF440D">
        <w:rPr>
          <w:rFonts w:ascii="Times New Roman" w:hAnsi="Times New Roman" w:cs="Times New Roman"/>
          <w:sz w:val="28"/>
          <w:szCs w:val="28"/>
          <w:lang w:val="en-US"/>
        </w:rPr>
        <w:t>–  Date</w:t>
      </w:r>
      <w:proofErr w:type="gramEnd"/>
      <w:r w:rsidRPr="00FF440D">
        <w:rPr>
          <w:rFonts w:ascii="Times New Roman" w:hAnsi="Times New Roman" w:cs="Times New Roman"/>
          <w:sz w:val="28"/>
          <w:szCs w:val="28"/>
          <w:lang w:val="en-US"/>
        </w:rPr>
        <w:t xml:space="preserve"> of access: 25.03.2012.</w:t>
      </w:r>
    </w:p>
    <w:p w:rsidR="00FF440D" w:rsidRPr="00FF440D" w:rsidRDefault="00FF440D" w:rsidP="00FF440D">
      <w:pPr>
        <w:widowControl w:val="0"/>
        <w:numPr>
          <w:ilvl w:val="0"/>
          <w:numId w:val="1"/>
        </w:numPr>
        <w:tabs>
          <w:tab w:val="left" w:pos="426"/>
          <w:tab w:val="left" w:pos="851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FF440D">
        <w:rPr>
          <w:rFonts w:ascii="Times New Roman" w:hAnsi="Times New Roman" w:cs="Times New Roman"/>
          <w:sz w:val="28"/>
          <w:szCs w:val="28"/>
        </w:rPr>
        <w:t>Поиск биграмм [Электронный ресурс] / А.Н. </w:t>
      </w:r>
      <w:proofErr w:type="spellStart"/>
      <w:r w:rsidRPr="00FF440D">
        <w:rPr>
          <w:rFonts w:ascii="Times New Roman" w:hAnsi="Times New Roman" w:cs="Times New Roman"/>
          <w:sz w:val="28"/>
          <w:szCs w:val="28"/>
        </w:rPr>
        <w:t>Аверин</w:t>
      </w:r>
      <w:proofErr w:type="spellEnd"/>
      <w:r w:rsidRPr="00FF440D">
        <w:rPr>
          <w:rFonts w:ascii="Times New Roman" w:hAnsi="Times New Roman" w:cs="Times New Roman"/>
          <w:sz w:val="28"/>
          <w:szCs w:val="28"/>
        </w:rPr>
        <w:t xml:space="preserve">; </w:t>
      </w:r>
      <w:proofErr w:type="spellStart"/>
      <w:r w:rsidRPr="00FF440D">
        <w:rPr>
          <w:rFonts w:ascii="Times New Roman" w:hAnsi="Times New Roman" w:cs="Times New Roman"/>
          <w:sz w:val="28"/>
          <w:szCs w:val="28"/>
        </w:rPr>
        <w:t>АОТ.ru</w:t>
      </w:r>
      <w:proofErr w:type="spellEnd"/>
      <w:r w:rsidRPr="00FF440D">
        <w:rPr>
          <w:rFonts w:ascii="Times New Roman" w:hAnsi="Times New Roman" w:cs="Times New Roman"/>
          <w:sz w:val="28"/>
          <w:szCs w:val="28"/>
        </w:rPr>
        <w:t>.– Режим доступа: http://www.aot.ru/demo/bigrams.html.– Дата доступа: 25.03.2012.</w:t>
      </w:r>
    </w:p>
    <w:p w:rsidR="00FF440D" w:rsidRPr="00FF440D" w:rsidRDefault="00FF440D" w:rsidP="00FF440D">
      <w:pPr>
        <w:widowControl w:val="0"/>
        <w:numPr>
          <w:ilvl w:val="0"/>
          <w:numId w:val="1"/>
        </w:numPr>
        <w:tabs>
          <w:tab w:val="left" w:pos="426"/>
          <w:tab w:val="left" w:pos="851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FF440D">
        <w:rPr>
          <w:rFonts w:ascii="Times New Roman" w:hAnsi="Times New Roman" w:cs="Times New Roman"/>
          <w:sz w:val="28"/>
          <w:szCs w:val="28"/>
          <w:lang w:val="en-US"/>
        </w:rPr>
        <w:t>Mystem</w:t>
      </w:r>
      <w:proofErr w:type="spellEnd"/>
      <w:r w:rsidRPr="00FF440D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FF440D">
        <w:rPr>
          <w:rFonts w:ascii="Times New Roman" w:hAnsi="Times New Roman" w:cs="Times New Roman"/>
          <w:sz w:val="28"/>
          <w:szCs w:val="28"/>
        </w:rPr>
        <w:t>парсер</w:t>
      </w:r>
      <w:proofErr w:type="spellEnd"/>
      <w:r w:rsidRPr="00FF440D">
        <w:rPr>
          <w:rFonts w:ascii="Times New Roman" w:hAnsi="Times New Roman" w:cs="Times New Roman"/>
          <w:sz w:val="28"/>
          <w:szCs w:val="28"/>
        </w:rPr>
        <w:t xml:space="preserve"> [Электронный ресурс]</w:t>
      </w:r>
      <w:proofErr w:type="gramStart"/>
      <w:r w:rsidRPr="00FF440D">
        <w:rPr>
          <w:rFonts w:ascii="Times New Roman" w:hAnsi="Times New Roman" w:cs="Times New Roman"/>
          <w:sz w:val="28"/>
          <w:szCs w:val="28"/>
        </w:rPr>
        <w:t>.–</w:t>
      </w:r>
      <w:proofErr w:type="gramEnd"/>
      <w:r w:rsidRPr="00FF440D">
        <w:rPr>
          <w:rFonts w:ascii="Times New Roman" w:hAnsi="Times New Roman" w:cs="Times New Roman"/>
          <w:sz w:val="28"/>
          <w:szCs w:val="28"/>
        </w:rPr>
        <w:t xml:space="preserve"> Режим доступа: </w:t>
      </w:r>
      <w:r w:rsidRPr="00FF440D">
        <w:rPr>
          <w:rFonts w:ascii="Times New Roman" w:hAnsi="Times New Roman" w:cs="Times New Roman"/>
          <w:sz w:val="28"/>
          <w:szCs w:val="28"/>
          <w:lang w:val="en-US"/>
        </w:rPr>
        <w:t>http</w:t>
      </w:r>
      <w:r w:rsidRPr="00FF440D">
        <w:rPr>
          <w:rFonts w:ascii="Times New Roman" w:hAnsi="Times New Roman" w:cs="Times New Roman"/>
          <w:sz w:val="28"/>
          <w:szCs w:val="28"/>
        </w:rPr>
        <w:t>://</w:t>
      </w:r>
      <w:r w:rsidRPr="00FF440D">
        <w:rPr>
          <w:rFonts w:ascii="Times New Roman" w:hAnsi="Times New Roman" w:cs="Times New Roman"/>
          <w:sz w:val="28"/>
          <w:szCs w:val="28"/>
          <w:lang w:val="en-US"/>
        </w:rPr>
        <w:t>company</w:t>
      </w:r>
      <w:r w:rsidRPr="00FF440D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FF440D">
        <w:rPr>
          <w:rFonts w:ascii="Times New Roman" w:hAnsi="Times New Roman" w:cs="Times New Roman"/>
          <w:sz w:val="28"/>
          <w:szCs w:val="28"/>
          <w:lang w:val="en-US"/>
        </w:rPr>
        <w:t>yandex</w:t>
      </w:r>
      <w:proofErr w:type="spellEnd"/>
      <w:r w:rsidRPr="00FF440D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FF440D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Pr="00FF440D">
        <w:rPr>
          <w:rFonts w:ascii="Times New Roman" w:hAnsi="Times New Roman" w:cs="Times New Roman"/>
          <w:sz w:val="28"/>
          <w:szCs w:val="28"/>
        </w:rPr>
        <w:t>/</w:t>
      </w:r>
      <w:r w:rsidRPr="00FF440D">
        <w:rPr>
          <w:rFonts w:ascii="Times New Roman" w:hAnsi="Times New Roman" w:cs="Times New Roman"/>
          <w:sz w:val="28"/>
          <w:szCs w:val="28"/>
          <w:lang w:val="en-US"/>
        </w:rPr>
        <w:t>technologies</w:t>
      </w:r>
      <w:r w:rsidRPr="00FF440D">
        <w:rPr>
          <w:rFonts w:ascii="Times New Roman" w:hAnsi="Times New Roman" w:cs="Times New Roman"/>
          <w:sz w:val="28"/>
          <w:szCs w:val="28"/>
        </w:rPr>
        <w:t>/</w:t>
      </w:r>
      <w:proofErr w:type="spellStart"/>
      <w:r w:rsidRPr="00FF440D">
        <w:rPr>
          <w:rFonts w:ascii="Times New Roman" w:hAnsi="Times New Roman" w:cs="Times New Roman"/>
          <w:sz w:val="28"/>
          <w:szCs w:val="28"/>
          <w:lang w:val="en-US"/>
        </w:rPr>
        <w:t>mystem</w:t>
      </w:r>
      <w:proofErr w:type="spellEnd"/>
      <w:r w:rsidRPr="00FF440D">
        <w:rPr>
          <w:rFonts w:ascii="Times New Roman" w:hAnsi="Times New Roman" w:cs="Times New Roman"/>
          <w:sz w:val="28"/>
          <w:szCs w:val="28"/>
        </w:rPr>
        <w:t>/.– Дата доступа: 25.03.2012.</w:t>
      </w:r>
    </w:p>
    <w:p w:rsidR="00FF440D" w:rsidRPr="00FF440D" w:rsidRDefault="00FF440D" w:rsidP="00FF440D">
      <w:pPr>
        <w:widowControl w:val="0"/>
        <w:numPr>
          <w:ilvl w:val="0"/>
          <w:numId w:val="1"/>
        </w:numPr>
        <w:tabs>
          <w:tab w:val="left" w:pos="426"/>
          <w:tab w:val="left" w:pos="851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FF440D">
        <w:rPr>
          <w:rFonts w:ascii="Times New Roman" w:hAnsi="Times New Roman" w:cs="Times New Roman"/>
          <w:sz w:val="28"/>
          <w:szCs w:val="28"/>
          <w:lang w:val="en-US"/>
        </w:rPr>
        <w:t xml:space="preserve">CES: </w:t>
      </w:r>
      <w:hyperlink r:id="rId6" w:history="1">
        <w:r w:rsidRPr="00FF440D">
          <w:rPr>
            <w:rFonts w:ascii="Times New Roman" w:hAnsi="Times New Roman" w:cs="Times New Roman"/>
            <w:sz w:val="28"/>
            <w:szCs w:val="28"/>
            <w:lang w:val="en-US"/>
          </w:rPr>
          <w:t>Corpus Encoding Standard</w:t>
        </w:r>
      </w:hyperlink>
      <w:r w:rsidRPr="00FF440D">
        <w:rPr>
          <w:rFonts w:ascii="Times New Roman" w:hAnsi="Times New Roman" w:cs="Times New Roman"/>
          <w:sz w:val="28"/>
          <w:szCs w:val="28"/>
          <w:lang w:val="en-US"/>
        </w:rPr>
        <w:t xml:space="preserve"> [Electronic resource]. – Mode of access: http://www.cs.vassar.edu/CES/. – Date of access: 25.03.2012. </w:t>
      </w:r>
    </w:p>
    <w:p w:rsidR="00FF440D" w:rsidRPr="00FF440D" w:rsidRDefault="00FF440D" w:rsidP="00FF440D">
      <w:pPr>
        <w:widowControl w:val="0"/>
        <w:numPr>
          <w:ilvl w:val="0"/>
          <w:numId w:val="1"/>
        </w:numPr>
        <w:tabs>
          <w:tab w:val="left" w:pos="426"/>
          <w:tab w:val="left" w:pos="851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FF440D">
        <w:rPr>
          <w:rFonts w:ascii="Times New Roman" w:hAnsi="Times New Roman" w:cs="Times New Roman"/>
          <w:sz w:val="28"/>
          <w:szCs w:val="28"/>
          <w:lang w:val="en-US"/>
        </w:rPr>
        <w:t>EAGLES: Expert Advisory Group on Language Engineering Standards [Electronic resource]. – Mode of access: http://www.ilc.cnr.it/EAGLES96/browse.html. – Date of access: 25.03.2012.</w:t>
      </w:r>
    </w:p>
    <w:p w:rsidR="00FF440D" w:rsidRPr="00FF440D" w:rsidRDefault="00FF440D" w:rsidP="00FF440D">
      <w:pPr>
        <w:widowControl w:val="0"/>
        <w:numPr>
          <w:ilvl w:val="0"/>
          <w:numId w:val="1"/>
        </w:numPr>
        <w:tabs>
          <w:tab w:val="left" w:pos="426"/>
          <w:tab w:val="left" w:pos="851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FF440D">
        <w:rPr>
          <w:rFonts w:ascii="Times New Roman" w:hAnsi="Times New Roman" w:cs="Times New Roman"/>
          <w:sz w:val="28"/>
          <w:szCs w:val="28"/>
          <w:lang w:val="en-US"/>
        </w:rPr>
        <w:t xml:space="preserve">TEI P4: Text Encoding Initiative: Guidelines for Electronic Text Encoding and Interchange. 2001 [Electronic resource] / </w:t>
      </w:r>
      <w:proofErr w:type="spellStart"/>
      <w:r w:rsidRPr="00FF440D">
        <w:rPr>
          <w:rFonts w:ascii="Times New Roman" w:hAnsi="Times New Roman" w:cs="Times New Roman"/>
          <w:sz w:val="28"/>
          <w:szCs w:val="28"/>
          <w:lang w:val="en-US"/>
        </w:rPr>
        <w:t>Sperberg</w:t>
      </w:r>
      <w:proofErr w:type="spellEnd"/>
      <w:r w:rsidRPr="00FF440D">
        <w:rPr>
          <w:rFonts w:ascii="Times New Roman" w:hAnsi="Times New Roman" w:cs="Times New Roman"/>
          <w:sz w:val="28"/>
          <w:szCs w:val="28"/>
          <w:lang w:val="en-US"/>
        </w:rPr>
        <w:t xml:space="preserve">-McQueen C. M., </w:t>
      </w:r>
      <w:proofErr w:type="spellStart"/>
      <w:r w:rsidRPr="00FF440D">
        <w:rPr>
          <w:rFonts w:ascii="Times New Roman" w:hAnsi="Times New Roman" w:cs="Times New Roman"/>
          <w:sz w:val="28"/>
          <w:szCs w:val="28"/>
          <w:lang w:val="en-US"/>
        </w:rPr>
        <w:t>Burnard</w:t>
      </w:r>
      <w:proofErr w:type="spellEnd"/>
      <w:r w:rsidRPr="00FF440D">
        <w:rPr>
          <w:rFonts w:ascii="Times New Roman" w:hAnsi="Times New Roman" w:cs="Times New Roman"/>
          <w:sz w:val="28"/>
          <w:szCs w:val="28"/>
          <w:lang w:val="en-US"/>
        </w:rPr>
        <w:t xml:space="preserve"> L. (</w:t>
      </w:r>
      <w:proofErr w:type="gramStart"/>
      <w:r w:rsidRPr="00FF440D">
        <w:rPr>
          <w:rFonts w:ascii="Times New Roman" w:hAnsi="Times New Roman" w:cs="Times New Roman"/>
          <w:sz w:val="28"/>
          <w:szCs w:val="28"/>
          <w:lang w:val="en-US"/>
        </w:rPr>
        <w:t>eds</w:t>
      </w:r>
      <w:proofErr w:type="gramEnd"/>
      <w:r w:rsidRPr="00FF440D">
        <w:rPr>
          <w:rFonts w:ascii="Times New Roman" w:hAnsi="Times New Roman" w:cs="Times New Roman"/>
          <w:sz w:val="28"/>
          <w:szCs w:val="28"/>
          <w:lang w:val="en-US"/>
        </w:rPr>
        <w:t xml:space="preserve">.). – Mode of access: </w:t>
      </w:r>
      <w:hyperlink r:id="rId7" w:history="1">
        <w:r w:rsidRPr="00FF440D">
          <w:rPr>
            <w:rFonts w:ascii="Times New Roman" w:hAnsi="Times New Roman" w:cs="Times New Roman"/>
            <w:sz w:val="28"/>
            <w:szCs w:val="28"/>
            <w:lang w:val="en-US"/>
          </w:rPr>
          <w:t>http://www.hcu.ox.ac.uk/TEI/P4X/index.html</w:t>
        </w:r>
      </w:hyperlink>
      <w:r w:rsidRPr="00FF440D">
        <w:rPr>
          <w:rFonts w:ascii="Times New Roman" w:hAnsi="Times New Roman" w:cs="Times New Roman"/>
          <w:sz w:val="28"/>
          <w:szCs w:val="28"/>
          <w:lang w:val="en-US"/>
        </w:rPr>
        <w:t>. – Date of access: 25.03.2012.</w:t>
      </w:r>
    </w:p>
    <w:p w:rsidR="00FF440D" w:rsidRPr="00FF440D" w:rsidRDefault="00FF440D" w:rsidP="00FF440D">
      <w:pPr>
        <w:widowControl w:val="0"/>
        <w:numPr>
          <w:ilvl w:val="0"/>
          <w:numId w:val="1"/>
        </w:numPr>
        <w:tabs>
          <w:tab w:val="left" w:pos="426"/>
          <w:tab w:val="left" w:pos="851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FF440D">
        <w:rPr>
          <w:rFonts w:ascii="Times New Roman" w:hAnsi="Times New Roman" w:cs="Times New Roman"/>
          <w:sz w:val="28"/>
          <w:szCs w:val="28"/>
          <w:lang w:val="en-US"/>
        </w:rPr>
        <w:t>TEI ROMA [Electronic resource</w:t>
      </w:r>
      <w:proofErr w:type="gramStart"/>
      <w:r w:rsidRPr="00FF440D">
        <w:rPr>
          <w:rFonts w:ascii="Times New Roman" w:hAnsi="Times New Roman" w:cs="Times New Roman"/>
          <w:sz w:val="28"/>
          <w:szCs w:val="28"/>
          <w:lang w:val="en-US"/>
        </w:rPr>
        <w:t>]  /</w:t>
      </w:r>
      <w:proofErr w:type="gramEnd"/>
      <w:r w:rsidRPr="00FF440D">
        <w:rPr>
          <w:rFonts w:ascii="Times New Roman" w:hAnsi="Times New Roman" w:cs="Times New Roman"/>
          <w:sz w:val="28"/>
          <w:szCs w:val="28"/>
          <w:lang w:val="en-US"/>
        </w:rPr>
        <w:t xml:space="preserve">Arno </w:t>
      </w:r>
      <w:proofErr w:type="spellStart"/>
      <w:r w:rsidRPr="00FF440D">
        <w:rPr>
          <w:rFonts w:ascii="Times New Roman" w:hAnsi="Times New Roman" w:cs="Times New Roman"/>
          <w:sz w:val="28"/>
          <w:szCs w:val="28"/>
          <w:lang w:val="en-US"/>
        </w:rPr>
        <w:t>Mittelbach</w:t>
      </w:r>
      <w:proofErr w:type="spellEnd"/>
      <w:r w:rsidRPr="00FF440D">
        <w:rPr>
          <w:rFonts w:ascii="Times New Roman" w:hAnsi="Times New Roman" w:cs="Times New Roman"/>
          <w:sz w:val="28"/>
          <w:szCs w:val="28"/>
          <w:lang w:val="en-US"/>
        </w:rPr>
        <w:t xml:space="preserve">; Sebastian </w:t>
      </w:r>
      <w:proofErr w:type="spellStart"/>
      <w:r w:rsidRPr="00FF440D">
        <w:rPr>
          <w:rFonts w:ascii="Times New Roman" w:hAnsi="Times New Roman" w:cs="Times New Roman"/>
          <w:sz w:val="28"/>
          <w:szCs w:val="28"/>
          <w:lang w:val="en-US"/>
        </w:rPr>
        <w:t>Rahtz</w:t>
      </w:r>
      <w:proofErr w:type="spellEnd"/>
      <w:r w:rsidRPr="00FF440D">
        <w:rPr>
          <w:rFonts w:ascii="Times New Roman" w:hAnsi="Times New Roman" w:cs="Times New Roman"/>
          <w:sz w:val="28"/>
          <w:szCs w:val="28"/>
          <w:lang w:val="en-US"/>
        </w:rPr>
        <w:t xml:space="preserve">; </w:t>
      </w:r>
      <w:proofErr w:type="spellStart"/>
      <w:r w:rsidRPr="00FF440D">
        <w:rPr>
          <w:rFonts w:ascii="Times New Roman" w:hAnsi="Times New Roman" w:cs="Times New Roman"/>
          <w:sz w:val="28"/>
          <w:szCs w:val="28"/>
          <w:lang w:val="en-US"/>
        </w:rPr>
        <w:t>Ioan</w:t>
      </w:r>
      <w:proofErr w:type="spellEnd"/>
      <w:r w:rsidRPr="00FF440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FF440D">
        <w:rPr>
          <w:rFonts w:ascii="Times New Roman" w:hAnsi="Times New Roman" w:cs="Times New Roman"/>
          <w:sz w:val="28"/>
          <w:szCs w:val="28"/>
          <w:lang w:val="en-US"/>
        </w:rPr>
        <w:t>Bernevig</w:t>
      </w:r>
      <w:proofErr w:type="spellEnd"/>
      <w:r w:rsidRPr="00FF440D">
        <w:rPr>
          <w:rFonts w:ascii="Times New Roman" w:hAnsi="Times New Roman" w:cs="Times New Roman"/>
          <w:sz w:val="28"/>
          <w:szCs w:val="28"/>
          <w:lang w:val="en-US"/>
        </w:rPr>
        <w:t xml:space="preserve">; TEI.– Mode of access: http://www.tei-c.org/Roma/.–  Date of access:  25.03.2012. </w:t>
      </w:r>
    </w:p>
    <w:p w:rsidR="00FF440D" w:rsidRPr="00FF440D" w:rsidRDefault="00FF440D" w:rsidP="00FF440D">
      <w:pPr>
        <w:widowControl w:val="0"/>
        <w:numPr>
          <w:ilvl w:val="0"/>
          <w:numId w:val="1"/>
        </w:numPr>
        <w:tabs>
          <w:tab w:val="left" w:pos="426"/>
          <w:tab w:val="left" w:pos="851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FF440D">
        <w:rPr>
          <w:rFonts w:ascii="Times New Roman" w:hAnsi="Times New Roman" w:cs="Times New Roman"/>
          <w:sz w:val="28"/>
          <w:szCs w:val="28"/>
          <w:lang w:val="en-US"/>
        </w:rPr>
        <w:lastRenderedPageBreak/>
        <w:t>XML Corpus Encoding Standard Document XCES 0.2 [Electronic resource]. – Mode of access:  http://www.xces.org/. – Date of access: 25.03.2012.</w:t>
      </w:r>
    </w:p>
    <w:p w:rsidR="00FF440D" w:rsidRPr="00FF440D" w:rsidRDefault="00FF440D" w:rsidP="00FF440D">
      <w:pPr>
        <w:widowControl w:val="0"/>
        <w:numPr>
          <w:ilvl w:val="0"/>
          <w:numId w:val="1"/>
        </w:numPr>
        <w:tabs>
          <w:tab w:val="left" w:pos="426"/>
          <w:tab w:val="left" w:pos="851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FF440D">
        <w:rPr>
          <w:rFonts w:ascii="Times New Roman" w:hAnsi="Times New Roman" w:cs="Times New Roman"/>
          <w:sz w:val="28"/>
          <w:szCs w:val="28"/>
        </w:rPr>
        <w:t xml:space="preserve">Бернард, Л. Введение в </w:t>
      </w:r>
      <w:r w:rsidRPr="00FF440D">
        <w:rPr>
          <w:rFonts w:ascii="Times New Roman" w:hAnsi="Times New Roman" w:cs="Times New Roman"/>
          <w:sz w:val="28"/>
          <w:szCs w:val="28"/>
          <w:lang w:val="en-US"/>
        </w:rPr>
        <w:t>TEI</w:t>
      </w:r>
      <w:r w:rsidRPr="00FF440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F440D">
        <w:rPr>
          <w:rFonts w:ascii="Times New Roman" w:hAnsi="Times New Roman" w:cs="Times New Roman"/>
          <w:sz w:val="28"/>
          <w:szCs w:val="28"/>
          <w:lang w:val="en-US"/>
        </w:rPr>
        <w:t>Lite</w:t>
      </w:r>
      <w:proofErr w:type="spellEnd"/>
      <w:r w:rsidRPr="00FF440D">
        <w:rPr>
          <w:rFonts w:ascii="Times New Roman" w:hAnsi="Times New Roman" w:cs="Times New Roman"/>
          <w:sz w:val="28"/>
          <w:szCs w:val="28"/>
        </w:rPr>
        <w:t xml:space="preserve"> [Электронный ресурс] /</w:t>
      </w:r>
      <w:r w:rsidRPr="00FF440D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FF440D">
        <w:rPr>
          <w:rFonts w:ascii="Times New Roman" w:hAnsi="Times New Roman" w:cs="Times New Roman"/>
          <w:sz w:val="28"/>
          <w:szCs w:val="28"/>
        </w:rPr>
        <w:t>Л. Бернард, С.М. </w:t>
      </w:r>
      <w:proofErr w:type="spellStart"/>
      <w:r w:rsidRPr="00FF440D">
        <w:rPr>
          <w:rFonts w:ascii="Times New Roman" w:hAnsi="Times New Roman" w:cs="Times New Roman"/>
          <w:sz w:val="28"/>
          <w:szCs w:val="28"/>
        </w:rPr>
        <w:t>Шперберг</w:t>
      </w:r>
      <w:proofErr w:type="spellEnd"/>
      <w:r w:rsidRPr="00FF440D">
        <w:rPr>
          <w:rFonts w:ascii="Times New Roman" w:hAnsi="Times New Roman" w:cs="Times New Roman"/>
          <w:sz w:val="28"/>
          <w:szCs w:val="28"/>
        </w:rPr>
        <w:t>–</w:t>
      </w:r>
      <w:proofErr w:type="spellStart"/>
      <w:r w:rsidRPr="00FF440D">
        <w:rPr>
          <w:rFonts w:ascii="Times New Roman" w:hAnsi="Times New Roman" w:cs="Times New Roman"/>
          <w:sz w:val="28"/>
          <w:szCs w:val="28"/>
        </w:rPr>
        <w:t>Мак-Куин</w:t>
      </w:r>
      <w:proofErr w:type="spellEnd"/>
      <w:r w:rsidRPr="00FF440D">
        <w:rPr>
          <w:rFonts w:ascii="Times New Roman" w:hAnsi="Times New Roman" w:cs="Times New Roman"/>
          <w:sz w:val="28"/>
          <w:szCs w:val="28"/>
        </w:rPr>
        <w:t xml:space="preserve">. – Режим доступа: </w:t>
      </w:r>
      <w:r w:rsidRPr="00FF440D">
        <w:rPr>
          <w:rFonts w:ascii="Times New Roman" w:hAnsi="Times New Roman" w:cs="Times New Roman"/>
          <w:sz w:val="28"/>
          <w:szCs w:val="28"/>
          <w:lang w:val="en-US"/>
        </w:rPr>
        <w:t>http</w:t>
      </w:r>
      <w:r w:rsidRPr="00FF440D">
        <w:rPr>
          <w:rFonts w:ascii="Times New Roman" w:hAnsi="Times New Roman" w:cs="Times New Roman"/>
          <w:sz w:val="28"/>
          <w:szCs w:val="28"/>
        </w:rPr>
        <w:t>://</w:t>
      </w:r>
      <w:r w:rsidRPr="00FF440D">
        <w:rPr>
          <w:rFonts w:ascii="Times New Roman" w:hAnsi="Times New Roman" w:cs="Times New Roman"/>
          <w:sz w:val="28"/>
          <w:szCs w:val="28"/>
          <w:lang w:val="en-US"/>
        </w:rPr>
        <w:t>www</w:t>
      </w:r>
      <w:r w:rsidRPr="00FF440D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FF440D">
        <w:rPr>
          <w:rFonts w:ascii="Times New Roman" w:hAnsi="Times New Roman" w:cs="Times New Roman"/>
          <w:sz w:val="28"/>
          <w:szCs w:val="28"/>
          <w:lang w:val="en-US"/>
        </w:rPr>
        <w:t>tei</w:t>
      </w:r>
      <w:proofErr w:type="spellEnd"/>
      <w:r w:rsidRPr="00FF440D">
        <w:rPr>
          <w:rFonts w:ascii="Times New Roman" w:hAnsi="Times New Roman" w:cs="Times New Roman"/>
          <w:sz w:val="28"/>
          <w:szCs w:val="28"/>
        </w:rPr>
        <w:t>-</w:t>
      </w:r>
      <w:r w:rsidRPr="00FF440D"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FF440D">
        <w:rPr>
          <w:rFonts w:ascii="Times New Roman" w:hAnsi="Times New Roman" w:cs="Times New Roman"/>
          <w:sz w:val="28"/>
          <w:szCs w:val="28"/>
        </w:rPr>
        <w:t>.</w:t>
      </w:r>
      <w:r w:rsidRPr="00FF440D">
        <w:rPr>
          <w:rFonts w:ascii="Times New Roman" w:hAnsi="Times New Roman" w:cs="Times New Roman"/>
          <w:sz w:val="28"/>
          <w:szCs w:val="28"/>
          <w:lang w:val="en-US"/>
        </w:rPr>
        <w:t>org</w:t>
      </w:r>
      <w:r w:rsidRPr="00FF440D">
        <w:rPr>
          <w:rFonts w:ascii="Times New Roman" w:hAnsi="Times New Roman" w:cs="Times New Roman"/>
          <w:sz w:val="28"/>
          <w:szCs w:val="28"/>
        </w:rPr>
        <w:t>/</w:t>
      </w:r>
      <w:r w:rsidRPr="00FF440D">
        <w:rPr>
          <w:rFonts w:ascii="Times New Roman" w:hAnsi="Times New Roman" w:cs="Times New Roman"/>
          <w:sz w:val="28"/>
          <w:szCs w:val="28"/>
          <w:lang w:val="en-US"/>
        </w:rPr>
        <w:t>Guidelines</w:t>
      </w:r>
      <w:r w:rsidRPr="00FF440D">
        <w:rPr>
          <w:rFonts w:ascii="Times New Roman" w:hAnsi="Times New Roman" w:cs="Times New Roman"/>
          <w:sz w:val="28"/>
          <w:szCs w:val="28"/>
        </w:rPr>
        <w:t>/</w:t>
      </w:r>
      <w:r w:rsidRPr="00FF440D">
        <w:rPr>
          <w:rFonts w:ascii="Times New Roman" w:hAnsi="Times New Roman" w:cs="Times New Roman"/>
          <w:sz w:val="28"/>
          <w:szCs w:val="28"/>
          <w:lang w:val="en-US"/>
        </w:rPr>
        <w:t>Customization</w:t>
      </w:r>
      <w:r w:rsidRPr="00FF440D">
        <w:rPr>
          <w:rFonts w:ascii="Times New Roman" w:hAnsi="Times New Roman" w:cs="Times New Roman"/>
          <w:sz w:val="28"/>
          <w:szCs w:val="28"/>
        </w:rPr>
        <w:t>/</w:t>
      </w:r>
      <w:proofErr w:type="spellStart"/>
      <w:r w:rsidRPr="00FF440D">
        <w:rPr>
          <w:rFonts w:ascii="Times New Roman" w:hAnsi="Times New Roman" w:cs="Times New Roman"/>
          <w:sz w:val="28"/>
          <w:szCs w:val="28"/>
          <w:lang w:val="en-US"/>
        </w:rPr>
        <w:t>Lite</w:t>
      </w:r>
      <w:proofErr w:type="spellEnd"/>
      <w:r w:rsidRPr="00FF440D">
        <w:rPr>
          <w:rFonts w:ascii="Times New Roman" w:hAnsi="Times New Roman" w:cs="Times New Roman"/>
          <w:sz w:val="28"/>
          <w:szCs w:val="28"/>
        </w:rPr>
        <w:t>/</w:t>
      </w:r>
      <w:proofErr w:type="spellStart"/>
      <w:r w:rsidRPr="00FF440D">
        <w:rPr>
          <w:rFonts w:ascii="Times New Roman" w:hAnsi="Times New Roman" w:cs="Times New Roman"/>
          <w:sz w:val="28"/>
          <w:szCs w:val="28"/>
          <w:lang w:val="en-US"/>
        </w:rPr>
        <w:t>teiu</w:t>
      </w:r>
      <w:proofErr w:type="spellEnd"/>
      <w:r w:rsidRPr="00FF440D">
        <w:rPr>
          <w:rFonts w:ascii="Times New Roman" w:hAnsi="Times New Roman" w:cs="Times New Roman"/>
          <w:sz w:val="28"/>
          <w:szCs w:val="28"/>
        </w:rPr>
        <w:t>5_</w:t>
      </w:r>
      <w:proofErr w:type="spellStart"/>
      <w:r w:rsidRPr="00FF440D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Pr="00FF440D">
        <w:rPr>
          <w:rFonts w:ascii="Times New Roman" w:hAnsi="Times New Roman" w:cs="Times New Roman"/>
          <w:sz w:val="28"/>
          <w:szCs w:val="28"/>
        </w:rPr>
        <w:t>.</w:t>
      </w:r>
      <w:r w:rsidRPr="00FF440D">
        <w:rPr>
          <w:rFonts w:ascii="Times New Roman" w:hAnsi="Times New Roman" w:cs="Times New Roman"/>
          <w:sz w:val="28"/>
          <w:szCs w:val="28"/>
          <w:lang w:val="en-US"/>
        </w:rPr>
        <w:t>rtf</w:t>
      </w:r>
      <w:r w:rsidRPr="00FF440D">
        <w:rPr>
          <w:rFonts w:ascii="Times New Roman" w:hAnsi="Times New Roman" w:cs="Times New Roman"/>
          <w:sz w:val="28"/>
          <w:szCs w:val="28"/>
        </w:rPr>
        <w:t>. – Дата доступа:  25.03.2012.</w:t>
      </w:r>
    </w:p>
    <w:p w:rsidR="00FF440D" w:rsidRPr="00FF440D" w:rsidRDefault="00FF440D" w:rsidP="00FF440D">
      <w:pPr>
        <w:widowControl w:val="0"/>
        <w:numPr>
          <w:ilvl w:val="0"/>
          <w:numId w:val="1"/>
        </w:numPr>
        <w:tabs>
          <w:tab w:val="left" w:pos="426"/>
          <w:tab w:val="left" w:pos="851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FF440D">
        <w:rPr>
          <w:rFonts w:ascii="Times New Roman" w:hAnsi="Times New Roman" w:cs="Times New Roman"/>
          <w:sz w:val="28"/>
          <w:szCs w:val="28"/>
        </w:rPr>
        <w:t>ДИАЛОГ: Международная конференция по компьютерной лингвистике [Электронный ресурс] /</w:t>
      </w:r>
      <w:r w:rsidRPr="00FF440D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FF440D">
        <w:rPr>
          <w:rFonts w:ascii="Times New Roman" w:hAnsi="Times New Roman" w:cs="Times New Roman"/>
          <w:sz w:val="28"/>
          <w:szCs w:val="28"/>
        </w:rPr>
        <w:t>Диалог 2000–2010.– Режим доступа:</w:t>
      </w:r>
      <w:r w:rsidRPr="00FF440D">
        <w:rPr>
          <w:rFonts w:ascii="Times New Roman" w:hAnsi="Times New Roman" w:cs="Times New Roman"/>
          <w:sz w:val="28"/>
          <w:szCs w:val="28"/>
          <w:lang w:val="en-US"/>
        </w:rPr>
        <w:t> http</w:t>
      </w:r>
      <w:r w:rsidRPr="00FF440D">
        <w:rPr>
          <w:rFonts w:ascii="Times New Roman" w:hAnsi="Times New Roman" w:cs="Times New Roman"/>
          <w:sz w:val="28"/>
          <w:szCs w:val="28"/>
        </w:rPr>
        <w:t>://</w:t>
      </w:r>
      <w:r w:rsidRPr="00FF440D">
        <w:rPr>
          <w:rFonts w:ascii="Times New Roman" w:hAnsi="Times New Roman" w:cs="Times New Roman"/>
          <w:sz w:val="28"/>
          <w:szCs w:val="28"/>
          <w:lang w:val="en-US"/>
        </w:rPr>
        <w:t>www</w:t>
      </w:r>
      <w:r w:rsidRPr="00FF440D">
        <w:rPr>
          <w:rFonts w:ascii="Times New Roman" w:hAnsi="Times New Roman" w:cs="Times New Roman"/>
          <w:sz w:val="28"/>
          <w:szCs w:val="28"/>
        </w:rPr>
        <w:t>.</w:t>
      </w:r>
      <w:r w:rsidRPr="00FF440D">
        <w:rPr>
          <w:rFonts w:ascii="Times New Roman" w:hAnsi="Times New Roman" w:cs="Times New Roman"/>
          <w:sz w:val="28"/>
          <w:szCs w:val="28"/>
          <w:lang w:val="en-US"/>
        </w:rPr>
        <w:t>dialog</w:t>
      </w:r>
      <w:r w:rsidRPr="00FF440D">
        <w:rPr>
          <w:rFonts w:ascii="Times New Roman" w:hAnsi="Times New Roman" w:cs="Times New Roman"/>
          <w:sz w:val="28"/>
          <w:szCs w:val="28"/>
        </w:rPr>
        <w:t>-21.</w:t>
      </w:r>
      <w:proofErr w:type="spellStart"/>
      <w:r w:rsidRPr="00FF440D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Pr="00FF440D">
        <w:rPr>
          <w:rFonts w:ascii="Times New Roman" w:hAnsi="Times New Roman" w:cs="Times New Roman"/>
          <w:sz w:val="28"/>
          <w:szCs w:val="28"/>
        </w:rPr>
        <w:t>.– Дата доступа: 25.03.2012.</w:t>
      </w:r>
    </w:p>
    <w:p w:rsidR="00FF440D" w:rsidRPr="00FF440D" w:rsidRDefault="00FF440D" w:rsidP="00FF440D">
      <w:pPr>
        <w:widowControl w:val="0"/>
        <w:numPr>
          <w:ilvl w:val="0"/>
          <w:numId w:val="1"/>
        </w:numPr>
        <w:tabs>
          <w:tab w:val="left" w:pos="426"/>
          <w:tab w:val="left" w:pos="851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FF440D">
        <w:rPr>
          <w:rFonts w:ascii="Times New Roman" w:hAnsi="Times New Roman" w:cs="Times New Roman"/>
          <w:sz w:val="28"/>
          <w:szCs w:val="28"/>
        </w:rPr>
        <w:t>Национальный корпус русского языка и преподавание [Электронный ресурс] / Информационный ресурс по использованию корпусов в образовании.– Режим доступа: http://studiorum.ruscorpora.ru/. – Дата доступа: 25.03.2012.</w:t>
      </w:r>
    </w:p>
    <w:p w:rsidR="00FF440D" w:rsidRPr="00FF440D" w:rsidRDefault="00FF440D" w:rsidP="00FF440D">
      <w:pPr>
        <w:widowControl w:val="0"/>
        <w:tabs>
          <w:tab w:val="left" w:pos="426"/>
          <w:tab w:val="left" w:pos="851"/>
        </w:tabs>
        <w:ind w:left="426"/>
        <w:jc w:val="both"/>
        <w:rPr>
          <w:rFonts w:ascii="Times New Roman" w:hAnsi="Times New Roman" w:cs="Times New Roman"/>
          <w:sz w:val="28"/>
          <w:szCs w:val="28"/>
        </w:rPr>
      </w:pPr>
    </w:p>
    <w:p w:rsidR="00FF440D" w:rsidRPr="00FF440D" w:rsidRDefault="00FF440D" w:rsidP="00FF440D">
      <w:pPr>
        <w:ind w:left="426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F440D" w:rsidRPr="00FF440D" w:rsidRDefault="00FF440D" w:rsidP="00FF440D">
      <w:pPr>
        <w:spacing w:after="120"/>
        <w:ind w:left="425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F440D">
        <w:rPr>
          <w:rFonts w:ascii="Times New Roman" w:hAnsi="Times New Roman" w:cs="Times New Roman"/>
          <w:b/>
          <w:bCs/>
          <w:sz w:val="28"/>
          <w:szCs w:val="28"/>
        </w:rPr>
        <w:br w:type="column"/>
      </w:r>
      <w:r w:rsidRPr="00FF440D">
        <w:rPr>
          <w:rFonts w:ascii="Times New Roman" w:hAnsi="Times New Roman" w:cs="Times New Roman"/>
          <w:b/>
          <w:bCs/>
          <w:sz w:val="28"/>
          <w:szCs w:val="28"/>
        </w:rPr>
        <w:lastRenderedPageBreak/>
        <w:t>4.2. Критерии оценок результатов учебной деятельности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797"/>
        <w:gridCol w:w="7524"/>
      </w:tblGrid>
      <w:tr w:rsidR="00FF440D" w:rsidRPr="00FF440D" w:rsidTr="002C194D"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40D" w:rsidRPr="00FF440D" w:rsidRDefault="00FF440D" w:rsidP="002C194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F440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Оценка</w:t>
            </w:r>
          </w:p>
        </w:tc>
        <w:tc>
          <w:tcPr>
            <w:tcW w:w="7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40D" w:rsidRPr="00FF440D" w:rsidRDefault="00FF440D" w:rsidP="002C194D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F440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Критерии оценки уровня знаний и компетенций студента</w:t>
            </w:r>
          </w:p>
        </w:tc>
      </w:tr>
      <w:tr w:rsidR="00FF440D" w:rsidRPr="00FF440D" w:rsidTr="002C194D"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40D" w:rsidRPr="00FF440D" w:rsidRDefault="00FF440D" w:rsidP="002C194D">
            <w:pPr>
              <w:jc w:val="center"/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</w:pPr>
            <w:r w:rsidRPr="00FF440D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  <w:t>10 баллов</w:t>
            </w:r>
          </w:p>
        </w:tc>
        <w:tc>
          <w:tcPr>
            <w:tcW w:w="7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40D" w:rsidRPr="00FF440D" w:rsidRDefault="00FF440D" w:rsidP="002C194D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F440D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Студент дал исчерпывающий ответ на теоретический вопрос, продемонстрировал свободное владение понятийно-терминологическим аппаратом по теме вопроса билета, </w:t>
            </w:r>
            <w:proofErr w:type="gramStart"/>
            <w:r w:rsidRPr="00FF440D">
              <w:rPr>
                <w:rFonts w:ascii="Times New Roman" w:hAnsi="Times New Roman" w:cs="Times New Roman"/>
                <w:bCs/>
                <w:sz w:val="28"/>
                <w:szCs w:val="28"/>
              </w:rPr>
              <w:t>верно</w:t>
            </w:r>
            <w:proofErr w:type="gramEnd"/>
            <w:r w:rsidRPr="00FF440D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выполнил практическое задание, объяснив алгоритм его выполнения; успешно ответил на дополнительные вопросы преподавателя по программе дисциплины.</w:t>
            </w:r>
          </w:p>
        </w:tc>
      </w:tr>
      <w:tr w:rsidR="00FF440D" w:rsidRPr="00FF440D" w:rsidTr="002C194D"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40D" w:rsidRPr="00FF440D" w:rsidRDefault="00FF440D" w:rsidP="002C194D">
            <w:pPr>
              <w:jc w:val="center"/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</w:pPr>
            <w:r w:rsidRPr="00FF440D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  <w:t>9 баллов</w:t>
            </w:r>
          </w:p>
        </w:tc>
        <w:tc>
          <w:tcPr>
            <w:tcW w:w="7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40D" w:rsidRPr="00FF440D" w:rsidRDefault="00FF440D" w:rsidP="002C194D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F440D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Студент дал полный ответ на теоретический вопрос, продемонстрировал владение понятийно-терминологическим аппаратом по теме вопроса билета, </w:t>
            </w:r>
            <w:proofErr w:type="gramStart"/>
            <w:r w:rsidRPr="00FF440D">
              <w:rPr>
                <w:rFonts w:ascii="Times New Roman" w:hAnsi="Times New Roman" w:cs="Times New Roman"/>
                <w:bCs/>
                <w:sz w:val="28"/>
                <w:szCs w:val="28"/>
              </w:rPr>
              <w:t>верно</w:t>
            </w:r>
            <w:proofErr w:type="gramEnd"/>
            <w:r w:rsidRPr="00FF440D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выполнил практическое задание, успешно ответил на дополнительные вопросы преподавателя по теме, смежной с вопросом / заданием билета..</w:t>
            </w:r>
          </w:p>
        </w:tc>
      </w:tr>
      <w:tr w:rsidR="00FF440D" w:rsidRPr="00FF440D" w:rsidTr="002C194D"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40D" w:rsidRPr="00FF440D" w:rsidRDefault="00FF440D" w:rsidP="002C194D">
            <w:pPr>
              <w:jc w:val="center"/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</w:pPr>
            <w:r w:rsidRPr="00FF440D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  <w:t>8 баллов</w:t>
            </w:r>
          </w:p>
        </w:tc>
        <w:tc>
          <w:tcPr>
            <w:tcW w:w="7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40D" w:rsidRPr="00FF440D" w:rsidRDefault="00FF440D" w:rsidP="002C194D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F440D">
              <w:rPr>
                <w:rFonts w:ascii="Times New Roman" w:hAnsi="Times New Roman" w:cs="Times New Roman"/>
                <w:bCs/>
                <w:sz w:val="28"/>
                <w:szCs w:val="28"/>
              </w:rPr>
              <w:t>Студент дал полный ответ на теоретический вопрос, но допустил незначительные неточности, которые в дальнейшем смог устранить, отвечая на уточняющие вопросы преподавателя,  с незначительными погрешностями выполнил практическое задание, но смог внести необходимые исправления по требованию преподавателя.</w:t>
            </w:r>
          </w:p>
        </w:tc>
      </w:tr>
      <w:tr w:rsidR="00FF440D" w:rsidRPr="00FF440D" w:rsidTr="002C194D"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40D" w:rsidRPr="00FF440D" w:rsidRDefault="00FF440D" w:rsidP="002C194D">
            <w:pPr>
              <w:jc w:val="center"/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</w:pPr>
            <w:r w:rsidRPr="00FF440D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  <w:t>7 баллов</w:t>
            </w:r>
          </w:p>
        </w:tc>
        <w:tc>
          <w:tcPr>
            <w:tcW w:w="7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40D" w:rsidRPr="00FF440D" w:rsidRDefault="00FF440D" w:rsidP="002C194D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F440D">
              <w:rPr>
                <w:rFonts w:ascii="Times New Roman" w:hAnsi="Times New Roman" w:cs="Times New Roman"/>
                <w:bCs/>
                <w:sz w:val="28"/>
                <w:szCs w:val="28"/>
              </w:rPr>
              <w:t>Студент дал полный, но с незначительными неточностями, ответ на теоретический вопрос, с незначительными погрешностями выполнил практическое задание, и при этом не смог внести необходимые исправления по требованию преподавателя.</w:t>
            </w:r>
          </w:p>
        </w:tc>
      </w:tr>
      <w:tr w:rsidR="00FF440D" w:rsidRPr="00FF440D" w:rsidTr="002C194D"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40D" w:rsidRPr="00FF440D" w:rsidRDefault="00FF440D" w:rsidP="002C194D">
            <w:pPr>
              <w:jc w:val="center"/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</w:pPr>
            <w:r w:rsidRPr="00FF440D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  <w:t>6 баллов</w:t>
            </w:r>
          </w:p>
        </w:tc>
        <w:tc>
          <w:tcPr>
            <w:tcW w:w="7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40D" w:rsidRPr="00FF440D" w:rsidRDefault="00FF440D" w:rsidP="002C194D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F440D">
              <w:rPr>
                <w:rFonts w:ascii="Times New Roman" w:hAnsi="Times New Roman" w:cs="Times New Roman"/>
                <w:bCs/>
                <w:sz w:val="28"/>
                <w:szCs w:val="28"/>
              </w:rPr>
              <w:t>Студент дал неполный, но удовлетворительный ответ на теоретический вопрос, с существенными погрешностями выполнил практическое задание, но смог частично внести необходимые исправления по требованию преподавателя.</w:t>
            </w:r>
          </w:p>
        </w:tc>
      </w:tr>
      <w:tr w:rsidR="00FF440D" w:rsidRPr="00FF440D" w:rsidTr="002C194D"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40D" w:rsidRPr="00FF440D" w:rsidRDefault="00FF440D" w:rsidP="002C194D">
            <w:pPr>
              <w:jc w:val="center"/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</w:pPr>
            <w:r w:rsidRPr="00FF440D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  <w:t>5 баллов</w:t>
            </w:r>
          </w:p>
        </w:tc>
        <w:tc>
          <w:tcPr>
            <w:tcW w:w="7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40D" w:rsidRPr="00FF440D" w:rsidRDefault="00FF440D" w:rsidP="002C194D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F440D">
              <w:rPr>
                <w:rFonts w:ascii="Times New Roman" w:hAnsi="Times New Roman" w:cs="Times New Roman"/>
                <w:bCs/>
                <w:sz w:val="28"/>
                <w:szCs w:val="28"/>
              </w:rPr>
              <w:t>Студент дал неполный, но удовлетворительный ответ на теоретический вопрос, с существенными погрешностями выполнил практическое задание, и при этом не смог внести необходимые исправления по требованию преподавателя.</w:t>
            </w:r>
          </w:p>
        </w:tc>
      </w:tr>
      <w:tr w:rsidR="00FF440D" w:rsidRPr="00FF440D" w:rsidTr="002C194D"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40D" w:rsidRPr="00FF440D" w:rsidRDefault="00FF440D" w:rsidP="002C194D">
            <w:pPr>
              <w:jc w:val="center"/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</w:pPr>
            <w:r w:rsidRPr="00FF440D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  <w:t>4 балла</w:t>
            </w:r>
          </w:p>
        </w:tc>
        <w:tc>
          <w:tcPr>
            <w:tcW w:w="7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40D" w:rsidRPr="00FF440D" w:rsidRDefault="00FF440D" w:rsidP="002C194D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F440D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Студент дал неполный, но удовлетворительный ответ на теоретический вопрос, не выполнил практическое задание, </w:t>
            </w:r>
            <w:r w:rsidRPr="00FF440D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но показал понимание сути задания, отвечая на наводящие вопросы преподавателя.</w:t>
            </w:r>
          </w:p>
        </w:tc>
      </w:tr>
      <w:tr w:rsidR="00FF440D" w:rsidRPr="00FF440D" w:rsidTr="002C194D"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40D" w:rsidRPr="00FF440D" w:rsidRDefault="00FF440D" w:rsidP="002C194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F440D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  <w:lastRenderedPageBreak/>
              <w:t>3 балла</w:t>
            </w:r>
          </w:p>
        </w:tc>
        <w:tc>
          <w:tcPr>
            <w:tcW w:w="7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40D" w:rsidRPr="00FF440D" w:rsidRDefault="00FF440D" w:rsidP="002C194D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F440D">
              <w:rPr>
                <w:rFonts w:ascii="Times New Roman" w:hAnsi="Times New Roman" w:cs="Times New Roman"/>
                <w:bCs/>
                <w:sz w:val="28"/>
                <w:szCs w:val="28"/>
              </w:rPr>
              <w:t>Студент дал неудовлетворительный ответ на теоретический вопрос, не выполнил практическое задание либо выполнил с существенными погрешностями, которые не смог исправить, несмотря на наводящие вопросы преподавателя.</w:t>
            </w:r>
          </w:p>
        </w:tc>
      </w:tr>
      <w:tr w:rsidR="00FF440D" w:rsidRPr="00FF440D" w:rsidTr="002C194D"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40D" w:rsidRPr="00FF440D" w:rsidRDefault="00FF440D" w:rsidP="002C194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F440D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  <w:t>2 балла</w:t>
            </w:r>
          </w:p>
        </w:tc>
        <w:tc>
          <w:tcPr>
            <w:tcW w:w="7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40D" w:rsidRPr="00FF440D" w:rsidRDefault="00FF440D" w:rsidP="002C194D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F440D">
              <w:rPr>
                <w:rFonts w:ascii="Times New Roman" w:hAnsi="Times New Roman" w:cs="Times New Roman"/>
                <w:bCs/>
                <w:sz w:val="28"/>
                <w:szCs w:val="28"/>
              </w:rPr>
              <w:t>Студент не дал ответа на теоретический вопрос, не выполнил практическое задание либо выполнил с существенными погрешностями, которые не смог исправить, несмотря на наводящие вопросы преподавателя.</w:t>
            </w:r>
          </w:p>
        </w:tc>
      </w:tr>
      <w:tr w:rsidR="00FF440D" w:rsidRPr="00FF440D" w:rsidTr="002C194D"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40D" w:rsidRPr="00FF440D" w:rsidRDefault="00FF440D" w:rsidP="002C194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F440D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  <w:t>1 балл</w:t>
            </w:r>
          </w:p>
        </w:tc>
        <w:tc>
          <w:tcPr>
            <w:tcW w:w="7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40D" w:rsidRPr="00FF440D" w:rsidRDefault="00FF440D" w:rsidP="002C194D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F440D">
              <w:rPr>
                <w:rFonts w:ascii="Times New Roman" w:hAnsi="Times New Roman" w:cs="Times New Roman"/>
                <w:bCs/>
                <w:sz w:val="28"/>
                <w:szCs w:val="28"/>
              </w:rPr>
              <w:t>Студент не дал ответа на теоретический вопрос, не выполнил практическое задание либо отказался отвечать.</w:t>
            </w:r>
          </w:p>
        </w:tc>
      </w:tr>
    </w:tbl>
    <w:p w:rsidR="00FF440D" w:rsidRPr="00FF440D" w:rsidRDefault="00FF440D" w:rsidP="00FF440D">
      <w:pPr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FF440D" w:rsidRPr="00FF440D" w:rsidRDefault="00FF440D" w:rsidP="00FF440D">
      <w:pPr>
        <w:jc w:val="both"/>
        <w:rPr>
          <w:rFonts w:ascii="Times New Roman" w:hAnsi="Times New Roman" w:cs="Times New Roman"/>
          <w:sz w:val="28"/>
          <w:szCs w:val="28"/>
        </w:rPr>
      </w:pPr>
      <w:r w:rsidRPr="00FF440D">
        <w:rPr>
          <w:rFonts w:ascii="Times New Roman" w:hAnsi="Times New Roman" w:cs="Times New Roman"/>
          <w:sz w:val="28"/>
          <w:szCs w:val="28"/>
        </w:rPr>
        <w:t>Условием допуска к экзамену является успешное выполнение проекта, выполняемого  студентом самостоятельно, во внеаудиторное время.</w:t>
      </w:r>
    </w:p>
    <w:p w:rsidR="00FF440D" w:rsidRPr="00FF440D" w:rsidRDefault="00FF440D" w:rsidP="00FF440D">
      <w:pPr>
        <w:spacing w:after="12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FF440D">
        <w:rPr>
          <w:rFonts w:ascii="Times New Roman" w:hAnsi="Times New Roman" w:cs="Times New Roman"/>
          <w:sz w:val="28"/>
          <w:szCs w:val="28"/>
        </w:rPr>
        <w:br w:type="page"/>
      </w:r>
      <w:r w:rsidRPr="00FF440D">
        <w:rPr>
          <w:rFonts w:ascii="Times New Roman" w:hAnsi="Times New Roman" w:cs="Times New Roman"/>
          <w:b/>
          <w:caps/>
          <w:sz w:val="28"/>
          <w:szCs w:val="28"/>
        </w:rPr>
        <w:lastRenderedPageBreak/>
        <w:t>Примерный список вопросов к экзамену</w:t>
      </w:r>
    </w:p>
    <w:p w:rsidR="00FF440D" w:rsidRPr="00FF440D" w:rsidRDefault="00FF440D" w:rsidP="00FF440D">
      <w:pPr>
        <w:numPr>
          <w:ilvl w:val="0"/>
          <w:numId w:val="4"/>
        </w:num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F440D">
        <w:rPr>
          <w:rFonts w:ascii="Times New Roman" w:hAnsi="Times New Roman" w:cs="Times New Roman"/>
          <w:sz w:val="28"/>
          <w:szCs w:val="28"/>
        </w:rPr>
        <w:t>Корпус как особый лингвистический ресурс.</w:t>
      </w:r>
    </w:p>
    <w:p w:rsidR="00FF440D" w:rsidRPr="00FF440D" w:rsidRDefault="00FF440D" w:rsidP="00FF440D">
      <w:pPr>
        <w:numPr>
          <w:ilvl w:val="0"/>
          <w:numId w:val="4"/>
        </w:num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F440D">
        <w:rPr>
          <w:rFonts w:ascii="Times New Roman" w:hAnsi="Times New Roman" w:cs="Times New Roman"/>
          <w:sz w:val="28"/>
          <w:szCs w:val="28"/>
        </w:rPr>
        <w:t xml:space="preserve">Структура корпуса как лингвистического ресурса. </w:t>
      </w:r>
    </w:p>
    <w:p w:rsidR="00FF440D" w:rsidRPr="00FF440D" w:rsidRDefault="00FF440D" w:rsidP="00FF440D">
      <w:pPr>
        <w:numPr>
          <w:ilvl w:val="0"/>
          <w:numId w:val="4"/>
        </w:num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F440D">
        <w:rPr>
          <w:rFonts w:ascii="Times New Roman" w:hAnsi="Times New Roman" w:cs="Times New Roman"/>
          <w:sz w:val="28"/>
          <w:szCs w:val="28"/>
        </w:rPr>
        <w:t xml:space="preserve">Понятие корпус-менеджера. Функции корпус-менеджера. </w:t>
      </w:r>
    </w:p>
    <w:p w:rsidR="00FF440D" w:rsidRPr="00FF440D" w:rsidRDefault="00FF440D" w:rsidP="00FF440D">
      <w:pPr>
        <w:numPr>
          <w:ilvl w:val="0"/>
          <w:numId w:val="4"/>
        </w:num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F440D">
        <w:rPr>
          <w:rFonts w:ascii="Times New Roman" w:hAnsi="Times New Roman" w:cs="Times New Roman"/>
          <w:sz w:val="28"/>
          <w:szCs w:val="28"/>
        </w:rPr>
        <w:t>Типология лингвистических корпусов.</w:t>
      </w:r>
    </w:p>
    <w:p w:rsidR="00FF440D" w:rsidRPr="00FF440D" w:rsidRDefault="00FF440D" w:rsidP="00FF440D">
      <w:pPr>
        <w:numPr>
          <w:ilvl w:val="0"/>
          <w:numId w:val="4"/>
        </w:num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F440D">
        <w:rPr>
          <w:rFonts w:ascii="Times New Roman" w:hAnsi="Times New Roman" w:cs="Times New Roman"/>
          <w:sz w:val="28"/>
          <w:szCs w:val="28"/>
        </w:rPr>
        <w:t>Технология создания корпуса.</w:t>
      </w:r>
    </w:p>
    <w:p w:rsidR="00FF440D" w:rsidRPr="00FF440D" w:rsidRDefault="00FF440D" w:rsidP="00FF440D">
      <w:pPr>
        <w:numPr>
          <w:ilvl w:val="0"/>
          <w:numId w:val="4"/>
        </w:num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F440D">
        <w:rPr>
          <w:rFonts w:ascii="Times New Roman" w:hAnsi="Times New Roman" w:cs="Times New Roman"/>
          <w:sz w:val="28"/>
          <w:szCs w:val="28"/>
        </w:rPr>
        <w:t>Разметка как научная деятельность. Виды разметки.</w:t>
      </w:r>
    </w:p>
    <w:p w:rsidR="00FF440D" w:rsidRPr="00FF440D" w:rsidRDefault="00FF440D" w:rsidP="00FF440D">
      <w:pPr>
        <w:numPr>
          <w:ilvl w:val="0"/>
          <w:numId w:val="4"/>
        </w:num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F440D">
        <w:rPr>
          <w:rFonts w:ascii="Times New Roman" w:hAnsi="Times New Roman" w:cs="Times New Roman"/>
          <w:sz w:val="28"/>
          <w:szCs w:val="28"/>
        </w:rPr>
        <w:t>Языковые и инструментальные средства разметки.</w:t>
      </w:r>
    </w:p>
    <w:p w:rsidR="00FF440D" w:rsidRPr="00FF440D" w:rsidRDefault="00FF440D" w:rsidP="00FF440D">
      <w:pPr>
        <w:numPr>
          <w:ilvl w:val="0"/>
          <w:numId w:val="4"/>
        </w:num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F440D">
        <w:rPr>
          <w:rFonts w:ascii="Times New Roman" w:hAnsi="Times New Roman" w:cs="Times New Roman"/>
          <w:sz w:val="28"/>
          <w:szCs w:val="28"/>
        </w:rPr>
        <w:t>Разметки ручная и автоматическая, их преимущества и недостатки.</w:t>
      </w:r>
    </w:p>
    <w:p w:rsidR="00FF440D" w:rsidRPr="00FF440D" w:rsidRDefault="00FF440D" w:rsidP="00FF440D">
      <w:pPr>
        <w:numPr>
          <w:ilvl w:val="0"/>
          <w:numId w:val="4"/>
        </w:num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F440D">
        <w:rPr>
          <w:rFonts w:ascii="Times New Roman" w:hAnsi="Times New Roman" w:cs="Times New Roman"/>
          <w:sz w:val="28"/>
          <w:szCs w:val="28"/>
        </w:rPr>
        <w:t>Корпусные технологии в компьютерной лексикографии.</w:t>
      </w:r>
    </w:p>
    <w:p w:rsidR="00FF440D" w:rsidRPr="00FF440D" w:rsidRDefault="00FF440D" w:rsidP="00FF440D">
      <w:pPr>
        <w:numPr>
          <w:ilvl w:val="0"/>
          <w:numId w:val="4"/>
        </w:num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F440D">
        <w:rPr>
          <w:rFonts w:ascii="Times New Roman" w:hAnsi="Times New Roman" w:cs="Times New Roman"/>
          <w:sz w:val="28"/>
          <w:szCs w:val="28"/>
        </w:rPr>
        <w:t>Корпусные технологии в лингводидактике.</w:t>
      </w:r>
    </w:p>
    <w:p w:rsidR="00FF440D" w:rsidRPr="00FF440D" w:rsidRDefault="00FF440D" w:rsidP="00FF440D">
      <w:pPr>
        <w:numPr>
          <w:ilvl w:val="0"/>
          <w:numId w:val="4"/>
        </w:num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F440D">
        <w:rPr>
          <w:rFonts w:ascii="Times New Roman" w:hAnsi="Times New Roman" w:cs="Times New Roman"/>
          <w:sz w:val="28"/>
          <w:szCs w:val="28"/>
        </w:rPr>
        <w:t>Параллельный корпус как вид лингвистического корпуса.</w:t>
      </w:r>
    </w:p>
    <w:p w:rsidR="00FF440D" w:rsidRPr="00FF440D" w:rsidRDefault="00FF440D" w:rsidP="00FF440D">
      <w:pPr>
        <w:numPr>
          <w:ilvl w:val="0"/>
          <w:numId w:val="4"/>
        </w:num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F440D">
        <w:rPr>
          <w:rFonts w:ascii="Times New Roman" w:hAnsi="Times New Roman" w:cs="Times New Roman"/>
          <w:sz w:val="28"/>
          <w:szCs w:val="28"/>
        </w:rPr>
        <w:t>Корпус текстов обучающихся как вид лингвистического корпуса.</w:t>
      </w:r>
    </w:p>
    <w:p w:rsidR="00FF440D" w:rsidRPr="00FF440D" w:rsidRDefault="00FF440D" w:rsidP="00FF440D">
      <w:pPr>
        <w:numPr>
          <w:ilvl w:val="0"/>
          <w:numId w:val="4"/>
        </w:num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F440D">
        <w:rPr>
          <w:rFonts w:ascii="Times New Roman" w:hAnsi="Times New Roman" w:cs="Times New Roman"/>
          <w:sz w:val="28"/>
          <w:szCs w:val="28"/>
        </w:rPr>
        <w:t>Исторический корпус как вид лингвистического корпуса.</w:t>
      </w:r>
    </w:p>
    <w:p w:rsidR="00FF440D" w:rsidRPr="00FF440D" w:rsidRDefault="00FF440D" w:rsidP="00FF440D">
      <w:pPr>
        <w:numPr>
          <w:ilvl w:val="0"/>
          <w:numId w:val="4"/>
        </w:num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F440D">
        <w:rPr>
          <w:rFonts w:ascii="Times New Roman" w:hAnsi="Times New Roman" w:cs="Times New Roman"/>
          <w:sz w:val="28"/>
          <w:szCs w:val="28"/>
        </w:rPr>
        <w:t xml:space="preserve">Открытые корпусные проекты: </w:t>
      </w:r>
      <w:proofErr w:type="spellStart"/>
      <w:r w:rsidRPr="00FF440D">
        <w:rPr>
          <w:rFonts w:ascii="Times New Roman" w:hAnsi="Times New Roman" w:cs="Times New Roman"/>
          <w:sz w:val="28"/>
          <w:szCs w:val="28"/>
        </w:rPr>
        <w:t>OpenCorpora</w:t>
      </w:r>
      <w:proofErr w:type="spellEnd"/>
      <w:r w:rsidRPr="00FF440D">
        <w:rPr>
          <w:rFonts w:ascii="Times New Roman" w:hAnsi="Times New Roman" w:cs="Times New Roman"/>
          <w:sz w:val="28"/>
          <w:szCs w:val="28"/>
        </w:rPr>
        <w:t>.</w:t>
      </w:r>
    </w:p>
    <w:p w:rsidR="00FF440D" w:rsidRPr="00FF440D" w:rsidRDefault="00FF440D" w:rsidP="00FF440D">
      <w:pPr>
        <w:numPr>
          <w:ilvl w:val="0"/>
          <w:numId w:val="4"/>
        </w:num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F440D">
        <w:rPr>
          <w:rFonts w:ascii="Times New Roman" w:hAnsi="Times New Roman" w:cs="Times New Roman"/>
          <w:sz w:val="28"/>
          <w:szCs w:val="28"/>
        </w:rPr>
        <w:t xml:space="preserve">Открытые корпусные проекты: </w:t>
      </w:r>
      <w:proofErr w:type="spellStart"/>
      <w:r w:rsidRPr="00FF440D">
        <w:rPr>
          <w:rFonts w:ascii="Times New Roman" w:hAnsi="Times New Roman" w:cs="Times New Roman"/>
          <w:sz w:val="28"/>
          <w:szCs w:val="28"/>
        </w:rPr>
        <w:t>SPb</w:t>
      </w:r>
      <w:proofErr w:type="spellEnd"/>
      <w:r w:rsidRPr="00FF440D">
        <w:rPr>
          <w:rFonts w:ascii="Times New Roman" w:hAnsi="Times New Roman" w:cs="Times New Roman"/>
          <w:sz w:val="28"/>
          <w:szCs w:val="28"/>
        </w:rPr>
        <w:t xml:space="preserve"> EFL </w:t>
      </w:r>
      <w:proofErr w:type="spellStart"/>
      <w:r w:rsidRPr="00FF440D">
        <w:rPr>
          <w:rFonts w:ascii="Times New Roman" w:hAnsi="Times New Roman" w:cs="Times New Roman"/>
          <w:sz w:val="28"/>
          <w:szCs w:val="28"/>
        </w:rPr>
        <w:t>Learner</w:t>
      </w:r>
      <w:proofErr w:type="spellEnd"/>
      <w:r w:rsidRPr="00FF440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F440D">
        <w:rPr>
          <w:rFonts w:ascii="Times New Roman" w:hAnsi="Times New Roman" w:cs="Times New Roman"/>
          <w:sz w:val="28"/>
          <w:szCs w:val="28"/>
        </w:rPr>
        <w:t>Corpus</w:t>
      </w:r>
      <w:proofErr w:type="spellEnd"/>
      <w:r w:rsidRPr="00FF440D">
        <w:rPr>
          <w:rFonts w:ascii="Times New Roman" w:hAnsi="Times New Roman" w:cs="Times New Roman"/>
          <w:sz w:val="28"/>
          <w:szCs w:val="28"/>
        </w:rPr>
        <w:t>.</w:t>
      </w:r>
    </w:p>
    <w:p w:rsidR="00FF440D" w:rsidRPr="00FF440D" w:rsidRDefault="00FF440D" w:rsidP="00FF440D">
      <w:pPr>
        <w:numPr>
          <w:ilvl w:val="0"/>
          <w:numId w:val="4"/>
        </w:num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FF440D">
        <w:rPr>
          <w:rFonts w:ascii="Times New Roman" w:hAnsi="Times New Roman" w:cs="Times New Roman"/>
          <w:sz w:val="28"/>
          <w:szCs w:val="28"/>
        </w:rPr>
        <w:t>Web</w:t>
      </w:r>
      <w:proofErr w:type="spellEnd"/>
      <w:r w:rsidRPr="00FF440D">
        <w:rPr>
          <w:rFonts w:ascii="Times New Roman" w:hAnsi="Times New Roman" w:cs="Times New Roman"/>
          <w:sz w:val="28"/>
          <w:szCs w:val="28"/>
        </w:rPr>
        <w:t xml:space="preserve"> как корпус.</w:t>
      </w:r>
    </w:p>
    <w:p w:rsidR="00FF440D" w:rsidRPr="00FF440D" w:rsidRDefault="00FF440D" w:rsidP="00FF440D">
      <w:pPr>
        <w:numPr>
          <w:ilvl w:val="0"/>
          <w:numId w:val="4"/>
        </w:num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F440D">
        <w:rPr>
          <w:rFonts w:ascii="Times New Roman" w:hAnsi="Times New Roman" w:cs="Times New Roman"/>
          <w:sz w:val="28"/>
          <w:szCs w:val="28"/>
        </w:rPr>
        <w:t xml:space="preserve">Лингвистический корпус </w:t>
      </w:r>
      <w:proofErr w:type="spellStart"/>
      <w:r w:rsidRPr="00FF440D">
        <w:rPr>
          <w:rFonts w:ascii="Times New Roman" w:hAnsi="Times New Roman" w:cs="Times New Roman"/>
          <w:sz w:val="28"/>
          <w:szCs w:val="28"/>
        </w:rPr>
        <w:t>vs</w:t>
      </w:r>
      <w:proofErr w:type="spellEnd"/>
      <w:r w:rsidRPr="00FF440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F440D">
        <w:rPr>
          <w:rFonts w:ascii="Times New Roman" w:hAnsi="Times New Roman" w:cs="Times New Roman"/>
          <w:sz w:val="28"/>
          <w:szCs w:val="28"/>
        </w:rPr>
        <w:t>Интернет-ИПС</w:t>
      </w:r>
      <w:proofErr w:type="spellEnd"/>
      <w:r w:rsidRPr="00FF440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F440D">
        <w:rPr>
          <w:rFonts w:ascii="Times New Roman" w:hAnsi="Times New Roman" w:cs="Times New Roman"/>
          <w:sz w:val="28"/>
          <w:szCs w:val="28"/>
        </w:rPr>
        <w:t>vs</w:t>
      </w:r>
      <w:proofErr w:type="spellEnd"/>
      <w:r w:rsidRPr="00FF440D">
        <w:rPr>
          <w:rFonts w:ascii="Times New Roman" w:hAnsi="Times New Roman" w:cs="Times New Roman"/>
          <w:sz w:val="28"/>
          <w:szCs w:val="28"/>
        </w:rPr>
        <w:t xml:space="preserve"> электронная библиотека, </w:t>
      </w:r>
      <w:proofErr w:type="spellStart"/>
      <w:r w:rsidRPr="00FF440D">
        <w:rPr>
          <w:rFonts w:ascii="Times New Roman" w:hAnsi="Times New Roman" w:cs="Times New Roman"/>
          <w:sz w:val="28"/>
          <w:szCs w:val="28"/>
        </w:rPr>
        <w:t>vs</w:t>
      </w:r>
      <w:proofErr w:type="spellEnd"/>
      <w:r w:rsidRPr="00FF440D">
        <w:rPr>
          <w:rFonts w:ascii="Times New Roman" w:hAnsi="Times New Roman" w:cs="Times New Roman"/>
          <w:sz w:val="28"/>
          <w:szCs w:val="28"/>
        </w:rPr>
        <w:t xml:space="preserve"> ресурсы типа </w:t>
      </w:r>
      <w:proofErr w:type="spellStart"/>
      <w:r w:rsidRPr="00FF440D">
        <w:rPr>
          <w:rFonts w:ascii="Times New Roman" w:hAnsi="Times New Roman" w:cs="Times New Roman"/>
          <w:sz w:val="28"/>
          <w:szCs w:val="28"/>
        </w:rPr>
        <w:t>Web</w:t>
      </w:r>
      <w:proofErr w:type="spellEnd"/>
      <w:r w:rsidRPr="00FF440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F440D">
        <w:rPr>
          <w:rFonts w:ascii="Times New Roman" w:hAnsi="Times New Roman" w:cs="Times New Roman"/>
          <w:sz w:val="28"/>
          <w:szCs w:val="28"/>
        </w:rPr>
        <w:t>as</w:t>
      </w:r>
      <w:proofErr w:type="spellEnd"/>
      <w:r w:rsidRPr="00FF440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F440D">
        <w:rPr>
          <w:rFonts w:ascii="Times New Roman" w:hAnsi="Times New Roman" w:cs="Times New Roman"/>
          <w:sz w:val="28"/>
          <w:szCs w:val="28"/>
        </w:rPr>
        <w:t>Corp</w:t>
      </w:r>
      <w:proofErr w:type="spellEnd"/>
      <w:r w:rsidRPr="00FF440D">
        <w:rPr>
          <w:rFonts w:ascii="Times New Roman" w:hAnsi="Times New Roman" w:cs="Times New Roman"/>
          <w:sz w:val="28"/>
          <w:szCs w:val="28"/>
        </w:rPr>
        <w:t>.</w:t>
      </w:r>
    </w:p>
    <w:p w:rsidR="00FF440D" w:rsidRPr="00FF440D" w:rsidRDefault="00FF440D" w:rsidP="00FF440D">
      <w:pPr>
        <w:numPr>
          <w:ilvl w:val="0"/>
          <w:numId w:val="4"/>
        </w:num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FF440D">
        <w:rPr>
          <w:rFonts w:ascii="Times New Roman" w:hAnsi="Times New Roman" w:cs="Times New Roman"/>
          <w:sz w:val="28"/>
          <w:szCs w:val="28"/>
          <w:lang w:val="be-BY"/>
        </w:rPr>
        <w:t>Стандартизация в корпусной лингвистике.</w:t>
      </w:r>
    </w:p>
    <w:p w:rsidR="00FF440D" w:rsidRPr="00FF440D" w:rsidRDefault="00FF440D" w:rsidP="00FF440D">
      <w:pPr>
        <w:numPr>
          <w:ilvl w:val="0"/>
          <w:numId w:val="4"/>
        </w:num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F440D">
        <w:rPr>
          <w:rFonts w:ascii="Times New Roman" w:hAnsi="Times New Roman" w:cs="Times New Roman"/>
          <w:sz w:val="28"/>
          <w:szCs w:val="28"/>
        </w:rPr>
        <w:t>TEI LIGHT как подмножество системы кодирования текстов TEI.</w:t>
      </w:r>
    </w:p>
    <w:p w:rsidR="00FF440D" w:rsidRPr="00FF440D" w:rsidRDefault="00FF440D" w:rsidP="00FF440D">
      <w:pPr>
        <w:numPr>
          <w:ilvl w:val="0"/>
          <w:numId w:val="4"/>
        </w:num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F440D">
        <w:rPr>
          <w:rFonts w:ascii="Times New Roman" w:hAnsi="Times New Roman" w:cs="Times New Roman"/>
          <w:sz w:val="28"/>
          <w:szCs w:val="28"/>
        </w:rPr>
        <w:t xml:space="preserve">Корпусы языка специальности, доступные </w:t>
      </w:r>
      <w:proofErr w:type="spellStart"/>
      <w:r w:rsidRPr="00FF440D">
        <w:rPr>
          <w:rFonts w:ascii="Times New Roman" w:hAnsi="Times New Roman" w:cs="Times New Roman"/>
          <w:sz w:val="28"/>
          <w:szCs w:val="28"/>
        </w:rPr>
        <w:t>on-line</w:t>
      </w:r>
      <w:proofErr w:type="spellEnd"/>
      <w:r w:rsidRPr="00FF440D">
        <w:rPr>
          <w:rFonts w:ascii="Times New Roman" w:hAnsi="Times New Roman" w:cs="Times New Roman"/>
          <w:sz w:val="28"/>
          <w:szCs w:val="28"/>
        </w:rPr>
        <w:t>.</w:t>
      </w:r>
    </w:p>
    <w:p w:rsidR="00FF440D" w:rsidRPr="00FF440D" w:rsidRDefault="00FF440D" w:rsidP="00FF440D">
      <w:pPr>
        <w:autoSpaceDE w:val="0"/>
        <w:autoSpaceDN w:val="0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F440D" w:rsidRPr="00FF440D" w:rsidRDefault="00FF440D" w:rsidP="00FF440D">
      <w:pPr>
        <w:rPr>
          <w:rFonts w:ascii="Times New Roman" w:hAnsi="Times New Roman" w:cs="Times New Roman"/>
          <w:sz w:val="28"/>
          <w:szCs w:val="28"/>
        </w:rPr>
      </w:pPr>
    </w:p>
    <w:p w:rsidR="00FF440D" w:rsidRPr="00FF440D" w:rsidRDefault="00FF440D" w:rsidP="00FF440D">
      <w:pPr>
        <w:spacing w:after="120"/>
        <w:jc w:val="center"/>
        <w:rPr>
          <w:rFonts w:ascii="Times New Roman" w:hAnsi="Times New Roman" w:cs="Times New Roman"/>
          <w:b/>
          <w:caps/>
          <w:sz w:val="28"/>
          <w:szCs w:val="28"/>
          <w:lang w:val="en-US"/>
        </w:rPr>
      </w:pPr>
      <w:r w:rsidRPr="00FF440D">
        <w:rPr>
          <w:rFonts w:ascii="Times New Roman" w:hAnsi="Times New Roman" w:cs="Times New Roman"/>
          <w:b/>
          <w:sz w:val="28"/>
          <w:szCs w:val="28"/>
        </w:rPr>
        <w:br w:type="page"/>
      </w:r>
      <w:r w:rsidRPr="00FF440D">
        <w:rPr>
          <w:rFonts w:ascii="Times New Roman" w:hAnsi="Times New Roman" w:cs="Times New Roman"/>
          <w:b/>
          <w:caps/>
          <w:sz w:val="28"/>
          <w:szCs w:val="28"/>
        </w:rPr>
        <w:lastRenderedPageBreak/>
        <w:t>Примерная тематика проектов</w:t>
      </w:r>
    </w:p>
    <w:p w:rsidR="00FF440D" w:rsidRPr="00FF440D" w:rsidRDefault="00FF440D" w:rsidP="00FF440D">
      <w:pPr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F440D">
        <w:rPr>
          <w:rFonts w:ascii="Times New Roman" w:hAnsi="Times New Roman" w:cs="Times New Roman"/>
          <w:sz w:val="28"/>
          <w:szCs w:val="28"/>
        </w:rPr>
        <w:t xml:space="preserve">Сравнительный анализ </w:t>
      </w:r>
      <w:proofErr w:type="spellStart"/>
      <w:proofErr w:type="gramStart"/>
      <w:r w:rsidRPr="00FF440D">
        <w:rPr>
          <w:rFonts w:ascii="Times New Roman" w:hAnsi="Times New Roman" w:cs="Times New Roman"/>
          <w:sz w:val="28"/>
          <w:szCs w:val="28"/>
        </w:rPr>
        <w:t>корпус-менеджеров</w:t>
      </w:r>
      <w:proofErr w:type="spellEnd"/>
      <w:proofErr w:type="gramEnd"/>
      <w:r w:rsidRPr="00FF440D">
        <w:rPr>
          <w:rFonts w:ascii="Times New Roman" w:hAnsi="Times New Roman" w:cs="Times New Roman"/>
          <w:sz w:val="28"/>
          <w:szCs w:val="28"/>
        </w:rPr>
        <w:t xml:space="preserve"> (по выбору).</w:t>
      </w:r>
    </w:p>
    <w:p w:rsidR="00FF440D" w:rsidRPr="00FF440D" w:rsidRDefault="00FF440D" w:rsidP="00FF440D">
      <w:pPr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F440D">
        <w:rPr>
          <w:rFonts w:ascii="Times New Roman" w:hAnsi="Times New Roman" w:cs="Times New Roman"/>
          <w:sz w:val="28"/>
          <w:szCs w:val="28"/>
        </w:rPr>
        <w:t xml:space="preserve">Сравнительный анализ корпусов языка специальности. </w:t>
      </w:r>
    </w:p>
    <w:p w:rsidR="00FF440D" w:rsidRPr="00FF440D" w:rsidRDefault="00FF440D" w:rsidP="00FF440D">
      <w:pPr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F440D">
        <w:rPr>
          <w:rFonts w:ascii="Times New Roman" w:hAnsi="Times New Roman" w:cs="Times New Roman"/>
          <w:sz w:val="28"/>
          <w:szCs w:val="28"/>
        </w:rPr>
        <w:t>Составление мини-корпуса.</w:t>
      </w:r>
    </w:p>
    <w:p w:rsidR="00FF440D" w:rsidRPr="00FF440D" w:rsidRDefault="00FF440D" w:rsidP="00FF440D">
      <w:pPr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F440D">
        <w:rPr>
          <w:rFonts w:ascii="Times New Roman" w:hAnsi="Times New Roman" w:cs="Times New Roman"/>
          <w:sz w:val="28"/>
          <w:szCs w:val="28"/>
        </w:rPr>
        <w:t>Пополнение открытого лингвистического корпуса.</w:t>
      </w:r>
    </w:p>
    <w:p w:rsidR="00FF440D" w:rsidRPr="00FF440D" w:rsidRDefault="00FF440D" w:rsidP="00FF440D">
      <w:pPr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F440D">
        <w:rPr>
          <w:rFonts w:ascii="Times New Roman" w:hAnsi="Times New Roman" w:cs="Times New Roman"/>
          <w:sz w:val="28"/>
          <w:szCs w:val="28"/>
        </w:rPr>
        <w:t>Стандартные и дополнительные способы задания запросов к одному из лингвистических корпусов языка специальности.</w:t>
      </w:r>
    </w:p>
    <w:p w:rsidR="00FF440D" w:rsidRPr="00FF440D" w:rsidRDefault="00FF440D" w:rsidP="00FF440D">
      <w:pPr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F440D">
        <w:rPr>
          <w:rFonts w:ascii="Times New Roman" w:hAnsi="Times New Roman" w:cs="Times New Roman"/>
          <w:sz w:val="28"/>
          <w:szCs w:val="28"/>
        </w:rPr>
        <w:t>Варианты обработки средствами сторонних программ результатов выдачи к одному из корпусов языка специальности.</w:t>
      </w:r>
    </w:p>
    <w:p w:rsidR="00FF440D" w:rsidRPr="00FF440D" w:rsidRDefault="00FF440D" w:rsidP="00FF440D">
      <w:pPr>
        <w:tabs>
          <w:tab w:val="left" w:pos="480"/>
        </w:tabs>
        <w:spacing w:before="120" w:after="1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F440D">
        <w:rPr>
          <w:rFonts w:ascii="Times New Roman" w:hAnsi="Times New Roman" w:cs="Times New Roman"/>
          <w:sz w:val="28"/>
          <w:szCs w:val="28"/>
        </w:rPr>
        <w:br w:type="page"/>
      </w:r>
      <w:r w:rsidRPr="00FF440D">
        <w:rPr>
          <w:rFonts w:ascii="Times New Roman" w:hAnsi="Times New Roman" w:cs="Times New Roman"/>
          <w:b/>
          <w:sz w:val="28"/>
          <w:szCs w:val="28"/>
        </w:rPr>
        <w:lastRenderedPageBreak/>
        <w:t>СОДЕРЖАНИЕ</w:t>
      </w:r>
    </w:p>
    <w:p w:rsidR="00FF440D" w:rsidRPr="00FF440D" w:rsidRDefault="00FF440D" w:rsidP="00FF440D">
      <w:pPr>
        <w:spacing w:before="60"/>
        <w:rPr>
          <w:rFonts w:ascii="Times New Roman" w:hAnsi="Times New Roman" w:cs="Times New Roman"/>
          <w:b/>
          <w:sz w:val="28"/>
          <w:szCs w:val="28"/>
        </w:rPr>
      </w:pPr>
      <w:r w:rsidRPr="00FF440D">
        <w:rPr>
          <w:rFonts w:ascii="Times New Roman" w:hAnsi="Times New Roman" w:cs="Times New Roman"/>
          <w:b/>
          <w:sz w:val="28"/>
          <w:szCs w:val="28"/>
        </w:rPr>
        <w:t>Пояснительная запи</w:t>
      </w:r>
      <w:r w:rsidRPr="00FF440D">
        <w:rPr>
          <w:rFonts w:ascii="Times New Roman" w:hAnsi="Times New Roman" w:cs="Times New Roman"/>
          <w:b/>
          <w:sz w:val="28"/>
          <w:szCs w:val="28"/>
        </w:rPr>
        <w:t>с</w:t>
      </w:r>
      <w:r w:rsidRPr="00FF440D">
        <w:rPr>
          <w:rFonts w:ascii="Times New Roman" w:hAnsi="Times New Roman" w:cs="Times New Roman"/>
          <w:b/>
          <w:sz w:val="28"/>
          <w:szCs w:val="28"/>
        </w:rPr>
        <w:t>ка</w:t>
      </w:r>
      <w:r w:rsidRPr="00FF440D">
        <w:rPr>
          <w:rFonts w:ascii="Times New Roman" w:hAnsi="Times New Roman" w:cs="Times New Roman"/>
          <w:sz w:val="28"/>
          <w:szCs w:val="28"/>
        </w:rPr>
        <w:t>...…………………………………….….………………………3</w:t>
      </w:r>
    </w:p>
    <w:p w:rsidR="00FF440D" w:rsidRPr="00FF440D" w:rsidRDefault="00FF440D" w:rsidP="00FF440D">
      <w:pPr>
        <w:spacing w:before="60"/>
        <w:rPr>
          <w:rFonts w:ascii="Times New Roman" w:hAnsi="Times New Roman" w:cs="Times New Roman"/>
          <w:b/>
          <w:sz w:val="28"/>
          <w:szCs w:val="28"/>
        </w:rPr>
      </w:pPr>
      <w:r w:rsidRPr="00FF440D">
        <w:rPr>
          <w:rFonts w:ascii="Times New Roman" w:hAnsi="Times New Roman" w:cs="Times New Roman"/>
          <w:b/>
          <w:sz w:val="28"/>
          <w:szCs w:val="28"/>
        </w:rPr>
        <w:t xml:space="preserve">Примерный тематический план </w:t>
      </w:r>
      <w:r w:rsidRPr="00FF440D">
        <w:rPr>
          <w:rFonts w:ascii="Times New Roman" w:hAnsi="Times New Roman" w:cs="Times New Roman"/>
          <w:sz w:val="28"/>
          <w:szCs w:val="28"/>
        </w:rPr>
        <w:t>….…………………….…………………………….</w:t>
      </w:r>
      <w:r w:rsidRPr="00FF440D">
        <w:rPr>
          <w:rFonts w:ascii="Times New Roman" w:hAnsi="Times New Roman" w:cs="Times New Roman"/>
          <w:sz w:val="28"/>
          <w:szCs w:val="28"/>
          <w:lang w:val="be-BY"/>
        </w:rPr>
        <w:t>..5</w:t>
      </w:r>
    </w:p>
    <w:p w:rsidR="00FF440D" w:rsidRPr="00FF440D" w:rsidRDefault="00FF440D" w:rsidP="00FF440D">
      <w:pPr>
        <w:spacing w:before="60"/>
        <w:rPr>
          <w:rFonts w:ascii="Times New Roman" w:hAnsi="Times New Roman" w:cs="Times New Roman"/>
          <w:b/>
          <w:sz w:val="28"/>
          <w:szCs w:val="28"/>
        </w:rPr>
      </w:pPr>
      <w:r w:rsidRPr="00FF440D">
        <w:rPr>
          <w:rFonts w:ascii="Times New Roman" w:hAnsi="Times New Roman" w:cs="Times New Roman"/>
          <w:b/>
          <w:sz w:val="28"/>
          <w:szCs w:val="28"/>
        </w:rPr>
        <w:t>Содержание учебного материала</w:t>
      </w:r>
      <w:r w:rsidRPr="00FF440D">
        <w:rPr>
          <w:rFonts w:ascii="Times New Roman" w:hAnsi="Times New Roman" w:cs="Times New Roman"/>
          <w:sz w:val="28"/>
          <w:szCs w:val="28"/>
        </w:rPr>
        <w:t>………………………………………….</w:t>
      </w:r>
      <w:r w:rsidRPr="00FF440D">
        <w:rPr>
          <w:rFonts w:ascii="Times New Roman" w:hAnsi="Times New Roman" w:cs="Times New Roman"/>
          <w:sz w:val="28"/>
          <w:szCs w:val="28"/>
          <w:lang w:val="be-BY"/>
        </w:rPr>
        <w:t>....................</w:t>
      </w:r>
      <w:r w:rsidRPr="00FF440D">
        <w:rPr>
          <w:rFonts w:ascii="Times New Roman" w:hAnsi="Times New Roman" w:cs="Times New Roman"/>
          <w:sz w:val="28"/>
          <w:szCs w:val="28"/>
        </w:rPr>
        <w:t>6</w:t>
      </w:r>
    </w:p>
    <w:p w:rsidR="00FF440D" w:rsidRPr="00FF440D" w:rsidRDefault="00FF440D" w:rsidP="00FF440D">
      <w:pPr>
        <w:spacing w:before="60"/>
        <w:rPr>
          <w:rFonts w:ascii="Times New Roman" w:hAnsi="Times New Roman" w:cs="Times New Roman"/>
          <w:sz w:val="28"/>
          <w:szCs w:val="28"/>
          <w:lang w:val="be-BY"/>
        </w:rPr>
      </w:pPr>
      <w:r w:rsidRPr="00FF440D">
        <w:rPr>
          <w:rFonts w:ascii="Times New Roman" w:hAnsi="Times New Roman" w:cs="Times New Roman"/>
          <w:b/>
          <w:sz w:val="28"/>
          <w:szCs w:val="28"/>
        </w:rPr>
        <w:t>Информационно-методическая часть</w:t>
      </w:r>
      <w:r w:rsidRPr="00FF440D">
        <w:rPr>
          <w:rFonts w:ascii="Times New Roman" w:hAnsi="Times New Roman" w:cs="Times New Roman"/>
          <w:sz w:val="28"/>
          <w:szCs w:val="28"/>
        </w:rPr>
        <w:t>……………………………………..……...</w:t>
      </w:r>
      <w:r w:rsidRPr="00FF440D">
        <w:rPr>
          <w:rFonts w:ascii="Times New Roman" w:hAnsi="Times New Roman" w:cs="Times New Roman"/>
          <w:sz w:val="28"/>
          <w:szCs w:val="28"/>
          <w:lang w:val="be-BY"/>
        </w:rPr>
        <w:t>......</w:t>
      </w:r>
      <w:r w:rsidRPr="00FF440D">
        <w:rPr>
          <w:rFonts w:ascii="Times New Roman" w:hAnsi="Times New Roman" w:cs="Times New Roman"/>
          <w:sz w:val="28"/>
          <w:szCs w:val="28"/>
        </w:rPr>
        <w:t>..8</w:t>
      </w:r>
    </w:p>
    <w:p w:rsidR="00FF440D" w:rsidRPr="00FF440D" w:rsidRDefault="00FF440D" w:rsidP="00FF440D">
      <w:pPr>
        <w:pStyle w:val="a5"/>
        <w:spacing w:before="60"/>
        <w:rPr>
          <w:b/>
          <w:sz w:val="28"/>
          <w:szCs w:val="28"/>
          <w:lang w:val="be-BY"/>
        </w:rPr>
      </w:pPr>
      <w:r w:rsidRPr="00FF440D">
        <w:rPr>
          <w:b/>
          <w:bCs/>
          <w:color w:val="000000"/>
          <w:sz w:val="28"/>
          <w:szCs w:val="28"/>
          <w:lang w:val="be-BY"/>
        </w:rPr>
        <w:t>Критерии оценок результатов учебной деятельности...</w:t>
      </w:r>
      <w:r w:rsidRPr="00FF440D">
        <w:rPr>
          <w:bCs/>
          <w:color w:val="000000"/>
          <w:sz w:val="28"/>
          <w:szCs w:val="28"/>
          <w:lang w:val="be-BY"/>
        </w:rPr>
        <w:t>…………………</w:t>
      </w:r>
      <w:r w:rsidRPr="00FF440D">
        <w:rPr>
          <w:sz w:val="28"/>
          <w:szCs w:val="28"/>
          <w:lang w:val="be-BY"/>
        </w:rPr>
        <w:t>……..…...11</w:t>
      </w:r>
    </w:p>
    <w:p w:rsidR="00FF440D" w:rsidRPr="00FF440D" w:rsidRDefault="00FF440D" w:rsidP="00FF440D">
      <w:pPr>
        <w:pStyle w:val="a5"/>
        <w:spacing w:before="60"/>
        <w:rPr>
          <w:sz w:val="28"/>
          <w:szCs w:val="28"/>
          <w:lang w:val="be-BY"/>
        </w:rPr>
      </w:pPr>
      <w:r w:rsidRPr="00FF440D">
        <w:rPr>
          <w:b/>
          <w:sz w:val="28"/>
          <w:szCs w:val="28"/>
          <w:lang w:val="be-BY"/>
        </w:rPr>
        <w:t xml:space="preserve">Примерный список вопросов к экзамену </w:t>
      </w:r>
      <w:r w:rsidRPr="00FF440D">
        <w:rPr>
          <w:sz w:val="28"/>
          <w:szCs w:val="28"/>
          <w:lang w:val="be-BY"/>
        </w:rPr>
        <w:t>………....……………………………….....12</w:t>
      </w:r>
    </w:p>
    <w:p w:rsidR="00FF440D" w:rsidRPr="00FF440D" w:rsidRDefault="00FF440D" w:rsidP="00FF440D">
      <w:pPr>
        <w:pStyle w:val="a5"/>
        <w:spacing w:before="60"/>
        <w:rPr>
          <w:sz w:val="28"/>
          <w:szCs w:val="28"/>
          <w:lang w:val="be-BY"/>
        </w:rPr>
      </w:pPr>
      <w:r w:rsidRPr="00FF440D">
        <w:rPr>
          <w:b/>
          <w:sz w:val="28"/>
          <w:szCs w:val="28"/>
          <w:lang w:val="be-BY"/>
        </w:rPr>
        <w:t>Примерная тематика проектов</w:t>
      </w:r>
      <w:r w:rsidRPr="00FF440D">
        <w:rPr>
          <w:sz w:val="28"/>
          <w:szCs w:val="28"/>
          <w:lang w:val="be-BY"/>
        </w:rPr>
        <w:t>…………..…………………………………………….13</w:t>
      </w:r>
    </w:p>
    <w:p w:rsidR="00FF440D" w:rsidRPr="00FF440D" w:rsidRDefault="00FF440D" w:rsidP="00FF440D">
      <w:pPr>
        <w:rPr>
          <w:rFonts w:ascii="Times New Roman" w:hAnsi="Times New Roman" w:cs="Times New Roman"/>
          <w:b/>
          <w:sz w:val="28"/>
          <w:szCs w:val="28"/>
          <w:lang w:val="be-BY"/>
        </w:rPr>
      </w:pPr>
      <w:r w:rsidRPr="00FF440D">
        <w:rPr>
          <w:rFonts w:ascii="Times New Roman" w:hAnsi="Times New Roman" w:cs="Times New Roman"/>
          <w:sz w:val="28"/>
          <w:szCs w:val="28"/>
          <w:lang w:val="be-BY"/>
        </w:rPr>
        <w:br w:type="page"/>
      </w:r>
      <w:r w:rsidRPr="00FF440D">
        <w:rPr>
          <w:rFonts w:ascii="Times New Roman" w:hAnsi="Times New Roman" w:cs="Times New Roman"/>
          <w:b/>
          <w:sz w:val="28"/>
          <w:szCs w:val="28"/>
          <w:lang w:val="be-BY"/>
        </w:rPr>
        <w:lastRenderedPageBreak/>
        <w:t>Сведения об авторах:</w:t>
      </w:r>
    </w:p>
    <w:p w:rsidR="00FF440D" w:rsidRPr="00FF440D" w:rsidRDefault="00FF440D" w:rsidP="00FF440D">
      <w:pPr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 w:rsidRPr="00FF440D">
        <w:rPr>
          <w:rFonts w:ascii="Times New Roman" w:hAnsi="Times New Roman" w:cs="Times New Roman"/>
          <w:sz w:val="28"/>
          <w:szCs w:val="28"/>
          <w:lang w:val="be-BY"/>
        </w:rPr>
        <w:t xml:space="preserve">1. Рычкова Людмила Васильевна </w:t>
      </w:r>
      <w:r w:rsidRPr="00FF440D">
        <w:rPr>
          <w:rFonts w:ascii="Times New Roman" w:hAnsi="Times New Roman" w:cs="Times New Roman"/>
          <w:sz w:val="28"/>
          <w:szCs w:val="28"/>
        </w:rPr>
        <w:t>– заведующий кафедрой общего и славянского языкознания учреждения образования «Гродненский государственный университет имени Янки Купалы», кандидат филологических наук, доцент</w:t>
      </w:r>
      <w:r w:rsidRPr="00FF440D">
        <w:rPr>
          <w:rFonts w:ascii="Times New Roman" w:hAnsi="Times New Roman" w:cs="Times New Roman"/>
          <w:sz w:val="28"/>
          <w:szCs w:val="28"/>
          <w:lang w:val="be-BY"/>
        </w:rPr>
        <w:t xml:space="preserve">. </w:t>
      </w:r>
      <w:r w:rsidRPr="00FF440D">
        <w:rPr>
          <w:rFonts w:ascii="Times New Roman" w:hAnsi="Times New Roman" w:cs="Times New Roman"/>
          <w:sz w:val="28"/>
          <w:szCs w:val="28"/>
          <w:lang w:val="be-BY"/>
        </w:rPr>
        <w:br/>
        <w:t>Тел. +37529 8895828 (МТС).</w:t>
      </w:r>
    </w:p>
    <w:p w:rsidR="00FF440D" w:rsidRPr="00FF440D" w:rsidRDefault="00FF440D" w:rsidP="00FF440D">
      <w:pPr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 w:rsidRPr="00FF440D">
        <w:rPr>
          <w:rFonts w:ascii="Times New Roman" w:hAnsi="Times New Roman" w:cs="Times New Roman"/>
          <w:sz w:val="28"/>
          <w:szCs w:val="28"/>
          <w:lang w:val="be-BY"/>
        </w:rPr>
        <w:t xml:space="preserve">2. </w:t>
      </w:r>
      <w:r w:rsidRPr="00FF440D">
        <w:rPr>
          <w:rFonts w:ascii="Times New Roman" w:hAnsi="Times New Roman" w:cs="Times New Roman"/>
          <w:sz w:val="28"/>
          <w:szCs w:val="28"/>
        </w:rPr>
        <w:t>Станкевич Алеся Юрьевна – старший преподаватель кафедры общего и славянского языкознания учреждения образования «Гродненский государственный университет имени Янки Купалы».</w:t>
      </w:r>
    </w:p>
    <w:p w:rsidR="00BE58CC" w:rsidRPr="00FF440D" w:rsidRDefault="00BE58CC">
      <w:pPr>
        <w:rPr>
          <w:rFonts w:ascii="Times New Roman" w:hAnsi="Times New Roman" w:cs="Times New Roman"/>
          <w:sz w:val="28"/>
          <w:szCs w:val="28"/>
          <w:lang w:val="be-BY"/>
        </w:rPr>
      </w:pPr>
    </w:p>
    <w:sectPr w:rsidR="00BE58CC" w:rsidRPr="00FF440D" w:rsidSect="00DD66D0">
      <w:headerReference w:type="even" r:id="rId8"/>
      <w:headerReference w:type="default" r:id="rId9"/>
      <w:pgSz w:w="11906" w:h="16838"/>
      <w:pgMar w:top="1134" w:right="566" w:bottom="719" w:left="1701" w:header="708" w:footer="708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66D0" w:rsidRDefault="00BE58CC" w:rsidP="004F6B00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DD66D0" w:rsidRDefault="00BE58CC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66D0" w:rsidRDefault="00BE58CC" w:rsidP="004F6B00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FF440D">
      <w:rPr>
        <w:rStyle w:val="a9"/>
        <w:noProof/>
      </w:rPr>
      <w:t>2</w:t>
    </w:r>
    <w:r>
      <w:rPr>
        <w:rStyle w:val="a9"/>
      </w:rPr>
      <w:fldChar w:fldCharType="end"/>
    </w:r>
  </w:p>
  <w:p w:rsidR="00DD66D0" w:rsidRDefault="00BE58CC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E04DC0"/>
    <w:multiLevelType w:val="hybridMultilevel"/>
    <w:tmpl w:val="67BE7F34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26A2BD3"/>
    <w:multiLevelType w:val="hybridMultilevel"/>
    <w:tmpl w:val="D0A2818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">
    <w:nsid w:val="2BB9224A"/>
    <w:multiLevelType w:val="hybridMultilevel"/>
    <w:tmpl w:val="58924C6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44522EA1"/>
    <w:multiLevelType w:val="hybridMultilevel"/>
    <w:tmpl w:val="40661846"/>
    <w:lvl w:ilvl="0" w:tplc="0419000F">
      <w:start w:val="1"/>
      <w:numFmt w:val="decimal"/>
      <w:lvlText w:val="%1."/>
      <w:lvlJc w:val="left"/>
      <w:pPr>
        <w:ind w:left="1117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837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57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77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97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717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37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57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77" w:hanging="180"/>
      </w:pPr>
      <w:rPr>
        <w:rFonts w:cs="Times New Roman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FF440D"/>
    <w:rsid w:val="00BE58CC"/>
    <w:rsid w:val="00FF44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FF440D"/>
    <w:pPr>
      <w:spacing w:after="120" w:line="240" w:lineRule="auto"/>
      <w:ind w:left="283"/>
    </w:pPr>
    <w:rPr>
      <w:rFonts w:ascii="Times New Roman" w:eastAsia="Calibri" w:hAnsi="Times New Roman" w:cs="Times New Roman"/>
      <w:sz w:val="20"/>
      <w:szCs w:val="20"/>
    </w:rPr>
  </w:style>
  <w:style w:type="character" w:customStyle="1" w:styleId="a4">
    <w:name w:val="Основной текст с отступом Знак"/>
    <w:basedOn w:val="a0"/>
    <w:link w:val="a3"/>
    <w:rsid w:val="00FF440D"/>
    <w:rPr>
      <w:rFonts w:ascii="Times New Roman" w:eastAsia="Calibri" w:hAnsi="Times New Roman" w:cs="Times New Roman"/>
      <w:sz w:val="20"/>
      <w:szCs w:val="20"/>
    </w:rPr>
  </w:style>
  <w:style w:type="paragraph" w:styleId="a5">
    <w:name w:val="footer"/>
    <w:basedOn w:val="a"/>
    <w:link w:val="a6"/>
    <w:rsid w:val="00FF440D"/>
    <w:pPr>
      <w:tabs>
        <w:tab w:val="center" w:pos="4153"/>
        <w:tab w:val="right" w:pos="8306"/>
      </w:tabs>
      <w:spacing w:after="0" w:line="240" w:lineRule="auto"/>
    </w:pPr>
    <w:rPr>
      <w:rFonts w:ascii="Times New Roman" w:eastAsia="Calibri" w:hAnsi="Times New Roman" w:cs="Times New Roman"/>
      <w:sz w:val="20"/>
      <w:szCs w:val="20"/>
    </w:rPr>
  </w:style>
  <w:style w:type="character" w:customStyle="1" w:styleId="a6">
    <w:name w:val="Нижний колонтитул Знак"/>
    <w:basedOn w:val="a0"/>
    <w:link w:val="a5"/>
    <w:rsid w:val="00FF440D"/>
    <w:rPr>
      <w:rFonts w:ascii="Times New Roman" w:eastAsia="Calibri" w:hAnsi="Times New Roman" w:cs="Times New Roman"/>
      <w:sz w:val="20"/>
      <w:szCs w:val="20"/>
    </w:rPr>
  </w:style>
  <w:style w:type="paragraph" w:styleId="a7">
    <w:name w:val="header"/>
    <w:basedOn w:val="a"/>
    <w:link w:val="a8"/>
    <w:rsid w:val="00FF440D"/>
    <w:pPr>
      <w:tabs>
        <w:tab w:val="center" w:pos="4677"/>
        <w:tab w:val="right" w:pos="9355"/>
      </w:tabs>
      <w:spacing w:after="0" w:line="240" w:lineRule="auto"/>
    </w:pPr>
    <w:rPr>
      <w:rFonts w:ascii="Times New Roman" w:eastAsia="Calibri" w:hAnsi="Times New Roman" w:cs="Times New Roman"/>
      <w:sz w:val="20"/>
      <w:szCs w:val="20"/>
    </w:rPr>
  </w:style>
  <w:style w:type="character" w:customStyle="1" w:styleId="a8">
    <w:name w:val="Верхний колонтитул Знак"/>
    <w:basedOn w:val="a0"/>
    <w:link w:val="a7"/>
    <w:rsid w:val="00FF440D"/>
    <w:rPr>
      <w:rFonts w:ascii="Times New Roman" w:eastAsia="Calibri" w:hAnsi="Times New Roman" w:cs="Times New Roman"/>
      <w:sz w:val="20"/>
      <w:szCs w:val="20"/>
    </w:rPr>
  </w:style>
  <w:style w:type="character" w:styleId="a9">
    <w:name w:val="page number"/>
    <w:basedOn w:val="a0"/>
    <w:rsid w:val="00FF440D"/>
  </w:style>
  <w:style w:type="paragraph" w:customStyle="1" w:styleId="aa">
    <w:name w:val=" Знак"/>
    <w:basedOn w:val="a"/>
    <w:rsid w:val="00FF440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pl-PL"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hcu.ox.ac.uk/TEI/P4X/index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cs.vassar.edu/CES/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www.webcorp.org.uk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20</Pages>
  <Words>3324</Words>
  <Characters>18948</Characters>
  <Application>Microsoft Office Word</Application>
  <DocSecurity>0</DocSecurity>
  <Lines>157</Lines>
  <Paragraphs>44</Paragraphs>
  <ScaleCrop>false</ScaleCrop>
  <Company>Home</Company>
  <LinksUpToDate>false</LinksUpToDate>
  <CharactersWithSpaces>22228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HomeUser</dc:creator>
  <cp:keywords/>
  <dc:description/>
  <cp:lastModifiedBy>HomeUser</cp:lastModifiedBy>
  <cp:revision>2</cp:revision>
  <dcterms:created xsi:type="dcterms:W3CDTF">2012-09-14T09:56:00Z</dcterms:created>
  <dcterms:modified xsi:type="dcterms:W3CDTF">2012-09-14T09:56:00Z</dcterms:modified>
</cp:coreProperties>
</file>