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30C" w:rsidRPr="00D42483" w:rsidRDefault="00BA730C">
      <w:pPr>
        <w:pStyle w:val="a3"/>
        <w:rPr>
          <w:b/>
          <w:bCs/>
          <w:szCs w:val="28"/>
        </w:rPr>
      </w:pPr>
      <w:r w:rsidRPr="00D42483">
        <w:rPr>
          <w:b/>
          <w:bCs/>
          <w:caps w:val="0"/>
          <w:szCs w:val="28"/>
        </w:rPr>
        <w:t>МИНИСТЕРСТВО ОБРАЗОВАНИЯ РЕСПУБЛИКИ БЕЛАРУСЬ</w:t>
      </w:r>
    </w:p>
    <w:p w:rsidR="00BA730C" w:rsidRPr="00D42483" w:rsidRDefault="00BA730C">
      <w:pPr>
        <w:spacing w:line="280" w:lineRule="exact"/>
        <w:jc w:val="center"/>
        <w:rPr>
          <w:b/>
          <w:bCs/>
          <w:caps/>
          <w:sz w:val="28"/>
          <w:szCs w:val="28"/>
        </w:rPr>
      </w:pPr>
      <w:r w:rsidRPr="00D42483">
        <w:rPr>
          <w:b/>
          <w:bCs/>
          <w:sz w:val="28"/>
          <w:szCs w:val="28"/>
        </w:rPr>
        <w:t xml:space="preserve">ГОСУДАРСТВЕННЫЙ КОМИТЕТ ПО НАУКЕ И ТЕХНОЛОГИЯМ </w:t>
      </w:r>
    </w:p>
    <w:p w:rsidR="00BA730C" w:rsidRPr="00D42483" w:rsidRDefault="00BA730C">
      <w:pPr>
        <w:spacing w:line="280" w:lineRule="exact"/>
        <w:jc w:val="center"/>
        <w:rPr>
          <w:b/>
          <w:bCs/>
          <w:caps/>
          <w:sz w:val="28"/>
          <w:szCs w:val="28"/>
        </w:rPr>
      </w:pPr>
      <w:r w:rsidRPr="00D42483">
        <w:rPr>
          <w:b/>
          <w:bCs/>
          <w:sz w:val="28"/>
          <w:szCs w:val="28"/>
        </w:rPr>
        <w:t>РЕСПУБЛИКИ БЕЛАРУСЬ</w:t>
      </w:r>
    </w:p>
    <w:p w:rsidR="00BA730C" w:rsidRPr="00D42483" w:rsidRDefault="00BA730C">
      <w:pPr>
        <w:spacing w:line="280" w:lineRule="exact"/>
        <w:jc w:val="center"/>
        <w:rPr>
          <w:sz w:val="28"/>
          <w:szCs w:val="28"/>
        </w:rPr>
      </w:pPr>
    </w:p>
    <w:p w:rsidR="00BA730C" w:rsidRPr="00D42483" w:rsidRDefault="00BA730C">
      <w:pPr>
        <w:spacing w:line="280" w:lineRule="exact"/>
        <w:jc w:val="center"/>
        <w:rPr>
          <w:b/>
          <w:bCs/>
          <w:i/>
          <w:iCs/>
          <w:sz w:val="28"/>
          <w:szCs w:val="28"/>
        </w:rPr>
      </w:pPr>
      <w:r w:rsidRPr="00D42483">
        <w:rPr>
          <w:b/>
          <w:bCs/>
          <w:i/>
          <w:iCs/>
          <w:sz w:val="28"/>
          <w:szCs w:val="28"/>
        </w:rPr>
        <w:t xml:space="preserve">ГОСУДАРСТВЕННОЕ УЧРЕЖДЕНИЕ ОБРАЗОВАНИЯ </w:t>
      </w:r>
    </w:p>
    <w:p w:rsidR="00BA730C" w:rsidRPr="00D42483" w:rsidRDefault="00BA730C">
      <w:pPr>
        <w:spacing w:line="280" w:lineRule="exact"/>
        <w:jc w:val="center"/>
        <w:rPr>
          <w:b/>
          <w:bCs/>
          <w:i/>
          <w:iCs/>
          <w:sz w:val="28"/>
          <w:szCs w:val="28"/>
        </w:rPr>
      </w:pPr>
      <w:r w:rsidRPr="00D42483">
        <w:rPr>
          <w:b/>
          <w:bCs/>
          <w:i/>
          <w:iCs/>
          <w:sz w:val="28"/>
          <w:szCs w:val="28"/>
        </w:rPr>
        <w:t>«РЕСПУБЛИКАНСКИЙ ИНСТИТУТ ВЫСШЕЙ ШКОЛЫ»</w:t>
      </w:r>
    </w:p>
    <w:p w:rsidR="00BA730C" w:rsidRPr="00D42483" w:rsidRDefault="00BA730C">
      <w:pPr>
        <w:spacing w:line="280" w:lineRule="exact"/>
        <w:jc w:val="center"/>
        <w:rPr>
          <w:b/>
          <w:bCs/>
          <w:i/>
          <w:iCs/>
          <w:sz w:val="28"/>
          <w:szCs w:val="28"/>
        </w:rPr>
      </w:pPr>
    </w:p>
    <w:p w:rsidR="00BA730C" w:rsidRPr="00D42483" w:rsidRDefault="00BA730C">
      <w:pPr>
        <w:pStyle w:val="3"/>
        <w:ind w:left="-180"/>
        <w:jc w:val="left"/>
        <w:rPr>
          <w:sz w:val="28"/>
          <w:szCs w:val="28"/>
        </w:rPr>
      </w:pPr>
      <w:r w:rsidRPr="00D42483">
        <w:rPr>
          <w:sz w:val="28"/>
          <w:szCs w:val="28"/>
        </w:rPr>
        <w:t xml:space="preserve">  НАЦИОНАЛЬНЫЙ ЦЕНТР ИНТЕЛЛЕКТУАЛЬНОЙСОБСТВЕННОСТИ</w:t>
      </w:r>
    </w:p>
    <w:tbl>
      <w:tblPr>
        <w:tblW w:w="10368" w:type="dxa"/>
        <w:tblLook w:val="0000"/>
      </w:tblPr>
      <w:tblGrid>
        <w:gridCol w:w="4992"/>
        <w:gridCol w:w="5376"/>
      </w:tblGrid>
      <w:tr w:rsidR="00BA730C" w:rsidRPr="00D42483">
        <w:tblPrEx>
          <w:tblCellMar>
            <w:top w:w="0" w:type="dxa"/>
            <w:bottom w:w="0" w:type="dxa"/>
          </w:tblCellMar>
        </w:tblPrEx>
        <w:tc>
          <w:tcPr>
            <w:tcW w:w="4992" w:type="dxa"/>
          </w:tcPr>
          <w:p w:rsidR="00BA730C" w:rsidRPr="00D42483" w:rsidRDefault="00BA730C">
            <w:pPr>
              <w:jc w:val="center"/>
              <w:rPr>
                <w:sz w:val="28"/>
                <w:szCs w:val="28"/>
              </w:rPr>
            </w:pPr>
          </w:p>
        </w:tc>
        <w:tc>
          <w:tcPr>
            <w:tcW w:w="5376" w:type="dxa"/>
          </w:tcPr>
          <w:p w:rsidR="00DB4330" w:rsidRDefault="00DB4330">
            <w:pPr>
              <w:pStyle w:val="2"/>
              <w:jc w:val="left"/>
              <w:rPr>
                <w:sz w:val="28"/>
                <w:szCs w:val="28"/>
              </w:rPr>
            </w:pPr>
          </w:p>
          <w:p w:rsidR="00BA730C" w:rsidRPr="00D42483" w:rsidRDefault="00BA730C">
            <w:pPr>
              <w:pStyle w:val="2"/>
              <w:jc w:val="left"/>
              <w:rPr>
                <w:sz w:val="28"/>
                <w:szCs w:val="28"/>
              </w:rPr>
            </w:pPr>
            <w:r w:rsidRPr="00D42483">
              <w:rPr>
                <w:sz w:val="28"/>
                <w:szCs w:val="28"/>
              </w:rPr>
              <w:t>Утверждаю</w:t>
            </w:r>
          </w:p>
          <w:p w:rsidR="00BA730C" w:rsidRPr="00D42483" w:rsidRDefault="00BA730C">
            <w:pPr>
              <w:spacing w:line="280" w:lineRule="exact"/>
              <w:rPr>
                <w:sz w:val="28"/>
                <w:szCs w:val="28"/>
              </w:rPr>
            </w:pPr>
            <w:r w:rsidRPr="00D42483">
              <w:rPr>
                <w:sz w:val="28"/>
                <w:szCs w:val="28"/>
              </w:rPr>
              <w:t>Первый заместитель Министра                                                                   Республики Беларусь</w:t>
            </w:r>
          </w:p>
          <w:p w:rsidR="00BA730C" w:rsidRPr="00D42483" w:rsidRDefault="00BA730C">
            <w:pPr>
              <w:rPr>
                <w:sz w:val="28"/>
                <w:szCs w:val="28"/>
              </w:rPr>
            </w:pPr>
            <w:r w:rsidRPr="00D42483">
              <w:rPr>
                <w:sz w:val="28"/>
                <w:szCs w:val="28"/>
              </w:rPr>
              <w:t>_____________________ А.И. Жук</w:t>
            </w:r>
          </w:p>
          <w:p w:rsidR="00BA730C" w:rsidRPr="00D42483" w:rsidRDefault="00BA730C">
            <w:pPr>
              <w:rPr>
                <w:sz w:val="28"/>
                <w:szCs w:val="28"/>
              </w:rPr>
            </w:pPr>
            <w:r w:rsidRPr="00D42483">
              <w:rPr>
                <w:sz w:val="28"/>
                <w:szCs w:val="28"/>
              </w:rPr>
              <w:t xml:space="preserve">« ____» _____________ </w:t>
            </w:r>
            <w:smartTag w:uri="urn:schemas-microsoft-com:office:smarttags" w:element="metricconverter">
              <w:smartTagPr>
                <w:attr w:name="ProductID" w:val="2013 г"/>
              </w:smartTagPr>
              <w:r w:rsidRPr="00D42483">
                <w:rPr>
                  <w:sz w:val="28"/>
                  <w:szCs w:val="28"/>
                </w:rPr>
                <w:t>20</w:t>
              </w:r>
              <w:r w:rsidR="006F1982" w:rsidRPr="00D42483">
                <w:rPr>
                  <w:sz w:val="28"/>
                  <w:szCs w:val="28"/>
                </w:rPr>
                <w:t>13</w:t>
              </w:r>
              <w:r w:rsidRPr="00D42483">
                <w:rPr>
                  <w:sz w:val="28"/>
                  <w:szCs w:val="28"/>
                </w:rPr>
                <w:t xml:space="preserve"> г</w:t>
              </w:r>
            </w:smartTag>
            <w:r w:rsidRPr="00D42483">
              <w:rPr>
                <w:sz w:val="28"/>
                <w:szCs w:val="28"/>
              </w:rPr>
              <w:t>.</w:t>
            </w:r>
          </w:p>
          <w:p w:rsidR="00BA730C" w:rsidRPr="00D42483" w:rsidRDefault="00BA730C">
            <w:pPr>
              <w:rPr>
                <w:sz w:val="28"/>
                <w:szCs w:val="28"/>
              </w:rPr>
            </w:pPr>
          </w:p>
        </w:tc>
      </w:tr>
      <w:tr w:rsidR="00BA730C" w:rsidRPr="00D42483">
        <w:tblPrEx>
          <w:tblCellMar>
            <w:top w:w="0" w:type="dxa"/>
            <w:bottom w:w="0" w:type="dxa"/>
          </w:tblCellMar>
        </w:tblPrEx>
        <w:tc>
          <w:tcPr>
            <w:tcW w:w="4992" w:type="dxa"/>
          </w:tcPr>
          <w:p w:rsidR="00BA730C" w:rsidRPr="00D42483" w:rsidRDefault="00BA730C">
            <w:pPr>
              <w:jc w:val="center"/>
              <w:rPr>
                <w:sz w:val="28"/>
                <w:szCs w:val="28"/>
              </w:rPr>
            </w:pPr>
          </w:p>
        </w:tc>
        <w:tc>
          <w:tcPr>
            <w:tcW w:w="5376" w:type="dxa"/>
          </w:tcPr>
          <w:p w:rsidR="00BA730C" w:rsidRPr="00D42483" w:rsidRDefault="00BA730C">
            <w:pPr>
              <w:pStyle w:val="a6"/>
              <w:tabs>
                <w:tab w:val="clear" w:pos="4677"/>
                <w:tab w:val="clear" w:pos="9355"/>
              </w:tabs>
              <w:rPr>
                <w:sz w:val="28"/>
                <w:szCs w:val="28"/>
              </w:rPr>
            </w:pPr>
            <w:r w:rsidRPr="00D42483">
              <w:rPr>
                <w:sz w:val="28"/>
                <w:szCs w:val="28"/>
              </w:rPr>
              <w:t>Регистрационный № ТД- ______/ тип</w:t>
            </w:r>
          </w:p>
          <w:p w:rsidR="00BA730C" w:rsidRPr="00D42483" w:rsidRDefault="00BA730C">
            <w:pPr>
              <w:jc w:val="center"/>
              <w:rPr>
                <w:sz w:val="28"/>
                <w:szCs w:val="28"/>
              </w:rPr>
            </w:pPr>
          </w:p>
        </w:tc>
      </w:tr>
    </w:tbl>
    <w:p w:rsidR="00BA730C" w:rsidRDefault="00BA730C">
      <w:pPr>
        <w:pStyle w:val="20"/>
        <w:spacing w:line="240" w:lineRule="auto"/>
        <w:ind w:firstLine="0"/>
        <w:jc w:val="center"/>
        <w:rPr>
          <w:b/>
          <w:bCs/>
          <w:szCs w:val="28"/>
        </w:rPr>
      </w:pPr>
    </w:p>
    <w:p w:rsidR="00BA730C" w:rsidRPr="00D42483" w:rsidRDefault="00BA730C">
      <w:pPr>
        <w:pStyle w:val="20"/>
        <w:spacing w:line="240" w:lineRule="auto"/>
        <w:ind w:firstLine="0"/>
        <w:jc w:val="center"/>
        <w:rPr>
          <w:b/>
          <w:bCs/>
          <w:szCs w:val="28"/>
        </w:rPr>
      </w:pPr>
      <w:r w:rsidRPr="00D42483">
        <w:rPr>
          <w:b/>
          <w:bCs/>
          <w:szCs w:val="28"/>
        </w:rPr>
        <w:t>ОСНОВЫ УПРАВЛЕНИЯ</w:t>
      </w:r>
    </w:p>
    <w:p w:rsidR="00BA730C" w:rsidRPr="00D42483" w:rsidRDefault="00BA730C">
      <w:pPr>
        <w:pStyle w:val="20"/>
        <w:spacing w:line="240" w:lineRule="auto"/>
        <w:ind w:firstLine="0"/>
        <w:jc w:val="center"/>
        <w:rPr>
          <w:b/>
          <w:bCs/>
          <w:szCs w:val="28"/>
        </w:rPr>
      </w:pPr>
      <w:r w:rsidRPr="00D42483">
        <w:rPr>
          <w:b/>
          <w:bCs/>
          <w:szCs w:val="28"/>
        </w:rPr>
        <w:t xml:space="preserve"> ИНТЕЛЛЕКТУАЛЬНОЙ СОБСТВЕННОСТЬЮ</w:t>
      </w:r>
    </w:p>
    <w:p w:rsidR="00C9050C" w:rsidRPr="00D42483" w:rsidRDefault="00BA730C">
      <w:pPr>
        <w:pStyle w:val="20"/>
        <w:spacing w:line="240" w:lineRule="auto"/>
        <w:ind w:firstLine="0"/>
        <w:jc w:val="center"/>
        <w:rPr>
          <w:szCs w:val="28"/>
        </w:rPr>
      </w:pPr>
      <w:r w:rsidRPr="00D42483">
        <w:rPr>
          <w:szCs w:val="28"/>
        </w:rPr>
        <w:t xml:space="preserve">Типовая </w:t>
      </w:r>
      <w:r w:rsidR="00C9050C" w:rsidRPr="00D42483">
        <w:rPr>
          <w:szCs w:val="28"/>
        </w:rPr>
        <w:t xml:space="preserve">учебная </w:t>
      </w:r>
      <w:r w:rsidRPr="00D42483">
        <w:rPr>
          <w:szCs w:val="28"/>
        </w:rPr>
        <w:t xml:space="preserve">программа </w:t>
      </w:r>
    </w:p>
    <w:p w:rsidR="00BA730C" w:rsidRPr="00D42483" w:rsidRDefault="00BA730C">
      <w:pPr>
        <w:pStyle w:val="20"/>
        <w:spacing w:line="240" w:lineRule="auto"/>
        <w:ind w:firstLine="0"/>
        <w:jc w:val="center"/>
        <w:rPr>
          <w:szCs w:val="28"/>
        </w:rPr>
      </w:pPr>
      <w:r w:rsidRPr="00D42483">
        <w:rPr>
          <w:szCs w:val="28"/>
        </w:rPr>
        <w:t xml:space="preserve">для </w:t>
      </w:r>
      <w:r w:rsidR="00D40924">
        <w:rPr>
          <w:szCs w:val="28"/>
        </w:rPr>
        <w:t>учреждений</w:t>
      </w:r>
      <w:r w:rsidRPr="00D42483">
        <w:rPr>
          <w:szCs w:val="28"/>
        </w:rPr>
        <w:t xml:space="preserve"> высш</w:t>
      </w:r>
      <w:r w:rsidR="00D40924">
        <w:rPr>
          <w:szCs w:val="28"/>
        </w:rPr>
        <w:t>его образования</w:t>
      </w:r>
    </w:p>
    <w:p w:rsidR="00BA730C" w:rsidRDefault="00BA730C">
      <w:pPr>
        <w:pStyle w:val="20"/>
        <w:spacing w:line="240" w:lineRule="auto"/>
        <w:ind w:firstLine="0"/>
        <w:jc w:val="center"/>
        <w:rPr>
          <w:szCs w:val="28"/>
        </w:rPr>
      </w:pPr>
    </w:p>
    <w:p w:rsidR="00DB4330" w:rsidRDefault="00DB4330">
      <w:pPr>
        <w:pStyle w:val="20"/>
        <w:spacing w:line="240" w:lineRule="auto"/>
        <w:ind w:firstLine="0"/>
        <w:jc w:val="center"/>
        <w:rPr>
          <w:szCs w:val="28"/>
        </w:rPr>
      </w:pPr>
    </w:p>
    <w:p w:rsidR="00DB4330" w:rsidRDefault="00DB4330">
      <w:pPr>
        <w:pStyle w:val="20"/>
        <w:spacing w:line="240" w:lineRule="auto"/>
        <w:ind w:firstLine="0"/>
        <w:jc w:val="center"/>
        <w:rPr>
          <w:szCs w:val="28"/>
        </w:rPr>
      </w:pPr>
    </w:p>
    <w:tbl>
      <w:tblPr>
        <w:tblStyle w:val="ae"/>
        <w:tblW w:w="0" w:type="auto"/>
        <w:tblLook w:val="01E0"/>
      </w:tblPr>
      <w:tblGrid>
        <w:gridCol w:w="5068"/>
        <w:gridCol w:w="5069"/>
      </w:tblGrid>
      <w:tr w:rsidR="00DB4330">
        <w:tc>
          <w:tcPr>
            <w:tcW w:w="5068" w:type="dxa"/>
            <w:tcBorders>
              <w:top w:val="nil"/>
              <w:left w:val="nil"/>
              <w:bottom w:val="nil"/>
              <w:right w:val="nil"/>
            </w:tcBorders>
          </w:tcPr>
          <w:p w:rsidR="00DB4330" w:rsidRPr="00D42483" w:rsidRDefault="00DB4330" w:rsidP="00DB4330">
            <w:pPr>
              <w:pStyle w:val="2"/>
              <w:jc w:val="left"/>
              <w:rPr>
                <w:sz w:val="28"/>
                <w:szCs w:val="28"/>
              </w:rPr>
            </w:pPr>
            <w:r w:rsidRPr="00D42483">
              <w:rPr>
                <w:sz w:val="28"/>
                <w:szCs w:val="28"/>
              </w:rPr>
              <w:t>Согласовано:</w:t>
            </w:r>
          </w:p>
          <w:p w:rsidR="00DB4330" w:rsidRPr="00D42483" w:rsidRDefault="00DB4330" w:rsidP="00DB4330">
            <w:pPr>
              <w:spacing w:line="280" w:lineRule="exact"/>
              <w:rPr>
                <w:sz w:val="28"/>
                <w:szCs w:val="28"/>
              </w:rPr>
            </w:pPr>
            <w:r w:rsidRPr="00D42483">
              <w:rPr>
                <w:sz w:val="28"/>
                <w:szCs w:val="28"/>
              </w:rPr>
              <w:t>И.о.генерального директора</w:t>
            </w:r>
          </w:p>
          <w:p w:rsidR="00DB4330" w:rsidRPr="00D42483" w:rsidRDefault="00DB4330" w:rsidP="00DB4330">
            <w:pPr>
              <w:spacing w:line="280" w:lineRule="exact"/>
              <w:rPr>
                <w:sz w:val="28"/>
                <w:szCs w:val="28"/>
              </w:rPr>
            </w:pPr>
            <w:r w:rsidRPr="00D42483">
              <w:rPr>
                <w:sz w:val="28"/>
                <w:szCs w:val="28"/>
              </w:rPr>
              <w:t>Национального центра интеллектуальной собственности</w:t>
            </w:r>
          </w:p>
          <w:p w:rsidR="00DB4330" w:rsidRPr="00D42483" w:rsidRDefault="00DB4330" w:rsidP="00DB4330">
            <w:pPr>
              <w:rPr>
                <w:sz w:val="28"/>
                <w:szCs w:val="28"/>
              </w:rPr>
            </w:pPr>
            <w:r w:rsidRPr="00D42483">
              <w:rPr>
                <w:sz w:val="28"/>
                <w:szCs w:val="28"/>
              </w:rPr>
              <w:t>___________________   Д.И.Недвецкий</w:t>
            </w:r>
          </w:p>
          <w:p w:rsidR="00DB4330" w:rsidRPr="00D42483" w:rsidRDefault="00DB4330" w:rsidP="00DB4330">
            <w:pPr>
              <w:rPr>
                <w:sz w:val="28"/>
                <w:szCs w:val="28"/>
              </w:rPr>
            </w:pPr>
            <w:r w:rsidRPr="00D42483">
              <w:rPr>
                <w:sz w:val="28"/>
                <w:szCs w:val="28"/>
              </w:rPr>
              <w:t xml:space="preserve">« ____» _____________ </w:t>
            </w:r>
            <w:smartTag w:uri="urn:schemas-microsoft-com:office:smarttags" w:element="metricconverter">
              <w:smartTagPr>
                <w:attr w:name="ProductID" w:val="2013 г"/>
              </w:smartTagPr>
              <w:r w:rsidRPr="00D42483">
                <w:rPr>
                  <w:sz w:val="28"/>
                  <w:szCs w:val="28"/>
                </w:rPr>
                <w:t>2013 г</w:t>
              </w:r>
            </w:smartTag>
            <w:r w:rsidRPr="00D42483">
              <w:rPr>
                <w:sz w:val="28"/>
                <w:szCs w:val="28"/>
              </w:rPr>
              <w:t>.</w:t>
            </w:r>
          </w:p>
          <w:p w:rsidR="00DB4330" w:rsidRDefault="00DB4330">
            <w:pPr>
              <w:pStyle w:val="20"/>
              <w:spacing w:line="240" w:lineRule="auto"/>
              <w:ind w:firstLine="0"/>
              <w:jc w:val="center"/>
              <w:rPr>
                <w:szCs w:val="28"/>
              </w:rPr>
            </w:pPr>
          </w:p>
        </w:tc>
        <w:tc>
          <w:tcPr>
            <w:tcW w:w="5069" w:type="dxa"/>
            <w:tcBorders>
              <w:top w:val="nil"/>
              <w:left w:val="nil"/>
              <w:bottom w:val="nil"/>
              <w:right w:val="nil"/>
            </w:tcBorders>
          </w:tcPr>
          <w:p w:rsidR="00DB4330" w:rsidRPr="00D42483" w:rsidRDefault="00DB4330" w:rsidP="00DB4330">
            <w:pPr>
              <w:pStyle w:val="2"/>
              <w:jc w:val="left"/>
              <w:rPr>
                <w:sz w:val="28"/>
                <w:szCs w:val="28"/>
              </w:rPr>
            </w:pPr>
            <w:r w:rsidRPr="00D42483">
              <w:rPr>
                <w:sz w:val="28"/>
                <w:szCs w:val="28"/>
              </w:rPr>
              <w:t>Согласовано:</w:t>
            </w:r>
          </w:p>
          <w:p w:rsidR="00DB4330" w:rsidRDefault="00DB4330" w:rsidP="00DB4330">
            <w:pPr>
              <w:pStyle w:val="a6"/>
              <w:tabs>
                <w:tab w:val="clear" w:pos="4677"/>
                <w:tab w:val="clear" w:pos="9355"/>
              </w:tabs>
              <w:spacing w:line="280" w:lineRule="exact"/>
              <w:rPr>
                <w:sz w:val="28"/>
                <w:szCs w:val="28"/>
              </w:rPr>
            </w:pPr>
            <w:r w:rsidRPr="00D42483">
              <w:rPr>
                <w:sz w:val="28"/>
                <w:szCs w:val="28"/>
              </w:rPr>
              <w:t xml:space="preserve">Начальник управления высшего  образования Министерства </w:t>
            </w:r>
          </w:p>
          <w:p w:rsidR="00DB4330" w:rsidRPr="00D42483" w:rsidRDefault="00DB4330" w:rsidP="00DB4330">
            <w:pPr>
              <w:pStyle w:val="a6"/>
              <w:tabs>
                <w:tab w:val="clear" w:pos="4677"/>
                <w:tab w:val="clear" w:pos="9355"/>
              </w:tabs>
              <w:spacing w:line="280" w:lineRule="exact"/>
              <w:rPr>
                <w:sz w:val="28"/>
                <w:szCs w:val="28"/>
              </w:rPr>
            </w:pPr>
            <w:r w:rsidRPr="00D42483">
              <w:rPr>
                <w:sz w:val="28"/>
                <w:szCs w:val="28"/>
              </w:rPr>
              <w:t>образования Республики Беларусь</w:t>
            </w:r>
          </w:p>
          <w:p w:rsidR="00DB4330" w:rsidRPr="00D42483" w:rsidRDefault="00DB4330" w:rsidP="00DB4330">
            <w:pPr>
              <w:rPr>
                <w:sz w:val="28"/>
                <w:szCs w:val="28"/>
              </w:rPr>
            </w:pPr>
            <w:r w:rsidRPr="00D42483">
              <w:rPr>
                <w:sz w:val="28"/>
                <w:szCs w:val="28"/>
              </w:rPr>
              <w:t xml:space="preserve">_____________________   </w:t>
            </w:r>
            <w:r w:rsidR="00C9077E">
              <w:rPr>
                <w:sz w:val="28"/>
                <w:szCs w:val="28"/>
              </w:rPr>
              <w:t>С.</w:t>
            </w:r>
            <w:r w:rsidRPr="00D42483">
              <w:rPr>
                <w:sz w:val="28"/>
                <w:szCs w:val="28"/>
              </w:rPr>
              <w:t>И.</w:t>
            </w:r>
            <w:r w:rsidR="00C9077E">
              <w:rPr>
                <w:sz w:val="28"/>
                <w:szCs w:val="28"/>
              </w:rPr>
              <w:t>Романюк</w:t>
            </w:r>
          </w:p>
          <w:p w:rsidR="00DB4330" w:rsidRPr="00D42483" w:rsidRDefault="00DB4330" w:rsidP="00DB4330">
            <w:pPr>
              <w:pStyle w:val="a6"/>
              <w:tabs>
                <w:tab w:val="clear" w:pos="4677"/>
                <w:tab w:val="clear" w:pos="9355"/>
              </w:tabs>
              <w:rPr>
                <w:sz w:val="28"/>
                <w:szCs w:val="28"/>
              </w:rPr>
            </w:pPr>
            <w:r w:rsidRPr="00D42483">
              <w:rPr>
                <w:sz w:val="28"/>
                <w:szCs w:val="28"/>
              </w:rPr>
              <w:t xml:space="preserve">« ____» _____________ </w:t>
            </w:r>
            <w:smartTag w:uri="urn:schemas-microsoft-com:office:smarttags" w:element="metricconverter">
              <w:smartTagPr>
                <w:attr w:name="ProductID" w:val="2013 г"/>
              </w:smartTagPr>
              <w:r w:rsidRPr="00D42483">
                <w:rPr>
                  <w:sz w:val="28"/>
                  <w:szCs w:val="28"/>
                </w:rPr>
                <w:t>2013 г</w:t>
              </w:r>
            </w:smartTag>
            <w:r w:rsidRPr="00D42483">
              <w:rPr>
                <w:sz w:val="28"/>
                <w:szCs w:val="28"/>
              </w:rPr>
              <w:t>.</w:t>
            </w:r>
          </w:p>
          <w:p w:rsidR="00DB4330" w:rsidRDefault="00DB4330">
            <w:pPr>
              <w:pStyle w:val="20"/>
              <w:spacing w:line="240" w:lineRule="auto"/>
              <w:ind w:firstLine="0"/>
              <w:jc w:val="center"/>
              <w:rPr>
                <w:szCs w:val="28"/>
              </w:rPr>
            </w:pPr>
          </w:p>
          <w:p w:rsidR="00DB4330" w:rsidRDefault="00DB4330">
            <w:pPr>
              <w:pStyle w:val="20"/>
              <w:spacing w:line="240" w:lineRule="auto"/>
              <w:ind w:firstLine="0"/>
              <w:jc w:val="center"/>
              <w:rPr>
                <w:szCs w:val="28"/>
              </w:rPr>
            </w:pPr>
          </w:p>
        </w:tc>
      </w:tr>
      <w:tr w:rsidR="00DB4330">
        <w:tc>
          <w:tcPr>
            <w:tcW w:w="5068" w:type="dxa"/>
            <w:tcBorders>
              <w:top w:val="nil"/>
              <w:left w:val="nil"/>
              <w:bottom w:val="nil"/>
              <w:right w:val="nil"/>
            </w:tcBorders>
          </w:tcPr>
          <w:p w:rsidR="00DB4330" w:rsidRDefault="00DB4330">
            <w:pPr>
              <w:pStyle w:val="20"/>
              <w:spacing w:line="240" w:lineRule="auto"/>
              <w:ind w:firstLine="0"/>
              <w:jc w:val="center"/>
              <w:rPr>
                <w:szCs w:val="28"/>
              </w:rPr>
            </w:pPr>
          </w:p>
        </w:tc>
        <w:tc>
          <w:tcPr>
            <w:tcW w:w="5069" w:type="dxa"/>
            <w:tcBorders>
              <w:top w:val="nil"/>
              <w:left w:val="nil"/>
              <w:bottom w:val="nil"/>
              <w:right w:val="nil"/>
            </w:tcBorders>
          </w:tcPr>
          <w:p w:rsidR="00DB4330" w:rsidRPr="00D42483" w:rsidRDefault="00DB4330" w:rsidP="00DB4330">
            <w:pPr>
              <w:pStyle w:val="a6"/>
              <w:tabs>
                <w:tab w:val="clear" w:pos="4677"/>
                <w:tab w:val="clear" w:pos="9355"/>
              </w:tabs>
              <w:spacing w:line="280" w:lineRule="exact"/>
              <w:rPr>
                <w:sz w:val="28"/>
                <w:szCs w:val="28"/>
              </w:rPr>
            </w:pPr>
            <w:r w:rsidRPr="00D42483">
              <w:rPr>
                <w:sz w:val="28"/>
                <w:szCs w:val="28"/>
              </w:rPr>
              <w:t xml:space="preserve">Проректор по </w:t>
            </w:r>
            <w:r>
              <w:rPr>
                <w:sz w:val="28"/>
                <w:szCs w:val="28"/>
              </w:rPr>
              <w:t>научно-</w:t>
            </w:r>
            <w:r w:rsidR="00C9077E">
              <w:rPr>
                <w:sz w:val="28"/>
                <w:szCs w:val="28"/>
              </w:rPr>
              <w:t>методической</w:t>
            </w:r>
            <w:r>
              <w:rPr>
                <w:sz w:val="28"/>
                <w:szCs w:val="28"/>
              </w:rPr>
              <w:t xml:space="preserve"> </w:t>
            </w:r>
            <w:r w:rsidRPr="00D42483">
              <w:rPr>
                <w:sz w:val="28"/>
                <w:szCs w:val="28"/>
              </w:rPr>
              <w:t xml:space="preserve"> работе Государственного учреждения образования «Республиканский институт высшей школы»</w:t>
            </w:r>
          </w:p>
          <w:p w:rsidR="00DB4330" w:rsidRPr="00D42483" w:rsidRDefault="00DB4330" w:rsidP="00DB4330">
            <w:pPr>
              <w:pStyle w:val="a6"/>
              <w:tabs>
                <w:tab w:val="clear" w:pos="4677"/>
                <w:tab w:val="clear" w:pos="9355"/>
              </w:tabs>
              <w:rPr>
                <w:sz w:val="28"/>
                <w:szCs w:val="28"/>
              </w:rPr>
            </w:pPr>
            <w:r>
              <w:rPr>
                <w:sz w:val="28"/>
                <w:szCs w:val="28"/>
              </w:rPr>
              <w:t xml:space="preserve"> </w:t>
            </w:r>
            <w:r w:rsidRPr="00D42483">
              <w:rPr>
                <w:sz w:val="28"/>
                <w:szCs w:val="28"/>
              </w:rPr>
              <w:t xml:space="preserve">______________________  </w:t>
            </w:r>
            <w:r w:rsidRPr="00DB4330">
              <w:rPr>
                <w:sz w:val="28"/>
                <w:szCs w:val="28"/>
              </w:rPr>
              <w:t>И.В.Титович</w:t>
            </w:r>
          </w:p>
          <w:p w:rsidR="00DB4330" w:rsidRDefault="00DB4330" w:rsidP="00DB4330">
            <w:pPr>
              <w:pStyle w:val="20"/>
              <w:spacing w:line="240" w:lineRule="auto"/>
              <w:ind w:firstLine="0"/>
              <w:jc w:val="left"/>
              <w:rPr>
                <w:szCs w:val="28"/>
              </w:rPr>
            </w:pPr>
            <w:r w:rsidRPr="00D42483">
              <w:rPr>
                <w:szCs w:val="28"/>
              </w:rPr>
              <w:t xml:space="preserve">« ____» _____________ </w:t>
            </w:r>
            <w:smartTag w:uri="urn:schemas-microsoft-com:office:smarttags" w:element="metricconverter">
              <w:smartTagPr>
                <w:attr w:name="ProductID" w:val="2013 г"/>
              </w:smartTagPr>
              <w:r w:rsidRPr="00D42483">
                <w:rPr>
                  <w:szCs w:val="28"/>
                </w:rPr>
                <w:t>2013 г</w:t>
              </w:r>
            </w:smartTag>
            <w:r w:rsidRPr="00D42483">
              <w:rPr>
                <w:szCs w:val="28"/>
              </w:rPr>
              <w:t>.</w:t>
            </w:r>
          </w:p>
          <w:p w:rsidR="00DB4330" w:rsidRDefault="00DB4330" w:rsidP="00DB4330">
            <w:pPr>
              <w:pStyle w:val="20"/>
              <w:spacing w:line="240" w:lineRule="auto"/>
              <w:ind w:firstLine="0"/>
              <w:jc w:val="center"/>
              <w:rPr>
                <w:szCs w:val="28"/>
              </w:rPr>
            </w:pPr>
          </w:p>
        </w:tc>
      </w:tr>
      <w:tr w:rsidR="00DB4330">
        <w:tc>
          <w:tcPr>
            <w:tcW w:w="5068" w:type="dxa"/>
            <w:tcBorders>
              <w:top w:val="nil"/>
              <w:left w:val="nil"/>
              <w:bottom w:val="nil"/>
              <w:right w:val="nil"/>
            </w:tcBorders>
          </w:tcPr>
          <w:p w:rsidR="00DB4330" w:rsidRDefault="00DB4330">
            <w:pPr>
              <w:pStyle w:val="20"/>
              <w:spacing w:line="240" w:lineRule="auto"/>
              <w:ind w:firstLine="0"/>
              <w:jc w:val="center"/>
              <w:rPr>
                <w:szCs w:val="28"/>
              </w:rPr>
            </w:pPr>
          </w:p>
        </w:tc>
        <w:tc>
          <w:tcPr>
            <w:tcW w:w="5069" w:type="dxa"/>
            <w:tcBorders>
              <w:top w:val="nil"/>
              <w:left w:val="nil"/>
              <w:bottom w:val="nil"/>
              <w:right w:val="nil"/>
            </w:tcBorders>
          </w:tcPr>
          <w:p w:rsidR="00DB4330" w:rsidRDefault="00DB4330" w:rsidP="00DB4330">
            <w:pPr>
              <w:pStyle w:val="a6"/>
              <w:tabs>
                <w:tab w:val="clear" w:pos="4677"/>
                <w:tab w:val="clear" w:pos="9355"/>
              </w:tabs>
              <w:rPr>
                <w:sz w:val="28"/>
                <w:szCs w:val="28"/>
              </w:rPr>
            </w:pPr>
            <w:r w:rsidRPr="00D42483">
              <w:rPr>
                <w:sz w:val="28"/>
                <w:szCs w:val="28"/>
              </w:rPr>
              <w:t>Эксперт</w:t>
            </w:r>
            <w:r>
              <w:rPr>
                <w:sz w:val="28"/>
                <w:szCs w:val="28"/>
              </w:rPr>
              <w:t>-нормоконтролер</w:t>
            </w:r>
          </w:p>
          <w:p w:rsidR="00DB4330" w:rsidRDefault="00DB4330" w:rsidP="00DB4330">
            <w:pPr>
              <w:pStyle w:val="a6"/>
              <w:tabs>
                <w:tab w:val="clear" w:pos="4677"/>
                <w:tab w:val="clear" w:pos="9355"/>
              </w:tabs>
              <w:rPr>
                <w:sz w:val="28"/>
                <w:szCs w:val="28"/>
              </w:rPr>
            </w:pPr>
            <w:r>
              <w:rPr>
                <w:sz w:val="28"/>
                <w:szCs w:val="28"/>
              </w:rPr>
              <w:t xml:space="preserve"> </w:t>
            </w:r>
            <w:r w:rsidRPr="00D42483">
              <w:rPr>
                <w:sz w:val="28"/>
                <w:szCs w:val="28"/>
              </w:rPr>
              <w:t>__________</w:t>
            </w:r>
            <w:r>
              <w:rPr>
                <w:sz w:val="28"/>
                <w:szCs w:val="28"/>
              </w:rPr>
              <w:t>____</w:t>
            </w:r>
            <w:r w:rsidRPr="00D42483">
              <w:rPr>
                <w:sz w:val="28"/>
                <w:szCs w:val="28"/>
              </w:rPr>
              <w:t>___</w:t>
            </w:r>
            <w:r>
              <w:rPr>
                <w:sz w:val="28"/>
                <w:szCs w:val="28"/>
              </w:rPr>
              <w:t xml:space="preserve"> ________________</w:t>
            </w:r>
          </w:p>
          <w:p w:rsidR="00DB4330" w:rsidRPr="00D40924" w:rsidRDefault="00DB4330" w:rsidP="00DB4330">
            <w:pPr>
              <w:pStyle w:val="a6"/>
              <w:tabs>
                <w:tab w:val="clear" w:pos="4677"/>
                <w:tab w:val="clear" w:pos="9355"/>
              </w:tabs>
              <w:rPr>
                <w:sz w:val="16"/>
                <w:szCs w:val="16"/>
              </w:rPr>
            </w:pPr>
            <w:r>
              <w:rPr>
                <w:sz w:val="16"/>
                <w:szCs w:val="16"/>
              </w:rPr>
              <w:t xml:space="preserve">                   (подпись)</w:t>
            </w:r>
            <w:r w:rsidRPr="00D42483">
              <w:rPr>
                <w:sz w:val="28"/>
                <w:szCs w:val="28"/>
              </w:rPr>
              <w:t xml:space="preserve"> </w:t>
            </w:r>
            <w:r>
              <w:rPr>
                <w:sz w:val="28"/>
                <w:szCs w:val="28"/>
              </w:rPr>
              <w:t xml:space="preserve">                     </w:t>
            </w:r>
            <w:r w:rsidRPr="00D40924">
              <w:rPr>
                <w:sz w:val="16"/>
                <w:szCs w:val="16"/>
              </w:rPr>
              <w:t>(И</w:t>
            </w:r>
            <w:r>
              <w:rPr>
                <w:sz w:val="16"/>
                <w:szCs w:val="16"/>
              </w:rPr>
              <w:t>.</w:t>
            </w:r>
            <w:r w:rsidRPr="00D40924">
              <w:rPr>
                <w:sz w:val="16"/>
                <w:szCs w:val="16"/>
              </w:rPr>
              <w:t>О</w:t>
            </w:r>
            <w:r>
              <w:rPr>
                <w:sz w:val="16"/>
                <w:szCs w:val="16"/>
              </w:rPr>
              <w:t>.Фамилия)</w:t>
            </w:r>
          </w:p>
          <w:p w:rsidR="00C9077E" w:rsidRDefault="00C9077E" w:rsidP="00C9077E">
            <w:pPr>
              <w:pStyle w:val="20"/>
              <w:spacing w:line="240" w:lineRule="auto"/>
              <w:ind w:firstLine="0"/>
              <w:jc w:val="left"/>
              <w:rPr>
                <w:szCs w:val="28"/>
              </w:rPr>
            </w:pPr>
            <w:r w:rsidRPr="00D42483">
              <w:rPr>
                <w:szCs w:val="28"/>
              </w:rPr>
              <w:t xml:space="preserve">« ____» _____________ </w:t>
            </w:r>
            <w:smartTag w:uri="urn:schemas-microsoft-com:office:smarttags" w:element="metricconverter">
              <w:smartTagPr>
                <w:attr w:name="ProductID" w:val="2013 г"/>
              </w:smartTagPr>
              <w:r w:rsidRPr="00D42483">
                <w:rPr>
                  <w:szCs w:val="28"/>
                </w:rPr>
                <w:t>2013 г</w:t>
              </w:r>
            </w:smartTag>
            <w:r w:rsidRPr="00D42483">
              <w:rPr>
                <w:szCs w:val="28"/>
              </w:rPr>
              <w:t>.</w:t>
            </w:r>
          </w:p>
          <w:p w:rsidR="00DB4330" w:rsidRDefault="00DB4330" w:rsidP="00DB4330">
            <w:pPr>
              <w:pStyle w:val="a6"/>
              <w:tabs>
                <w:tab w:val="clear" w:pos="4677"/>
                <w:tab w:val="clear" w:pos="9355"/>
              </w:tabs>
              <w:spacing w:line="280" w:lineRule="exact"/>
              <w:rPr>
                <w:sz w:val="28"/>
                <w:szCs w:val="28"/>
              </w:rPr>
            </w:pPr>
          </w:p>
          <w:p w:rsidR="00C9077E" w:rsidRPr="00D42483" w:rsidRDefault="00C9077E" w:rsidP="00DB4330">
            <w:pPr>
              <w:pStyle w:val="a6"/>
              <w:tabs>
                <w:tab w:val="clear" w:pos="4677"/>
                <w:tab w:val="clear" w:pos="9355"/>
              </w:tabs>
              <w:spacing w:line="280" w:lineRule="exact"/>
              <w:rPr>
                <w:sz w:val="28"/>
                <w:szCs w:val="28"/>
              </w:rPr>
            </w:pPr>
          </w:p>
        </w:tc>
      </w:tr>
      <w:tr w:rsidR="00C9077E">
        <w:tc>
          <w:tcPr>
            <w:tcW w:w="10137" w:type="dxa"/>
            <w:gridSpan w:val="2"/>
            <w:tcBorders>
              <w:top w:val="nil"/>
              <w:left w:val="nil"/>
              <w:bottom w:val="nil"/>
              <w:right w:val="nil"/>
            </w:tcBorders>
          </w:tcPr>
          <w:p w:rsidR="00C9077E" w:rsidRPr="00D42483" w:rsidRDefault="00C9077E" w:rsidP="00C9077E">
            <w:pPr>
              <w:pStyle w:val="a6"/>
              <w:tabs>
                <w:tab w:val="clear" w:pos="4677"/>
                <w:tab w:val="clear" w:pos="9355"/>
              </w:tabs>
              <w:jc w:val="center"/>
              <w:rPr>
                <w:sz w:val="28"/>
                <w:szCs w:val="28"/>
              </w:rPr>
            </w:pPr>
            <w:r>
              <w:rPr>
                <w:sz w:val="28"/>
                <w:szCs w:val="28"/>
              </w:rPr>
              <w:t>Минск 2013</w:t>
            </w:r>
          </w:p>
        </w:tc>
      </w:tr>
    </w:tbl>
    <w:tbl>
      <w:tblPr>
        <w:tblW w:w="0" w:type="auto"/>
        <w:tblLook w:val="0000"/>
      </w:tblPr>
      <w:tblGrid>
        <w:gridCol w:w="4427"/>
        <w:gridCol w:w="5710"/>
      </w:tblGrid>
      <w:tr w:rsidR="00BA730C" w:rsidRPr="00D42483">
        <w:tblPrEx>
          <w:tblCellMar>
            <w:top w:w="0" w:type="dxa"/>
            <w:bottom w:w="0" w:type="dxa"/>
          </w:tblCellMar>
        </w:tblPrEx>
        <w:tc>
          <w:tcPr>
            <w:tcW w:w="4427" w:type="dxa"/>
          </w:tcPr>
          <w:p w:rsidR="00BA730C" w:rsidRPr="00D42483" w:rsidRDefault="00BA730C">
            <w:pPr>
              <w:jc w:val="center"/>
              <w:rPr>
                <w:sz w:val="28"/>
                <w:szCs w:val="28"/>
              </w:rPr>
            </w:pPr>
          </w:p>
        </w:tc>
        <w:tc>
          <w:tcPr>
            <w:tcW w:w="5710" w:type="dxa"/>
          </w:tcPr>
          <w:p w:rsidR="00C9077E" w:rsidRPr="00D42483" w:rsidRDefault="00C9077E" w:rsidP="00C9077E">
            <w:pPr>
              <w:spacing w:line="360" w:lineRule="auto"/>
              <w:rPr>
                <w:bCs/>
                <w:sz w:val="28"/>
                <w:szCs w:val="28"/>
              </w:rPr>
            </w:pPr>
            <w:r w:rsidRPr="00D42483">
              <w:rPr>
                <w:bCs/>
                <w:sz w:val="28"/>
                <w:szCs w:val="28"/>
              </w:rPr>
              <w:t>-  2  -</w:t>
            </w:r>
          </w:p>
          <w:p w:rsidR="00BA730C" w:rsidRPr="00D42483" w:rsidRDefault="00BA730C" w:rsidP="00DB4330">
            <w:pPr>
              <w:rPr>
                <w:sz w:val="28"/>
                <w:szCs w:val="28"/>
              </w:rPr>
            </w:pPr>
          </w:p>
        </w:tc>
      </w:tr>
    </w:tbl>
    <w:p w:rsidR="00C9077E" w:rsidRDefault="00C9077E" w:rsidP="00C9077E">
      <w:pPr>
        <w:jc w:val="right"/>
        <w:rPr>
          <w:sz w:val="28"/>
          <w:szCs w:val="28"/>
        </w:rPr>
        <w:sectPr w:rsidR="00C9077E" w:rsidSect="00E44DB8">
          <w:footerReference w:type="even" r:id="rId7"/>
          <w:footerReference w:type="default" r:id="rId8"/>
          <w:pgSz w:w="11906" w:h="16838"/>
          <w:pgMar w:top="567" w:right="851" w:bottom="397" w:left="1134" w:header="709" w:footer="709" w:gutter="0"/>
          <w:cols w:space="708"/>
          <w:docGrid w:linePitch="360"/>
        </w:sectPr>
      </w:pPr>
    </w:p>
    <w:tbl>
      <w:tblPr>
        <w:tblW w:w="10771" w:type="dxa"/>
        <w:tblLook w:val="0000"/>
      </w:tblPr>
      <w:tblGrid>
        <w:gridCol w:w="10535"/>
        <w:gridCol w:w="236"/>
      </w:tblGrid>
      <w:tr w:rsidR="00C9077E" w:rsidRPr="00D42483">
        <w:tblPrEx>
          <w:tblCellMar>
            <w:top w:w="0" w:type="dxa"/>
            <w:bottom w:w="0" w:type="dxa"/>
          </w:tblCellMar>
        </w:tblPrEx>
        <w:tc>
          <w:tcPr>
            <w:tcW w:w="10535" w:type="dxa"/>
          </w:tcPr>
          <w:tbl>
            <w:tblPr>
              <w:tblStyle w:val="ae"/>
              <w:tblW w:w="10075" w:type="dxa"/>
              <w:tblLook w:val="01E0"/>
            </w:tblPr>
            <w:tblGrid>
              <w:gridCol w:w="10075"/>
            </w:tblGrid>
            <w:tr w:rsidR="00C9077E">
              <w:tc>
                <w:tcPr>
                  <w:tcW w:w="10075" w:type="dxa"/>
                  <w:tcBorders>
                    <w:top w:val="nil"/>
                    <w:left w:val="nil"/>
                    <w:bottom w:val="nil"/>
                    <w:right w:val="nil"/>
                  </w:tcBorders>
                </w:tcPr>
                <w:p w:rsidR="00C9077E" w:rsidRPr="00C927D4" w:rsidRDefault="00C9077E" w:rsidP="00C927D4">
                  <w:pPr>
                    <w:spacing w:line="360" w:lineRule="auto"/>
                    <w:jc w:val="both"/>
                    <w:rPr>
                      <w:bCs/>
                      <w:sz w:val="28"/>
                      <w:szCs w:val="28"/>
                    </w:rPr>
                  </w:pPr>
                  <w:r>
                    <w:rPr>
                      <w:b/>
                      <w:bCs/>
                      <w:sz w:val="28"/>
                      <w:szCs w:val="28"/>
                    </w:rPr>
                    <w:lastRenderedPageBreak/>
                    <w:t>СОСТАВИТЕЛИ</w:t>
                  </w:r>
                  <w:r w:rsidRPr="00D42483">
                    <w:rPr>
                      <w:b/>
                      <w:bCs/>
                      <w:sz w:val="28"/>
                      <w:szCs w:val="28"/>
                    </w:rPr>
                    <w:t xml:space="preserve">: </w:t>
                  </w:r>
                  <w:r w:rsidR="009C725A">
                    <w:rPr>
                      <w:bCs/>
                      <w:sz w:val="28"/>
                      <w:szCs w:val="28"/>
                    </w:rPr>
                    <w:t>м</w:t>
                  </w:r>
                  <w:r w:rsidR="00C927D4" w:rsidRPr="00C927D4">
                    <w:rPr>
                      <w:bCs/>
                      <w:sz w:val="28"/>
                      <w:szCs w:val="28"/>
                    </w:rPr>
                    <w:t>етодический совет Национального центра интеллектуальной собственности</w:t>
                  </w:r>
                </w:p>
                <w:p w:rsidR="00C9077E" w:rsidRDefault="00C9077E" w:rsidP="00C9077E">
                  <w:pPr>
                    <w:jc w:val="right"/>
                    <w:rPr>
                      <w:sz w:val="28"/>
                      <w:szCs w:val="28"/>
                    </w:rPr>
                  </w:pPr>
                </w:p>
              </w:tc>
            </w:tr>
          </w:tbl>
          <w:p w:rsidR="00C9077E" w:rsidRDefault="00C9077E" w:rsidP="00C9077E">
            <w:pPr>
              <w:jc w:val="right"/>
              <w:rPr>
                <w:sz w:val="28"/>
                <w:szCs w:val="28"/>
              </w:rPr>
            </w:pPr>
          </w:p>
        </w:tc>
        <w:tc>
          <w:tcPr>
            <w:tcW w:w="236" w:type="dxa"/>
          </w:tcPr>
          <w:p w:rsidR="00C9077E" w:rsidRPr="00D42483" w:rsidRDefault="00C9077E" w:rsidP="00DB4330">
            <w:pPr>
              <w:pStyle w:val="a6"/>
              <w:tabs>
                <w:tab w:val="clear" w:pos="4677"/>
                <w:tab w:val="clear" w:pos="9355"/>
              </w:tabs>
              <w:rPr>
                <w:sz w:val="28"/>
                <w:szCs w:val="28"/>
              </w:rPr>
            </w:pPr>
          </w:p>
        </w:tc>
      </w:tr>
      <w:tr w:rsidR="00BA730C" w:rsidRPr="00D42483">
        <w:tblPrEx>
          <w:tblCellMar>
            <w:top w:w="0" w:type="dxa"/>
            <w:bottom w:w="0" w:type="dxa"/>
          </w:tblCellMar>
        </w:tblPrEx>
        <w:tc>
          <w:tcPr>
            <w:tcW w:w="10535" w:type="dxa"/>
          </w:tcPr>
          <w:p w:rsidR="00BA730C" w:rsidRDefault="00BA730C" w:rsidP="00C9077E">
            <w:pPr>
              <w:jc w:val="right"/>
              <w:rPr>
                <w:sz w:val="28"/>
                <w:szCs w:val="28"/>
              </w:rPr>
            </w:pPr>
          </w:p>
          <w:p w:rsidR="00C9077E" w:rsidRPr="00D42483" w:rsidRDefault="00C9077E" w:rsidP="00C9077E">
            <w:pPr>
              <w:jc w:val="right"/>
              <w:rPr>
                <w:sz w:val="28"/>
                <w:szCs w:val="28"/>
              </w:rPr>
            </w:pPr>
          </w:p>
        </w:tc>
        <w:tc>
          <w:tcPr>
            <w:tcW w:w="236" w:type="dxa"/>
          </w:tcPr>
          <w:p w:rsidR="00DB4330" w:rsidRPr="00D42483" w:rsidRDefault="00DB4330" w:rsidP="00DB4330">
            <w:pPr>
              <w:pStyle w:val="a6"/>
              <w:tabs>
                <w:tab w:val="clear" w:pos="4677"/>
                <w:tab w:val="clear" w:pos="9355"/>
              </w:tabs>
              <w:rPr>
                <w:sz w:val="28"/>
                <w:szCs w:val="28"/>
              </w:rPr>
            </w:pPr>
          </w:p>
        </w:tc>
      </w:tr>
      <w:tr w:rsidR="00BA730C" w:rsidRPr="00D42483">
        <w:tblPrEx>
          <w:tblCellMar>
            <w:top w:w="0" w:type="dxa"/>
            <w:bottom w:w="0" w:type="dxa"/>
          </w:tblCellMar>
        </w:tblPrEx>
        <w:tc>
          <w:tcPr>
            <w:tcW w:w="10535" w:type="dxa"/>
          </w:tcPr>
          <w:p w:rsidR="002525A8" w:rsidRDefault="002525A8" w:rsidP="002525A8">
            <w:pPr>
              <w:ind w:left="1800" w:right="-158" w:hanging="1800"/>
              <w:jc w:val="both"/>
              <w:rPr>
                <w:b/>
                <w:bCs/>
                <w:sz w:val="28"/>
                <w:szCs w:val="28"/>
              </w:rPr>
            </w:pPr>
            <w:r w:rsidRPr="00D42483">
              <w:rPr>
                <w:b/>
                <w:bCs/>
                <w:sz w:val="28"/>
                <w:szCs w:val="28"/>
              </w:rPr>
              <w:t>РЕЦЕНЗЕНТЫ: </w:t>
            </w:r>
          </w:p>
          <w:p w:rsidR="002525A8" w:rsidRDefault="002525A8" w:rsidP="002525A8">
            <w:pPr>
              <w:ind w:left="1800" w:right="-158" w:hanging="1800"/>
              <w:jc w:val="both"/>
              <w:rPr>
                <w:b/>
                <w:bCs/>
                <w:sz w:val="28"/>
                <w:szCs w:val="28"/>
              </w:rPr>
            </w:pPr>
          </w:p>
          <w:p w:rsidR="002525A8" w:rsidRDefault="002525A8" w:rsidP="002525A8">
            <w:pPr>
              <w:ind w:left="1797" w:right="-158" w:hanging="1797"/>
              <w:jc w:val="both"/>
              <w:rPr>
                <w:bCs/>
                <w:sz w:val="28"/>
                <w:szCs w:val="28"/>
              </w:rPr>
            </w:pPr>
            <w:r w:rsidRPr="00D42483">
              <w:rPr>
                <w:bCs/>
                <w:sz w:val="28"/>
                <w:szCs w:val="28"/>
              </w:rPr>
              <w:t>кафедр</w:t>
            </w:r>
            <w:r>
              <w:rPr>
                <w:bCs/>
                <w:sz w:val="28"/>
                <w:szCs w:val="28"/>
              </w:rPr>
              <w:t>а</w:t>
            </w:r>
            <w:r w:rsidRPr="00D42483">
              <w:rPr>
                <w:bCs/>
                <w:sz w:val="28"/>
                <w:szCs w:val="28"/>
              </w:rPr>
              <w:t xml:space="preserve"> экономики и управления производством</w:t>
            </w:r>
            <w:r w:rsidRPr="00494DFF">
              <w:rPr>
                <w:bCs/>
                <w:sz w:val="28"/>
                <w:szCs w:val="28"/>
              </w:rPr>
              <w:t xml:space="preserve"> </w:t>
            </w:r>
            <w:r w:rsidRPr="00D42483">
              <w:rPr>
                <w:bCs/>
                <w:sz w:val="28"/>
                <w:szCs w:val="28"/>
              </w:rPr>
              <w:t>Минского института управления</w:t>
            </w:r>
          </w:p>
          <w:tbl>
            <w:tblPr>
              <w:tblW w:w="0" w:type="auto"/>
              <w:tblCellSpacing w:w="15" w:type="dxa"/>
              <w:tblCellMar>
                <w:top w:w="15" w:type="dxa"/>
                <w:left w:w="15" w:type="dxa"/>
                <w:bottom w:w="15" w:type="dxa"/>
                <w:right w:w="15" w:type="dxa"/>
              </w:tblCellMar>
              <w:tblLook w:val="0000"/>
            </w:tblPr>
            <w:tblGrid>
              <w:gridCol w:w="10319"/>
            </w:tblGrid>
            <w:tr w:rsidR="002525A8" w:rsidRPr="00D42483">
              <w:trPr>
                <w:tblCellSpacing w:w="15" w:type="dxa"/>
              </w:trPr>
              <w:tc>
                <w:tcPr>
                  <w:tcW w:w="0" w:type="auto"/>
                </w:tcPr>
                <w:p w:rsidR="002525A8" w:rsidRPr="00D42483" w:rsidRDefault="002525A8" w:rsidP="00DA5103">
                  <w:pPr>
                    <w:jc w:val="both"/>
                    <w:rPr>
                      <w:rFonts w:ascii="Verdana" w:hAnsi="Verdana"/>
                      <w:color w:val="000000"/>
                      <w:sz w:val="28"/>
                      <w:szCs w:val="28"/>
                    </w:rPr>
                  </w:pPr>
                  <w:r w:rsidRPr="00494DFF">
                    <w:rPr>
                      <w:bCs/>
                      <w:sz w:val="28"/>
                      <w:szCs w:val="28"/>
                    </w:rPr>
                    <w:t>В.</w:t>
                  </w:r>
                  <w:r w:rsidRPr="00D42483">
                    <w:rPr>
                      <w:bCs/>
                      <w:sz w:val="28"/>
                      <w:szCs w:val="28"/>
                    </w:rPr>
                    <w:t>И.Кудашов, заведующий кафедрой экономики и управления производством</w:t>
                  </w:r>
                  <w:r w:rsidRPr="00494DFF">
                    <w:rPr>
                      <w:bCs/>
                      <w:sz w:val="28"/>
                      <w:szCs w:val="28"/>
                    </w:rPr>
                    <w:t xml:space="preserve"> </w:t>
                  </w:r>
                  <w:r w:rsidRPr="00D42483">
                    <w:rPr>
                      <w:bCs/>
                      <w:sz w:val="28"/>
                      <w:szCs w:val="28"/>
                    </w:rPr>
                    <w:t>доктор экономических наук, профессор;</w:t>
                  </w:r>
                </w:p>
              </w:tc>
            </w:tr>
            <w:tr w:rsidR="002525A8" w:rsidRPr="00D42483">
              <w:trPr>
                <w:tblCellSpacing w:w="15" w:type="dxa"/>
              </w:trPr>
              <w:tc>
                <w:tcPr>
                  <w:tcW w:w="0" w:type="auto"/>
                </w:tcPr>
                <w:p w:rsidR="002525A8" w:rsidRDefault="002525A8" w:rsidP="00DA5103">
                  <w:pPr>
                    <w:ind w:left="1800" w:hanging="1800"/>
                    <w:jc w:val="both"/>
                    <w:rPr>
                      <w:rFonts w:ascii="Verdana" w:hAnsi="Verdana"/>
                      <w:color w:val="000000"/>
                      <w:sz w:val="28"/>
                      <w:szCs w:val="28"/>
                    </w:rPr>
                  </w:pPr>
                  <w:r w:rsidRPr="00D42483">
                    <w:rPr>
                      <w:rFonts w:ascii="Verdana" w:hAnsi="Verdana"/>
                      <w:color w:val="000000"/>
                      <w:sz w:val="28"/>
                      <w:szCs w:val="28"/>
                    </w:rPr>
                    <w:t xml:space="preserve">                  </w:t>
                  </w:r>
                </w:p>
                <w:p w:rsidR="002525A8" w:rsidRDefault="002525A8" w:rsidP="00DA5103">
                  <w:pPr>
                    <w:jc w:val="both"/>
                    <w:rPr>
                      <w:color w:val="000000"/>
                      <w:sz w:val="28"/>
                      <w:szCs w:val="28"/>
                    </w:rPr>
                  </w:pPr>
                  <w:r w:rsidRPr="00D42483">
                    <w:rPr>
                      <w:color w:val="000000"/>
                      <w:sz w:val="28"/>
                      <w:szCs w:val="28"/>
                    </w:rPr>
                    <w:t>кафедр</w:t>
                  </w:r>
                  <w:r>
                    <w:rPr>
                      <w:color w:val="000000"/>
                      <w:sz w:val="28"/>
                      <w:szCs w:val="28"/>
                    </w:rPr>
                    <w:t>а</w:t>
                  </w:r>
                  <w:r w:rsidRPr="00D42483">
                    <w:rPr>
                      <w:color w:val="000000"/>
                      <w:sz w:val="28"/>
                      <w:szCs w:val="28"/>
                    </w:rPr>
                    <w:t xml:space="preserve"> защиты информации Белорусского государственного университета информатики и радиоэлектроники</w:t>
                  </w:r>
                  <w:r>
                    <w:rPr>
                      <w:color w:val="000000"/>
                      <w:sz w:val="28"/>
                      <w:szCs w:val="28"/>
                    </w:rPr>
                    <w:t xml:space="preserve"> </w:t>
                  </w:r>
                </w:p>
                <w:p w:rsidR="002525A8" w:rsidRPr="00D42483" w:rsidRDefault="002525A8" w:rsidP="00DA5103">
                  <w:pPr>
                    <w:jc w:val="both"/>
                    <w:rPr>
                      <w:color w:val="000000"/>
                      <w:sz w:val="28"/>
                      <w:szCs w:val="28"/>
                    </w:rPr>
                  </w:pPr>
                  <w:r w:rsidRPr="00D42483">
                    <w:rPr>
                      <w:color w:val="000000"/>
                      <w:sz w:val="28"/>
                      <w:szCs w:val="28"/>
                    </w:rPr>
                    <w:t>Т.В.Борботько,</w:t>
                  </w:r>
                  <w:r>
                    <w:rPr>
                      <w:color w:val="000000"/>
                      <w:sz w:val="28"/>
                      <w:szCs w:val="28"/>
                    </w:rPr>
                    <w:t xml:space="preserve"> </w:t>
                  </w:r>
                  <w:r w:rsidRPr="00D42483">
                    <w:rPr>
                      <w:color w:val="000000"/>
                      <w:sz w:val="28"/>
                      <w:szCs w:val="28"/>
                    </w:rPr>
                    <w:t>доктор технических наук</w:t>
                  </w:r>
                  <w:r>
                    <w:rPr>
                      <w:color w:val="000000"/>
                      <w:sz w:val="28"/>
                      <w:szCs w:val="28"/>
                    </w:rPr>
                    <w:t xml:space="preserve">, </w:t>
                  </w:r>
                  <w:r w:rsidRPr="00D42483">
                    <w:rPr>
                      <w:color w:val="000000"/>
                      <w:sz w:val="28"/>
                      <w:szCs w:val="28"/>
                    </w:rPr>
                    <w:t>профессор кафедр</w:t>
                  </w:r>
                  <w:r>
                    <w:rPr>
                      <w:color w:val="000000"/>
                      <w:sz w:val="28"/>
                      <w:szCs w:val="28"/>
                    </w:rPr>
                    <w:t>ы</w:t>
                  </w:r>
                  <w:r w:rsidRPr="00D42483">
                    <w:rPr>
                      <w:color w:val="000000"/>
                      <w:sz w:val="28"/>
                      <w:szCs w:val="28"/>
                    </w:rPr>
                    <w:t xml:space="preserve"> защиты информации</w:t>
                  </w:r>
                  <w:r>
                    <w:rPr>
                      <w:color w:val="000000"/>
                      <w:sz w:val="28"/>
                      <w:szCs w:val="28"/>
                    </w:rPr>
                    <w:t>.</w:t>
                  </w:r>
                  <w:r w:rsidRPr="00D42483">
                    <w:rPr>
                      <w:color w:val="000000"/>
                      <w:sz w:val="28"/>
                      <w:szCs w:val="28"/>
                    </w:rPr>
                    <w:t xml:space="preserve"> </w:t>
                  </w:r>
                </w:p>
              </w:tc>
            </w:tr>
          </w:tbl>
          <w:p w:rsidR="00BA730C" w:rsidRPr="00D42483" w:rsidRDefault="00BA730C">
            <w:pPr>
              <w:jc w:val="center"/>
              <w:rPr>
                <w:sz w:val="28"/>
                <w:szCs w:val="28"/>
              </w:rPr>
            </w:pPr>
          </w:p>
        </w:tc>
        <w:tc>
          <w:tcPr>
            <w:tcW w:w="236" w:type="dxa"/>
          </w:tcPr>
          <w:p w:rsidR="00BA730C" w:rsidRPr="00D42483" w:rsidRDefault="00BA730C">
            <w:pPr>
              <w:pStyle w:val="a6"/>
              <w:tabs>
                <w:tab w:val="clear" w:pos="4677"/>
                <w:tab w:val="clear" w:pos="9355"/>
              </w:tabs>
              <w:rPr>
                <w:sz w:val="28"/>
                <w:szCs w:val="28"/>
              </w:rPr>
            </w:pPr>
          </w:p>
        </w:tc>
      </w:tr>
      <w:tr w:rsidR="00BA730C" w:rsidRPr="00D42483">
        <w:tblPrEx>
          <w:tblCellMar>
            <w:top w:w="0" w:type="dxa"/>
            <w:bottom w:w="0" w:type="dxa"/>
          </w:tblCellMar>
        </w:tblPrEx>
        <w:tc>
          <w:tcPr>
            <w:tcW w:w="10535" w:type="dxa"/>
          </w:tcPr>
          <w:p w:rsidR="00BA730C" w:rsidRPr="00D42483" w:rsidRDefault="00BA730C" w:rsidP="00C9077E">
            <w:pPr>
              <w:spacing w:line="360" w:lineRule="auto"/>
              <w:rPr>
                <w:sz w:val="28"/>
                <w:szCs w:val="28"/>
              </w:rPr>
            </w:pPr>
          </w:p>
        </w:tc>
        <w:tc>
          <w:tcPr>
            <w:tcW w:w="236" w:type="dxa"/>
          </w:tcPr>
          <w:p w:rsidR="00BA730C" w:rsidRPr="00D42483" w:rsidRDefault="00BA730C">
            <w:pPr>
              <w:pStyle w:val="a6"/>
              <w:tabs>
                <w:tab w:val="clear" w:pos="4677"/>
                <w:tab w:val="clear" w:pos="9355"/>
              </w:tabs>
              <w:rPr>
                <w:sz w:val="28"/>
                <w:szCs w:val="28"/>
              </w:rPr>
            </w:pPr>
          </w:p>
          <w:p w:rsidR="00BA730C" w:rsidRPr="00D42483" w:rsidRDefault="00D40924">
            <w:pPr>
              <w:pStyle w:val="a6"/>
              <w:tabs>
                <w:tab w:val="clear" w:pos="4677"/>
                <w:tab w:val="clear" w:pos="9355"/>
              </w:tabs>
              <w:rPr>
                <w:sz w:val="28"/>
                <w:szCs w:val="28"/>
              </w:rPr>
            </w:pPr>
            <w:r>
              <w:rPr>
                <w:sz w:val="28"/>
                <w:szCs w:val="28"/>
              </w:rPr>
              <w:t xml:space="preserve"> </w:t>
            </w:r>
          </w:p>
        </w:tc>
      </w:tr>
    </w:tbl>
    <w:p w:rsidR="002525A8" w:rsidRPr="00D42483" w:rsidRDefault="002525A8" w:rsidP="002525A8">
      <w:pPr>
        <w:spacing w:line="360" w:lineRule="auto"/>
        <w:rPr>
          <w:b/>
          <w:bCs/>
          <w:sz w:val="28"/>
          <w:szCs w:val="28"/>
        </w:rPr>
      </w:pPr>
      <w:r w:rsidRPr="00D42483">
        <w:rPr>
          <w:b/>
          <w:bCs/>
          <w:sz w:val="28"/>
          <w:szCs w:val="28"/>
        </w:rPr>
        <w:t>РЕКОМЕНДОВАНО К УТВЕРЖДЕНИЮ В КАЧЕСТВЕ ТИПОВОЙ</w:t>
      </w:r>
      <w:r>
        <w:rPr>
          <w:b/>
          <w:bCs/>
          <w:sz w:val="28"/>
          <w:szCs w:val="28"/>
        </w:rPr>
        <w:t>:</w:t>
      </w:r>
      <w:r w:rsidRPr="00D42483">
        <w:rPr>
          <w:b/>
          <w:bCs/>
          <w:sz w:val="28"/>
          <w:szCs w:val="28"/>
        </w:rPr>
        <w:t xml:space="preserve"> </w:t>
      </w:r>
    </w:p>
    <w:p w:rsidR="002525A8" w:rsidRPr="00D42483" w:rsidRDefault="002525A8" w:rsidP="002525A8">
      <w:pPr>
        <w:rPr>
          <w:b/>
          <w:bCs/>
          <w:sz w:val="28"/>
          <w:szCs w:val="28"/>
        </w:rPr>
      </w:pPr>
      <w:r>
        <w:rPr>
          <w:sz w:val="28"/>
          <w:szCs w:val="28"/>
        </w:rPr>
        <w:t xml:space="preserve">методическим советом </w:t>
      </w:r>
      <w:r w:rsidRPr="00D42483">
        <w:rPr>
          <w:sz w:val="28"/>
          <w:szCs w:val="28"/>
        </w:rPr>
        <w:t>Национальн</w:t>
      </w:r>
      <w:r>
        <w:rPr>
          <w:sz w:val="28"/>
          <w:szCs w:val="28"/>
        </w:rPr>
        <w:t>ого</w:t>
      </w:r>
      <w:r w:rsidRPr="00D42483">
        <w:rPr>
          <w:sz w:val="28"/>
          <w:szCs w:val="28"/>
        </w:rPr>
        <w:t xml:space="preserve"> центр</w:t>
      </w:r>
      <w:r>
        <w:rPr>
          <w:sz w:val="28"/>
          <w:szCs w:val="28"/>
        </w:rPr>
        <w:t>а</w:t>
      </w:r>
      <w:r w:rsidRPr="00D42483">
        <w:rPr>
          <w:sz w:val="28"/>
          <w:szCs w:val="28"/>
        </w:rPr>
        <w:t xml:space="preserve"> интеллектуальной собственности</w:t>
      </w:r>
      <w:r>
        <w:rPr>
          <w:sz w:val="28"/>
          <w:szCs w:val="28"/>
        </w:rPr>
        <w:t xml:space="preserve"> (</w:t>
      </w:r>
      <w:r w:rsidRPr="003F7527">
        <w:rPr>
          <w:sz w:val="28"/>
          <w:szCs w:val="28"/>
        </w:rPr>
        <w:t xml:space="preserve">протокол № </w:t>
      </w:r>
      <w:r w:rsidR="005D1946">
        <w:rPr>
          <w:sz w:val="28"/>
          <w:szCs w:val="28"/>
        </w:rPr>
        <w:t>1</w:t>
      </w:r>
      <w:r w:rsidRPr="003F7527">
        <w:rPr>
          <w:sz w:val="28"/>
          <w:szCs w:val="28"/>
        </w:rPr>
        <w:t xml:space="preserve"> от </w:t>
      </w:r>
      <w:r w:rsidR="005D1946">
        <w:rPr>
          <w:sz w:val="28"/>
          <w:szCs w:val="28"/>
        </w:rPr>
        <w:t>28.03.2013 г.</w:t>
      </w:r>
      <w:r w:rsidRPr="003F7527">
        <w:rPr>
          <w:sz w:val="28"/>
          <w:szCs w:val="28"/>
        </w:rPr>
        <w:t>)</w:t>
      </w:r>
      <w:r w:rsidRPr="00D42483">
        <w:rPr>
          <w:b/>
          <w:bCs/>
          <w:sz w:val="28"/>
          <w:szCs w:val="28"/>
        </w:rPr>
        <w:tab/>
      </w:r>
    </w:p>
    <w:p w:rsidR="00BA730C" w:rsidRPr="00D42483" w:rsidRDefault="00BA730C">
      <w:pPr>
        <w:pStyle w:val="a7"/>
        <w:rPr>
          <w:b w:val="0"/>
          <w:bCs w:val="0"/>
          <w:sz w:val="28"/>
          <w:szCs w:val="28"/>
        </w:rPr>
      </w:pPr>
    </w:p>
    <w:p w:rsidR="00BA730C" w:rsidRDefault="00BA730C"/>
    <w:p w:rsidR="00A57D8A" w:rsidRDefault="00A57D8A" w:rsidP="00A57D8A">
      <w:pPr>
        <w:spacing w:line="360" w:lineRule="auto"/>
        <w:jc w:val="both"/>
        <w:rPr>
          <w:b/>
          <w:bCs/>
          <w:sz w:val="30"/>
          <w:szCs w:val="30"/>
        </w:rPr>
      </w:pPr>
    </w:p>
    <w:p w:rsidR="002525A8" w:rsidRPr="00D42483" w:rsidRDefault="002525A8" w:rsidP="002525A8">
      <w:pPr>
        <w:spacing w:line="360" w:lineRule="auto"/>
        <w:rPr>
          <w:b/>
          <w:bCs/>
          <w:sz w:val="28"/>
          <w:szCs w:val="28"/>
        </w:rPr>
      </w:pPr>
      <w:r w:rsidRPr="00D42483">
        <w:rPr>
          <w:b/>
          <w:bCs/>
          <w:sz w:val="28"/>
          <w:szCs w:val="28"/>
        </w:rPr>
        <w:t>ОТВЕТСТВЕННЫЙ ЗА РЕДАКЦИЮ:</w:t>
      </w:r>
    </w:p>
    <w:p w:rsidR="002525A8" w:rsidRPr="00D42483" w:rsidRDefault="002525A8" w:rsidP="002525A8">
      <w:pPr>
        <w:spacing w:line="360" w:lineRule="auto"/>
        <w:rPr>
          <w:b/>
          <w:bCs/>
          <w:sz w:val="28"/>
          <w:szCs w:val="28"/>
        </w:rPr>
      </w:pPr>
    </w:p>
    <w:p w:rsidR="002525A8" w:rsidRPr="00D42483" w:rsidRDefault="002525A8" w:rsidP="002525A8">
      <w:pPr>
        <w:spacing w:line="360" w:lineRule="auto"/>
        <w:rPr>
          <w:b/>
          <w:bCs/>
          <w:sz w:val="28"/>
          <w:szCs w:val="28"/>
        </w:rPr>
      </w:pPr>
      <w:r w:rsidRPr="00D42483">
        <w:rPr>
          <w:b/>
          <w:bCs/>
          <w:sz w:val="28"/>
          <w:szCs w:val="28"/>
        </w:rPr>
        <w:t>ОТВЕТСТВЕННЫЙ ЗА ВЫПУСК:</w:t>
      </w:r>
    </w:p>
    <w:p w:rsidR="001C19EA" w:rsidRDefault="001C19EA" w:rsidP="00A57D8A">
      <w:pPr>
        <w:spacing w:line="360" w:lineRule="auto"/>
        <w:jc w:val="both"/>
        <w:rPr>
          <w:b/>
          <w:bCs/>
          <w:sz w:val="28"/>
          <w:szCs w:val="28"/>
        </w:rPr>
      </w:pPr>
    </w:p>
    <w:p w:rsidR="00BA730C" w:rsidRPr="00D42483" w:rsidRDefault="00BA730C" w:rsidP="00B926CC">
      <w:pPr>
        <w:jc w:val="center"/>
        <w:rPr>
          <w:b/>
          <w:bCs/>
          <w:sz w:val="28"/>
          <w:szCs w:val="28"/>
        </w:rPr>
      </w:pPr>
    </w:p>
    <w:p w:rsidR="00C927D4" w:rsidRDefault="00C927D4" w:rsidP="00D42483">
      <w:pPr>
        <w:spacing w:line="288" w:lineRule="auto"/>
        <w:jc w:val="center"/>
        <w:rPr>
          <w:sz w:val="28"/>
          <w:szCs w:val="28"/>
        </w:rPr>
      </w:pPr>
    </w:p>
    <w:p w:rsidR="00C927D4" w:rsidRDefault="00C927D4" w:rsidP="00D42483">
      <w:pPr>
        <w:spacing w:line="288" w:lineRule="auto"/>
        <w:jc w:val="center"/>
        <w:rPr>
          <w:sz w:val="28"/>
          <w:szCs w:val="28"/>
        </w:rPr>
      </w:pPr>
    </w:p>
    <w:p w:rsidR="00C927D4" w:rsidRDefault="00C927D4" w:rsidP="00D42483">
      <w:pPr>
        <w:spacing w:line="288" w:lineRule="auto"/>
        <w:jc w:val="center"/>
        <w:rPr>
          <w:sz w:val="28"/>
          <w:szCs w:val="28"/>
        </w:rPr>
      </w:pPr>
    </w:p>
    <w:p w:rsidR="00C927D4" w:rsidRDefault="00C927D4" w:rsidP="00D42483">
      <w:pPr>
        <w:spacing w:line="288" w:lineRule="auto"/>
        <w:jc w:val="center"/>
        <w:rPr>
          <w:sz w:val="28"/>
          <w:szCs w:val="28"/>
        </w:rPr>
      </w:pPr>
    </w:p>
    <w:p w:rsidR="00C927D4" w:rsidRDefault="00C927D4" w:rsidP="00D42483">
      <w:pPr>
        <w:spacing w:line="288" w:lineRule="auto"/>
        <w:jc w:val="center"/>
        <w:rPr>
          <w:sz w:val="28"/>
          <w:szCs w:val="28"/>
        </w:rPr>
      </w:pPr>
    </w:p>
    <w:p w:rsidR="00C927D4" w:rsidRDefault="00C927D4" w:rsidP="00D42483">
      <w:pPr>
        <w:spacing w:line="288" w:lineRule="auto"/>
        <w:jc w:val="center"/>
        <w:rPr>
          <w:sz w:val="28"/>
          <w:szCs w:val="28"/>
        </w:rPr>
      </w:pPr>
    </w:p>
    <w:p w:rsidR="00C927D4" w:rsidRDefault="00C927D4" w:rsidP="00D42483">
      <w:pPr>
        <w:spacing w:line="288" w:lineRule="auto"/>
        <w:jc w:val="center"/>
        <w:rPr>
          <w:sz w:val="28"/>
          <w:szCs w:val="28"/>
        </w:rPr>
      </w:pPr>
    </w:p>
    <w:p w:rsidR="00C927D4" w:rsidRDefault="00C927D4" w:rsidP="00D42483">
      <w:pPr>
        <w:spacing w:line="288" w:lineRule="auto"/>
        <w:jc w:val="center"/>
        <w:rPr>
          <w:sz w:val="28"/>
          <w:szCs w:val="28"/>
        </w:rPr>
      </w:pPr>
    </w:p>
    <w:p w:rsidR="00C927D4" w:rsidRDefault="00C927D4" w:rsidP="00D42483">
      <w:pPr>
        <w:spacing w:line="288" w:lineRule="auto"/>
        <w:jc w:val="center"/>
        <w:rPr>
          <w:sz w:val="28"/>
          <w:szCs w:val="28"/>
        </w:rPr>
      </w:pPr>
    </w:p>
    <w:p w:rsidR="00C927D4" w:rsidRDefault="00C927D4" w:rsidP="00D42483">
      <w:pPr>
        <w:spacing w:line="288" w:lineRule="auto"/>
        <w:jc w:val="center"/>
        <w:rPr>
          <w:sz w:val="28"/>
          <w:szCs w:val="28"/>
        </w:rPr>
      </w:pPr>
    </w:p>
    <w:p w:rsidR="00D42483" w:rsidRDefault="00D42483" w:rsidP="00D42483">
      <w:pPr>
        <w:spacing w:line="288" w:lineRule="auto"/>
        <w:jc w:val="center"/>
        <w:rPr>
          <w:sz w:val="28"/>
          <w:szCs w:val="28"/>
        </w:rPr>
      </w:pPr>
      <w:r>
        <w:rPr>
          <w:sz w:val="28"/>
          <w:szCs w:val="28"/>
        </w:rPr>
        <w:lastRenderedPageBreak/>
        <w:t>-  3  -</w:t>
      </w:r>
    </w:p>
    <w:p w:rsidR="00D42483" w:rsidRDefault="00D42483" w:rsidP="00D42483">
      <w:pPr>
        <w:spacing w:line="288" w:lineRule="auto"/>
        <w:jc w:val="center"/>
        <w:rPr>
          <w:sz w:val="28"/>
          <w:szCs w:val="28"/>
        </w:rPr>
      </w:pPr>
    </w:p>
    <w:p w:rsidR="00BA730C" w:rsidRPr="00D42483" w:rsidRDefault="00BA730C">
      <w:pPr>
        <w:spacing w:line="288" w:lineRule="auto"/>
        <w:ind w:left="2880"/>
        <w:rPr>
          <w:b/>
          <w:bCs/>
          <w:sz w:val="28"/>
          <w:szCs w:val="28"/>
        </w:rPr>
      </w:pPr>
      <w:r w:rsidRPr="00D42483">
        <w:rPr>
          <w:b/>
          <w:bCs/>
          <w:sz w:val="28"/>
          <w:szCs w:val="28"/>
        </w:rPr>
        <w:t>ПОЯСНИТЕЛЬНАЯ ЗАПИСКА</w:t>
      </w:r>
    </w:p>
    <w:p w:rsidR="00BA730C" w:rsidRPr="00D42483" w:rsidRDefault="00BA730C">
      <w:pPr>
        <w:spacing w:line="288" w:lineRule="auto"/>
        <w:ind w:left="2880"/>
        <w:rPr>
          <w:b/>
          <w:bCs/>
          <w:sz w:val="28"/>
          <w:szCs w:val="28"/>
        </w:rPr>
      </w:pPr>
    </w:p>
    <w:p w:rsidR="00BA730C" w:rsidRPr="00D42483" w:rsidRDefault="00BA730C">
      <w:pPr>
        <w:pStyle w:val="a4"/>
        <w:spacing w:line="288" w:lineRule="auto"/>
        <w:rPr>
          <w:szCs w:val="28"/>
          <w:u w:val="none"/>
        </w:rPr>
      </w:pPr>
      <w:r w:rsidRPr="00D42483">
        <w:rPr>
          <w:szCs w:val="28"/>
          <w:u w:val="none"/>
        </w:rPr>
        <w:t>Эффективное использование научно-технического потенциала страны, внедрение объектов интеллектуальной собственности в хозяйственный оборот является важной основой подъема экономики страны.</w:t>
      </w:r>
      <w:r w:rsidR="00E925F8" w:rsidRPr="00D42483">
        <w:rPr>
          <w:szCs w:val="28"/>
          <w:u w:val="none"/>
        </w:rPr>
        <w:t xml:space="preserve"> По мере повышения значимости интеллектуальной собственности в обеспечении конкурентоспособности национальной экономики увеличивается потребность в ее н</w:t>
      </w:r>
      <w:r w:rsidR="00E925F8" w:rsidRPr="00D42483">
        <w:rPr>
          <w:szCs w:val="28"/>
          <w:u w:val="none"/>
        </w:rPr>
        <w:t>а</w:t>
      </w:r>
      <w:r w:rsidR="00E925F8" w:rsidRPr="00D42483">
        <w:rPr>
          <w:szCs w:val="28"/>
          <w:u w:val="none"/>
        </w:rPr>
        <w:t>дежной охране и эффективном управлении. Освоение современных методов управл</w:t>
      </w:r>
      <w:r w:rsidR="00E925F8" w:rsidRPr="00D42483">
        <w:rPr>
          <w:szCs w:val="28"/>
          <w:u w:val="none"/>
        </w:rPr>
        <w:t>е</w:t>
      </w:r>
      <w:r w:rsidR="00E925F8" w:rsidRPr="00D42483">
        <w:rPr>
          <w:szCs w:val="28"/>
          <w:u w:val="none"/>
        </w:rPr>
        <w:t>ния интеллектуальной собственностью</w:t>
      </w:r>
      <w:r w:rsidR="00E06B81" w:rsidRPr="00D42483">
        <w:rPr>
          <w:szCs w:val="28"/>
          <w:u w:val="none"/>
        </w:rPr>
        <w:t xml:space="preserve"> </w:t>
      </w:r>
      <w:r w:rsidR="00E925F8" w:rsidRPr="00D42483">
        <w:rPr>
          <w:szCs w:val="28"/>
          <w:u w:val="none"/>
        </w:rPr>
        <w:t>представляется важным для расширения экспортного п</w:t>
      </w:r>
      <w:r w:rsidR="00E925F8" w:rsidRPr="00D42483">
        <w:rPr>
          <w:szCs w:val="28"/>
          <w:u w:val="none"/>
        </w:rPr>
        <w:t>о</w:t>
      </w:r>
      <w:r w:rsidR="00E925F8" w:rsidRPr="00D42483">
        <w:rPr>
          <w:szCs w:val="28"/>
          <w:u w:val="none"/>
        </w:rPr>
        <w:t>тенциала Республики Беларусь, решения основных задач социально-экономического развития. В этой связи получение студентами вузов знаний и прио</w:t>
      </w:r>
      <w:r w:rsidR="00E925F8" w:rsidRPr="00D42483">
        <w:rPr>
          <w:szCs w:val="28"/>
          <w:u w:val="none"/>
        </w:rPr>
        <w:t>б</w:t>
      </w:r>
      <w:r w:rsidR="00E925F8" w:rsidRPr="00D42483">
        <w:rPr>
          <w:szCs w:val="28"/>
          <w:u w:val="none"/>
        </w:rPr>
        <w:t>ретение навыков в сфере охраны и реализации прав на результаты интеллектуальной деятельности – важнейшая задача на современном</w:t>
      </w:r>
      <w:r w:rsidR="00E925F8" w:rsidRPr="00D42483">
        <w:rPr>
          <w:szCs w:val="28"/>
        </w:rPr>
        <w:t xml:space="preserve"> </w:t>
      </w:r>
      <w:r w:rsidR="00E925F8" w:rsidRPr="00D42483">
        <w:rPr>
          <w:szCs w:val="28"/>
          <w:u w:val="none"/>
        </w:rPr>
        <w:t>этапе.</w:t>
      </w:r>
    </w:p>
    <w:p w:rsidR="00B67EF5" w:rsidRPr="00D42483" w:rsidRDefault="00BA730C" w:rsidP="001C19EA">
      <w:pPr>
        <w:pStyle w:val="a4"/>
        <w:spacing w:line="288" w:lineRule="auto"/>
        <w:rPr>
          <w:szCs w:val="28"/>
        </w:rPr>
      </w:pPr>
      <w:r w:rsidRPr="00D42483">
        <w:rPr>
          <w:szCs w:val="28"/>
          <w:u w:val="none"/>
        </w:rPr>
        <w:t xml:space="preserve">Одним из средств реализации </w:t>
      </w:r>
      <w:r w:rsidR="00D77458" w:rsidRPr="00D42483">
        <w:rPr>
          <w:szCs w:val="28"/>
          <w:u w:val="none"/>
        </w:rPr>
        <w:t>Государственной программы инновационного развития на 2011-2015 годы, утвержденной постановлением Совета Министров Республики Беларусь от 26  мая 2011 года № 669, Государственной программы развития высшего образования на 2011 - 2015 годы, утвержденной постановлением Совета Министров Ре</w:t>
      </w:r>
      <w:r w:rsidR="00D77458" w:rsidRPr="00D42483">
        <w:rPr>
          <w:szCs w:val="28"/>
          <w:u w:val="none"/>
        </w:rPr>
        <w:t>с</w:t>
      </w:r>
      <w:r w:rsidR="00D77458" w:rsidRPr="00D42483">
        <w:rPr>
          <w:szCs w:val="28"/>
          <w:u w:val="none"/>
        </w:rPr>
        <w:t xml:space="preserve">публики Беларусь от 01 июля </w:t>
      </w:r>
      <w:smartTag w:uri="urn:schemas-microsoft-com:office:smarttags" w:element="metricconverter">
        <w:smartTagPr>
          <w:attr w:name="ProductID" w:val="2011 г"/>
        </w:smartTagPr>
        <w:r w:rsidR="00D77458" w:rsidRPr="00D42483">
          <w:rPr>
            <w:szCs w:val="28"/>
            <w:u w:val="none"/>
          </w:rPr>
          <w:t>2011 г</w:t>
        </w:r>
      </w:smartTag>
      <w:r w:rsidR="00D77458" w:rsidRPr="00D42483">
        <w:rPr>
          <w:szCs w:val="28"/>
          <w:u w:val="none"/>
        </w:rPr>
        <w:t xml:space="preserve">. </w:t>
      </w:r>
      <w:r w:rsidR="00E925F8" w:rsidRPr="00D42483">
        <w:rPr>
          <w:szCs w:val="28"/>
          <w:u w:val="none"/>
        </w:rPr>
        <w:t xml:space="preserve">              </w:t>
      </w:r>
      <w:r w:rsidR="00D77458" w:rsidRPr="00D42483">
        <w:rPr>
          <w:szCs w:val="28"/>
          <w:u w:val="none"/>
        </w:rPr>
        <w:t xml:space="preserve">№ 893 </w:t>
      </w:r>
      <w:r w:rsidRPr="00D42483">
        <w:rPr>
          <w:szCs w:val="28"/>
          <w:u w:val="none"/>
        </w:rPr>
        <w:t xml:space="preserve">и </w:t>
      </w:r>
      <w:r w:rsidR="00D77458" w:rsidRPr="00D42483">
        <w:rPr>
          <w:szCs w:val="28"/>
          <w:u w:val="none"/>
          <w:lang w:eastAsia="ar-SA"/>
        </w:rPr>
        <w:t>Стратегии Республики Беларусь в сфере интеллектуальной собственности на 2012 – 2020 годы</w:t>
      </w:r>
      <w:r w:rsidR="00D77458" w:rsidRPr="00D42483">
        <w:rPr>
          <w:szCs w:val="28"/>
          <w:u w:val="none"/>
        </w:rPr>
        <w:t xml:space="preserve"> </w:t>
      </w:r>
      <w:r w:rsidRPr="00D42483">
        <w:rPr>
          <w:szCs w:val="28"/>
          <w:u w:val="none"/>
        </w:rPr>
        <w:t xml:space="preserve">соответственно является </w:t>
      </w:r>
      <w:r w:rsidR="00E925F8" w:rsidRPr="00D42483">
        <w:rPr>
          <w:szCs w:val="28"/>
          <w:u w:val="none"/>
        </w:rPr>
        <w:t xml:space="preserve">изучение на первой ступени высшего образования </w:t>
      </w:r>
      <w:r w:rsidR="00C9050C" w:rsidRPr="00D42483">
        <w:rPr>
          <w:szCs w:val="28"/>
          <w:u w:val="none"/>
        </w:rPr>
        <w:t xml:space="preserve">учебной </w:t>
      </w:r>
      <w:r w:rsidR="00E925F8" w:rsidRPr="00D42483">
        <w:rPr>
          <w:szCs w:val="28"/>
          <w:u w:val="none"/>
        </w:rPr>
        <w:t xml:space="preserve">дисциплины </w:t>
      </w:r>
      <w:r w:rsidRPr="00D42483">
        <w:rPr>
          <w:szCs w:val="28"/>
          <w:u w:val="none"/>
        </w:rPr>
        <w:t>«Основы управления и</w:t>
      </w:r>
      <w:r w:rsidR="00B67EF5" w:rsidRPr="00D42483">
        <w:rPr>
          <w:szCs w:val="28"/>
          <w:u w:val="none"/>
        </w:rPr>
        <w:t>нтеллектуальной собственностью», которая в</w:t>
      </w:r>
      <w:r w:rsidR="00E925F8" w:rsidRPr="00D42483">
        <w:rPr>
          <w:szCs w:val="28"/>
          <w:u w:val="none"/>
        </w:rPr>
        <w:t>ключает вопросы выявления объектов интеллектуальной собственности, выбора и применения оптимальной формы их правовой охраны, а также эффективного использования.</w:t>
      </w:r>
      <w:r w:rsidR="00B67EF5" w:rsidRPr="00D42483">
        <w:rPr>
          <w:szCs w:val="28"/>
        </w:rPr>
        <w:t xml:space="preserve"> </w:t>
      </w:r>
    </w:p>
    <w:p w:rsidR="00E06B81" w:rsidRPr="00D42483" w:rsidRDefault="00B67EF5" w:rsidP="001C19EA">
      <w:pPr>
        <w:pStyle w:val="aa"/>
        <w:spacing w:line="288" w:lineRule="auto"/>
        <w:ind w:firstLine="652"/>
        <w:rPr>
          <w:sz w:val="28"/>
          <w:szCs w:val="28"/>
        </w:rPr>
      </w:pPr>
      <w:r w:rsidRPr="00D42483">
        <w:rPr>
          <w:sz w:val="28"/>
          <w:szCs w:val="28"/>
        </w:rPr>
        <w:t>Пр</w:t>
      </w:r>
      <w:r w:rsidRPr="00D42483">
        <w:rPr>
          <w:sz w:val="28"/>
          <w:szCs w:val="28"/>
        </w:rPr>
        <w:t>о</w:t>
      </w:r>
      <w:r w:rsidRPr="00D42483">
        <w:rPr>
          <w:sz w:val="28"/>
          <w:szCs w:val="28"/>
        </w:rPr>
        <w:t xml:space="preserve">граммой </w:t>
      </w:r>
      <w:r w:rsidR="00C9050C" w:rsidRPr="00D42483">
        <w:rPr>
          <w:sz w:val="28"/>
          <w:szCs w:val="28"/>
        </w:rPr>
        <w:t xml:space="preserve">учебной </w:t>
      </w:r>
      <w:r w:rsidRPr="00D42483">
        <w:rPr>
          <w:sz w:val="28"/>
          <w:szCs w:val="28"/>
        </w:rPr>
        <w:t>дисциплины предусматривается не только теоретическая, но и практическая подготовка ст</w:t>
      </w:r>
      <w:r w:rsidRPr="00D42483">
        <w:rPr>
          <w:sz w:val="28"/>
          <w:szCs w:val="28"/>
        </w:rPr>
        <w:t>у</w:t>
      </w:r>
      <w:r w:rsidRPr="00D42483">
        <w:rPr>
          <w:sz w:val="28"/>
          <w:szCs w:val="28"/>
        </w:rPr>
        <w:t xml:space="preserve">дентов в сфере интеллектуальной собственности. </w:t>
      </w:r>
      <w:r w:rsidR="00E925F8" w:rsidRPr="00D42483">
        <w:rPr>
          <w:sz w:val="28"/>
          <w:szCs w:val="28"/>
        </w:rPr>
        <w:t>Полученные знания и пре</w:t>
      </w:r>
      <w:r w:rsidR="00E925F8" w:rsidRPr="00D42483">
        <w:rPr>
          <w:sz w:val="28"/>
          <w:szCs w:val="28"/>
        </w:rPr>
        <w:t>д</w:t>
      </w:r>
      <w:r w:rsidR="00E925F8" w:rsidRPr="00D42483">
        <w:rPr>
          <w:sz w:val="28"/>
          <w:szCs w:val="28"/>
        </w:rPr>
        <w:t>ставления о служебных изобретениях, полезных мод</w:t>
      </w:r>
      <w:r w:rsidR="00E925F8" w:rsidRPr="00D42483">
        <w:rPr>
          <w:sz w:val="28"/>
          <w:szCs w:val="28"/>
        </w:rPr>
        <w:t>е</w:t>
      </w:r>
      <w:r w:rsidR="00E925F8" w:rsidRPr="00D42483">
        <w:rPr>
          <w:sz w:val="28"/>
          <w:szCs w:val="28"/>
        </w:rPr>
        <w:t>лях, промышленных образцах и их правовом регулировании, а также о служебных научных и иных произведениях, о</w:t>
      </w:r>
      <w:r w:rsidR="00E925F8" w:rsidRPr="00D42483">
        <w:rPr>
          <w:sz w:val="28"/>
          <w:szCs w:val="28"/>
        </w:rPr>
        <w:t>х</w:t>
      </w:r>
      <w:r w:rsidR="00E925F8" w:rsidRPr="00D42483">
        <w:rPr>
          <w:sz w:val="28"/>
          <w:szCs w:val="28"/>
        </w:rPr>
        <w:t>раняемых по авторскому праву, помогут избежать лишних затрат на дублирование и</w:t>
      </w:r>
      <w:r w:rsidR="00E925F8" w:rsidRPr="00D42483">
        <w:rPr>
          <w:sz w:val="28"/>
          <w:szCs w:val="28"/>
        </w:rPr>
        <w:t>с</w:t>
      </w:r>
      <w:r w:rsidR="00E925F8" w:rsidRPr="00D42483">
        <w:rPr>
          <w:sz w:val="28"/>
          <w:szCs w:val="28"/>
        </w:rPr>
        <w:t>следований, выявить перспективность научного направления и коммерческую знач</w:t>
      </w:r>
      <w:r w:rsidR="00E925F8" w:rsidRPr="00D42483">
        <w:rPr>
          <w:sz w:val="28"/>
          <w:szCs w:val="28"/>
        </w:rPr>
        <w:t>и</w:t>
      </w:r>
      <w:r w:rsidR="00E925F8" w:rsidRPr="00D42483">
        <w:rPr>
          <w:sz w:val="28"/>
          <w:szCs w:val="28"/>
        </w:rPr>
        <w:t>мость разрабатываемых объектов промышленной собственности.</w:t>
      </w:r>
    </w:p>
    <w:p w:rsidR="001C19EA" w:rsidRDefault="001C19EA">
      <w:pPr>
        <w:pStyle w:val="a4"/>
        <w:tabs>
          <w:tab w:val="left" w:pos="1440"/>
          <w:tab w:val="left" w:pos="1980"/>
        </w:tabs>
        <w:spacing w:line="312" w:lineRule="auto"/>
        <w:jc w:val="left"/>
        <w:rPr>
          <w:b/>
          <w:bCs/>
          <w:u w:val="none"/>
        </w:rPr>
      </w:pPr>
    </w:p>
    <w:p w:rsidR="001C19EA" w:rsidRDefault="001C19EA">
      <w:pPr>
        <w:pStyle w:val="a4"/>
        <w:tabs>
          <w:tab w:val="left" w:pos="1440"/>
          <w:tab w:val="left" w:pos="1980"/>
        </w:tabs>
        <w:spacing w:line="312" w:lineRule="auto"/>
        <w:jc w:val="left"/>
        <w:rPr>
          <w:b/>
          <w:bCs/>
          <w:u w:val="none"/>
        </w:rPr>
      </w:pPr>
    </w:p>
    <w:p w:rsidR="00876589" w:rsidRDefault="00876589" w:rsidP="001C19EA">
      <w:pPr>
        <w:pStyle w:val="a4"/>
        <w:tabs>
          <w:tab w:val="left" w:pos="1440"/>
          <w:tab w:val="left" w:pos="1980"/>
        </w:tabs>
        <w:spacing w:line="312" w:lineRule="auto"/>
        <w:jc w:val="center"/>
        <w:rPr>
          <w:bCs/>
          <w:u w:val="none"/>
        </w:rPr>
      </w:pPr>
    </w:p>
    <w:p w:rsidR="001C19EA" w:rsidRPr="001C19EA" w:rsidRDefault="001C19EA" w:rsidP="001C19EA">
      <w:pPr>
        <w:pStyle w:val="a4"/>
        <w:tabs>
          <w:tab w:val="left" w:pos="1440"/>
          <w:tab w:val="left" w:pos="1980"/>
        </w:tabs>
        <w:spacing w:line="312" w:lineRule="auto"/>
        <w:jc w:val="center"/>
        <w:rPr>
          <w:bCs/>
          <w:u w:val="none"/>
        </w:rPr>
      </w:pPr>
      <w:r w:rsidRPr="001C19EA">
        <w:rPr>
          <w:bCs/>
          <w:u w:val="none"/>
        </w:rPr>
        <w:lastRenderedPageBreak/>
        <w:t xml:space="preserve">-  </w:t>
      </w:r>
      <w:r>
        <w:rPr>
          <w:bCs/>
          <w:u w:val="none"/>
        </w:rPr>
        <w:t>4</w:t>
      </w:r>
      <w:r w:rsidRPr="001C19EA">
        <w:rPr>
          <w:bCs/>
          <w:u w:val="none"/>
        </w:rPr>
        <w:t xml:space="preserve">  - </w:t>
      </w:r>
    </w:p>
    <w:p w:rsidR="001C19EA" w:rsidRDefault="001C19EA">
      <w:pPr>
        <w:pStyle w:val="a4"/>
        <w:tabs>
          <w:tab w:val="left" w:pos="1440"/>
          <w:tab w:val="left" w:pos="1980"/>
        </w:tabs>
        <w:spacing w:line="312" w:lineRule="auto"/>
        <w:jc w:val="left"/>
        <w:rPr>
          <w:b/>
          <w:bCs/>
          <w:u w:val="none"/>
        </w:rPr>
      </w:pPr>
    </w:p>
    <w:p w:rsidR="00BA730C" w:rsidRDefault="00BA730C">
      <w:pPr>
        <w:pStyle w:val="a4"/>
        <w:tabs>
          <w:tab w:val="left" w:pos="1440"/>
          <w:tab w:val="left" w:pos="1980"/>
        </w:tabs>
        <w:spacing w:line="312" w:lineRule="auto"/>
        <w:jc w:val="left"/>
        <w:rPr>
          <w:b/>
          <w:bCs/>
          <w:u w:val="none"/>
        </w:rPr>
      </w:pPr>
      <w:r>
        <w:rPr>
          <w:b/>
          <w:bCs/>
          <w:u w:val="none"/>
        </w:rPr>
        <w:t xml:space="preserve">Задачи </w:t>
      </w:r>
      <w:r w:rsidR="00B67EF5">
        <w:rPr>
          <w:b/>
          <w:bCs/>
          <w:u w:val="none"/>
        </w:rPr>
        <w:t>дисциплины</w:t>
      </w:r>
      <w:r>
        <w:rPr>
          <w:b/>
          <w:bCs/>
          <w:u w:val="none"/>
        </w:rPr>
        <w:t xml:space="preserve">: </w:t>
      </w:r>
    </w:p>
    <w:p w:rsidR="00BA730C" w:rsidRDefault="00BA730C">
      <w:pPr>
        <w:pStyle w:val="a4"/>
        <w:numPr>
          <w:ilvl w:val="0"/>
          <w:numId w:val="2"/>
        </w:numPr>
        <w:spacing w:line="312" w:lineRule="auto"/>
        <w:jc w:val="left"/>
        <w:rPr>
          <w:u w:val="none"/>
        </w:rPr>
      </w:pPr>
      <w:r>
        <w:rPr>
          <w:b/>
          <w:bCs/>
          <w:u w:val="none"/>
        </w:rPr>
        <w:t>Изучить</w:t>
      </w:r>
      <w:r>
        <w:rPr>
          <w:u w:val="none"/>
        </w:rPr>
        <w:t xml:space="preserve">: </w:t>
      </w:r>
    </w:p>
    <w:p w:rsidR="00BA730C" w:rsidRDefault="00BA730C" w:rsidP="00D56C06">
      <w:pPr>
        <w:pStyle w:val="a4"/>
        <w:spacing w:line="312" w:lineRule="auto"/>
        <w:rPr>
          <w:u w:val="none"/>
        </w:rPr>
      </w:pPr>
      <w:r>
        <w:rPr>
          <w:u w:val="none"/>
        </w:rPr>
        <w:t>основы международного права и национального законодательства в сфере интеллектуальной собственности;</w:t>
      </w:r>
    </w:p>
    <w:p w:rsidR="00BA730C" w:rsidRDefault="00BA730C" w:rsidP="00D56C06">
      <w:pPr>
        <w:pStyle w:val="a4"/>
        <w:spacing w:line="312" w:lineRule="auto"/>
        <w:rPr>
          <w:u w:val="none"/>
        </w:rPr>
      </w:pPr>
      <w:r>
        <w:rPr>
          <w:u w:val="none"/>
        </w:rPr>
        <w:t xml:space="preserve">порядок оформления прав на объекты интеллектуальной собственности в Республике Беларусь и за рубежом; </w:t>
      </w:r>
    </w:p>
    <w:p w:rsidR="00BA730C" w:rsidRDefault="00BA730C" w:rsidP="00D56C06">
      <w:pPr>
        <w:pStyle w:val="a4"/>
        <w:spacing w:line="312" w:lineRule="auto"/>
        <w:rPr>
          <w:u w:val="none"/>
        </w:rPr>
      </w:pPr>
      <w:r>
        <w:rPr>
          <w:u w:val="none"/>
        </w:rPr>
        <w:t>основные виды патентной информации и методику проведения патентных исследований;</w:t>
      </w:r>
    </w:p>
    <w:p w:rsidR="00BA730C" w:rsidRDefault="00BA730C" w:rsidP="00D56C06">
      <w:pPr>
        <w:pStyle w:val="a4"/>
        <w:spacing w:line="312" w:lineRule="auto"/>
        <w:rPr>
          <w:u w:val="none"/>
        </w:rPr>
      </w:pPr>
      <w:r>
        <w:rPr>
          <w:u w:val="none"/>
        </w:rPr>
        <w:t>виды ответственности за нарушение прав правообладателей объектов интеллектуальной собственности и способы защиты этих прав;</w:t>
      </w:r>
    </w:p>
    <w:p w:rsidR="00BA730C" w:rsidRDefault="00BA730C" w:rsidP="00D56C06">
      <w:pPr>
        <w:pStyle w:val="a4"/>
        <w:spacing w:line="312" w:lineRule="auto"/>
        <w:rPr>
          <w:u w:val="none"/>
        </w:rPr>
      </w:pPr>
      <w:r>
        <w:rPr>
          <w:u w:val="none"/>
        </w:rPr>
        <w:t>способы введения объектов интеллектуальной собственности в гражданский оборот;</w:t>
      </w:r>
    </w:p>
    <w:p w:rsidR="00BA730C" w:rsidRDefault="00BA730C" w:rsidP="00D56C06">
      <w:pPr>
        <w:pStyle w:val="a4"/>
        <w:spacing w:line="312" w:lineRule="auto"/>
        <w:rPr>
          <w:u w:val="none"/>
        </w:rPr>
      </w:pPr>
      <w:r>
        <w:rPr>
          <w:u w:val="none"/>
        </w:rPr>
        <w:t>способы и порядок передачи прав на использование объектов интеллектуальной собственности;</w:t>
      </w:r>
    </w:p>
    <w:p w:rsidR="00BA730C" w:rsidRDefault="00BA730C" w:rsidP="00D56C06">
      <w:pPr>
        <w:pStyle w:val="a4"/>
        <w:spacing w:line="312" w:lineRule="auto"/>
        <w:rPr>
          <w:u w:val="none"/>
        </w:rPr>
      </w:pPr>
      <w:r>
        <w:rPr>
          <w:u w:val="none"/>
        </w:rPr>
        <w:t>основы экономики интеллектуальной собственности;</w:t>
      </w:r>
    </w:p>
    <w:p w:rsidR="00BA730C" w:rsidRDefault="00BA730C" w:rsidP="00D56C06">
      <w:pPr>
        <w:pStyle w:val="a4"/>
        <w:spacing w:line="312" w:lineRule="auto"/>
        <w:rPr>
          <w:u w:val="none"/>
        </w:rPr>
      </w:pPr>
      <w:r>
        <w:rPr>
          <w:u w:val="none"/>
        </w:rPr>
        <w:t>основы системы управления интеллектуальной собственностью.</w:t>
      </w:r>
    </w:p>
    <w:p w:rsidR="00BA730C" w:rsidRDefault="00BA730C">
      <w:pPr>
        <w:pStyle w:val="a4"/>
        <w:spacing w:line="312" w:lineRule="auto"/>
        <w:rPr>
          <w:u w:val="none"/>
        </w:rPr>
      </w:pPr>
    </w:p>
    <w:p w:rsidR="00BA730C" w:rsidRDefault="00BA730C">
      <w:pPr>
        <w:pStyle w:val="a4"/>
        <w:numPr>
          <w:ilvl w:val="0"/>
          <w:numId w:val="2"/>
        </w:numPr>
        <w:spacing w:line="312" w:lineRule="auto"/>
        <w:rPr>
          <w:b/>
          <w:bCs/>
          <w:u w:val="none"/>
        </w:rPr>
      </w:pPr>
      <w:r>
        <w:rPr>
          <w:b/>
          <w:bCs/>
          <w:u w:val="none"/>
        </w:rPr>
        <w:t>Знать:</w:t>
      </w:r>
    </w:p>
    <w:p w:rsidR="00BA730C" w:rsidRDefault="00BA730C">
      <w:pPr>
        <w:pStyle w:val="a4"/>
        <w:tabs>
          <w:tab w:val="num" w:pos="1800"/>
        </w:tabs>
        <w:spacing w:line="312" w:lineRule="auto"/>
        <w:rPr>
          <w:u w:val="none"/>
        </w:rPr>
      </w:pPr>
      <w:r>
        <w:rPr>
          <w:u w:val="none"/>
        </w:rPr>
        <w:t>толкование основных понятий и терминов в сфере интеллектуальной собственности;</w:t>
      </w:r>
    </w:p>
    <w:p w:rsidR="00BA730C" w:rsidRDefault="00BA730C">
      <w:pPr>
        <w:pStyle w:val="a4"/>
        <w:tabs>
          <w:tab w:val="num" w:pos="1800"/>
        </w:tabs>
        <w:spacing w:line="312" w:lineRule="auto"/>
        <w:rPr>
          <w:u w:val="none"/>
        </w:rPr>
      </w:pPr>
      <w:r>
        <w:rPr>
          <w:u w:val="none"/>
        </w:rPr>
        <w:t>основные положения международного и национального законодательства об интеллектуальной собственности;</w:t>
      </w:r>
    </w:p>
    <w:p w:rsidR="00BA730C" w:rsidRDefault="00BA730C">
      <w:pPr>
        <w:pStyle w:val="a4"/>
        <w:spacing w:line="312" w:lineRule="auto"/>
        <w:rPr>
          <w:u w:val="none"/>
        </w:rPr>
      </w:pPr>
      <w:r>
        <w:rPr>
          <w:u w:val="none"/>
        </w:rPr>
        <w:t>порядок оформления и защиты прав на объекты интеллектуальной собственности.</w:t>
      </w:r>
    </w:p>
    <w:p w:rsidR="00BA730C" w:rsidRDefault="00BA730C">
      <w:pPr>
        <w:pStyle w:val="a4"/>
        <w:spacing w:line="312" w:lineRule="auto"/>
        <w:rPr>
          <w:u w:val="none"/>
        </w:rPr>
      </w:pPr>
    </w:p>
    <w:p w:rsidR="00BA730C" w:rsidRDefault="00BA730C">
      <w:pPr>
        <w:pStyle w:val="a4"/>
        <w:numPr>
          <w:ilvl w:val="0"/>
          <w:numId w:val="2"/>
        </w:numPr>
        <w:spacing w:line="312" w:lineRule="auto"/>
        <w:rPr>
          <w:b/>
          <w:bCs/>
          <w:u w:val="none"/>
        </w:rPr>
      </w:pPr>
      <w:r>
        <w:rPr>
          <w:b/>
          <w:bCs/>
          <w:u w:val="none"/>
        </w:rPr>
        <w:t>Получить навыки по:</w:t>
      </w:r>
    </w:p>
    <w:p w:rsidR="00BA730C" w:rsidRDefault="00BA730C" w:rsidP="00495E40">
      <w:pPr>
        <w:pStyle w:val="a4"/>
        <w:tabs>
          <w:tab w:val="num" w:pos="1800"/>
        </w:tabs>
        <w:spacing w:line="312" w:lineRule="auto"/>
        <w:rPr>
          <w:u w:val="none"/>
        </w:rPr>
      </w:pPr>
      <w:r>
        <w:rPr>
          <w:u w:val="none"/>
        </w:rPr>
        <w:t>проведению патентных исследований (патентно-информационного поиска, в том числе с использованием сети Интернет; оценки патентоспособности технических решений, патентной чистоты и др.);</w:t>
      </w:r>
    </w:p>
    <w:p w:rsidR="00BA730C" w:rsidRDefault="00BA730C" w:rsidP="00495E40">
      <w:pPr>
        <w:pStyle w:val="a4"/>
        <w:tabs>
          <w:tab w:val="num" w:pos="1800"/>
        </w:tabs>
        <w:spacing w:line="312" w:lineRule="auto"/>
        <w:rPr>
          <w:u w:val="none"/>
        </w:rPr>
      </w:pPr>
      <w:r>
        <w:rPr>
          <w:u w:val="none"/>
        </w:rPr>
        <w:t>составлению заявок на выдачу охранных документов на объекты промышленной собственности;</w:t>
      </w:r>
    </w:p>
    <w:p w:rsidR="00BA730C" w:rsidRDefault="00BA730C">
      <w:pPr>
        <w:pStyle w:val="a4"/>
        <w:tabs>
          <w:tab w:val="num" w:pos="1800"/>
        </w:tabs>
        <w:spacing w:line="312" w:lineRule="auto"/>
        <w:rPr>
          <w:u w:val="none"/>
        </w:rPr>
      </w:pPr>
      <w:r>
        <w:rPr>
          <w:u w:val="none"/>
        </w:rPr>
        <w:t>оформлению договоров на передачу имущественных прав на объекты интеллектуальной собственности;</w:t>
      </w:r>
    </w:p>
    <w:p w:rsidR="00BA730C" w:rsidRDefault="00BA730C">
      <w:pPr>
        <w:pStyle w:val="a4"/>
        <w:tabs>
          <w:tab w:val="num" w:pos="1800"/>
        </w:tabs>
        <w:spacing w:line="312" w:lineRule="auto"/>
        <w:rPr>
          <w:u w:val="none"/>
        </w:rPr>
      </w:pPr>
      <w:r>
        <w:rPr>
          <w:u w:val="none"/>
        </w:rPr>
        <w:t>управлению интеллектуальной собственностью в организации.</w:t>
      </w:r>
    </w:p>
    <w:p w:rsidR="001C19EA" w:rsidRDefault="001C19EA" w:rsidP="00C9050C">
      <w:pPr>
        <w:pStyle w:val="a4"/>
        <w:spacing w:line="312" w:lineRule="auto"/>
        <w:rPr>
          <w:bCs/>
          <w:u w:val="none"/>
        </w:rPr>
      </w:pPr>
    </w:p>
    <w:p w:rsidR="001C19EA" w:rsidRDefault="001C19EA" w:rsidP="001C19EA">
      <w:pPr>
        <w:pStyle w:val="a4"/>
        <w:spacing w:line="312" w:lineRule="auto"/>
        <w:ind w:firstLine="0"/>
        <w:jc w:val="center"/>
        <w:rPr>
          <w:bCs/>
          <w:u w:val="none"/>
        </w:rPr>
      </w:pPr>
      <w:r>
        <w:rPr>
          <w:bCs/>
          <w:u w:val="none"/>
        </w:rPr>
        <w:t>-  5  -</w:t>
      </w:r>
    </w:p>
    <w:p w:rsidR="001C19EA" w:rsidRDefault="001C19EA" w:rsidP="00C9050C">
      <w:pPr>
        <w:pStyle w:val="a4"/>
        <w:spacing w:line="312" w:lineRule="auto"/>
        <w:rPr>
          <w:bCs/>
          <w:u w:val="none"/>
        </w:rPr>
      </w:pPr>
    </w:p>
    <w:p w:rsidR="00BA730C" w:rsidRDefault="00BA730C" w:rsidP="002525A8">
      <w:pPr>
        <w:pStyle w:val="a4"/>
        <w:spacing w:line="360" w:lineRule="exact"/>
        <w:rPr>
          <w:u w:val="none"/>
        </w:rPr>
      </w:pPr>
      <w:r w:rsidRPr="00E06B81">
        <w:rPr>
          <w:bCs/>
          <w:u w:val="none"/>
        </w:rPr>
        <w:t>Полученные студентами знания, умения и навыки  по курсу</w:t>
      </w:r>
      <w:r>
        <w:rPr>
          <w:b/>
          <w:bCs/>
          <w:u w:val="none"/>
        </w:rPr>
        <w:t xml:space="preserve"> </w:t>
      </w:r>
      <w:r>
        <w:rPr>
          <w:u w:val="none"/>
        </w:rPr>
        <w:t>раскроют суть интеллектуальной собственности как инструмента экономического развития и помогут будущим специалистам совершенствовать изобретательскую, рационализаторскую и инновационную деятельность в Республике Беларусь.</w:t>
      </w:r>
    </w:p>
    <w:p w:rsidR="00BA730C" w:rsidRDefault="00BA730C" w:rsidP="002525A8">
      <w:pPr>
        <w:pStyle w:val="a4"/>
        <w:spacing w:line="360" w:lineRule="exact"/>
        <w:rPr>
          <w:sz w:val="30"/>
          <w:szCs w:val="30"/>
          <w:u w:val="none"/>
        </w:rPr>
      </w:pPr>
      <w:r>
        <w:rPr>
          <w:szCs w:val="30"/>
          <w:u w:val="none"/>
        </w:rPr>
        <w:t>Объем курса - 36 аудиторных часов. Форма контроля - зачет.</w:t>
      </w:r>
    </w:p>
    <w:p w:rsidR="00BA730C" w:rsidRDefault="00BA730C" w:rsidP="002525A8">
      <w:pPr>
        <w:pStyle w:val="a4"/>
        <w:spacing w:line="360" w:lineRule="exact"/>
        <w:rPr>
          <w:szCs w:val="30"/>
          <w:u w:val="none"/>
        </w:rPr>
      </w:pPr>
      <w:r>
        <w:rPr>
          <w:szCs w:val="30"/>
          <w:u w:val="none"/>
        </w:rPr>
        <w:t xml:space="preserve">В программу </w:t>
      </w:r>
      <w:r w:rsidR="00C9050C">
        <w:rPr>
          <w:szCs w:val="30"/>
          <w:u w:val="none"/>
        </w:rPr>
        <w:t>учебной дисциплины</w:t>
      </w:r>
      <w:r>
        <w:rPr>
          <w:szCs w:val="30"/>
          <w:u w:val="none"/>
        </w:rPr>
        <w:t xml:space="preserve"> включены общие вопросы для всех специальностей высших учебных заведений, отражающие  характер и объем прав, охраняемых в рамках интеллектуальной собственности; процедуры оформления, регистрации и реализации прав на объекты интеллектуальной собственности после их получения. </w:t>
      </w:r>
    </w:p>
    <w:p w:rsidR="00BA730C" w:rsidRDefault="00BA730C" w:rsidP="00E06B81">
      <w:pPr>
        <w:pStyle w:val="a4"/>
        <w:spacing w:line="312" w:lineRule="auto"/>
        <w:ind w:left="2340" w:hanging="1620"/>
        <w:rPr>
          <w:szCs w:val="30"/>
          <w:u w:val="none"/>
        </w:rPr>
      </w:pPr>
      <w:r>
        <w:rPr>
          <w:szCs w:val="30"/>
          <w:u w:val="none"/>
        </w:rPr>
        <w:tab/>
      </w:r>
    </w:p>
    <w:p w:rsidR="00BA730C" w:rsidRDefault="00BA730C">
      <w:pPr>
        <w:pStyle w:val="a4"/>
        <w:spacing w:line="240" w:lineRule="auto"/>
        <w:ind w:firstLine="0"/>
        <w:jc w:val="center"/>
        <w:rPr>
          <w:b/>
          <w:bCs/>
          <w:u w:val="none"/>
        </w:rPr>
      </w:pPr>
      <w:r>
        <w:rPr>
          <w:b/>
          <w:bCs/>
          <w:u w:val="none"/>
        </w:rPr>
        <w:t xml:space="preserve">ПРИМЕРНОЕ РАСПРЕДЕЛЕНИЕ  АУДИТОРНЫХ ЧАСОВ  </w:t>
      </w:r>
    </w:p>
    <w:p w:rsidR="00BA730C" w:rsidRDefault="00BA730C">
      <w:pPr>
        <w:pStyle w:val="a4"/>
        <w:spacing w:line="240" w:lineRule="auto"/>
        <w:ind w:firstLine="0"/>
        <w:jc w:val="center"/>
        <w:rPr>
          <w:b/>
          <w:bCs/>
          <w:u w:val="none"/>
        </w:rPr>
      </w:pPr>
      <w:r>
        <w:rPr>
          <w:b/>
          <w:bCs/>
          <w:u w:val="none"/>
        </w:rPr>
        <w:t xml:space="preserve"> ПО ТЕМАМ  И ВИДАМ ЗАНЯТИЙ</w:t>
      </w:r>
    </w:p>
    <w:p w:rsidR="00BA730C" w:rsidRDefault="00BA730C">
      <w:pPr>
        <w:pStyle w:val="a4"/>
        <w:spacing w:line="240" w:lineRule="auto"/>
        <w:ind w:firstLine="0"/>
        <w:jc w:val="center"/>
        <w:rPr>
          <w:b/>
          <w:bCs/>
          <w:u w:val="none"/>
        </w:rPr>
      </w:pPr>
    </w:p>
    <w:p w:rsidR="00BA730C" w:rsidRDefault="00BA730C">
      <w:pPr>
        <w:rPr>
          <w:sz w:val="6"/>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0"/>
        <w:gridCol w:w="4500"/>
        <w:gridCol w:w="900"/>
        <w:gridCol w:w="1260"/>
        <w:gridCol w:w="1080"/>
        <w:gridCol w:w="1080"/>
      </w:tblGrid>
      <w:tr w:rsidR="00BA730C">
        <w:tblPrEx>
          <w:tblCellMar>
            <w:top w:w="0" w:type="dxa"/>
            <w:bottom w:w="0" w:type="dxa"/>
          </w:tblCellMar>
        </w:tblPrEx>
        <w:trPr>
          <w:cantSplit/>
        </w:trPr>
        <w:tc>
          <w:tcPr>
            <w:tcW w:w="1080" w:type="dxa"/>
            <w:tcBorders>
              <w:top w:val="single" w:sz="8" w:space="0" w:color="auto"/>
              <w:left w:val="single" w:sz="8" w:space="0" w:color="auto"/>
              <w:bottom w:val="single" w:sz="8" w:space="0" w:color="auto"/>
              <w:right w:val="single" w:sz="8" w:space="0" w:color="auto"/>
            </w:tcBorders>
          </w:tcPr>
          <w:p w:rsidR="00BA730C" w:rsidRDefault="00BA730C">
            <w:pPr>
              <w:jc w:val="center"/>
              <w:rPr>
                <w:b/>
                <w:sz w:val="20"/>
              </w:rPr>
            </w:pPr>
            <w:r>
              <w:rPr>
                <w:b/>
                <w:sz w:val="20"/>
              </w:rPr>
              <w:t>№</w:t>
            </w:r>
          </w:p>
          <w:p w:rsidR="00BA730C" w:rsidRDefault="00BA730C">
            <w:pPr>
              <w:jc w:val="center"/>
              <w:rPr>
                <w:b/>
                <w:sz w:val="20"/>
              </w:rPr>
            </w:pPr>
            <w:r>
              <w:rPr>
                <w:b/>
                <w:sz w:val="20"/>
              </w:rPr>
              <w:t>п/п</w:t>
            </w:r>
          </w:p>
        </w:tc>
        <w:tc>
          <w:tcPr>
            <w:tcW w:w="4500" w:type="dxa"/>
            <w:tcBorders>
              <w:top w:val="single" w:sz="8" w:space="0" w:color="auto"/>
              <w:left w:val="single" w:sz="8" w:space="0" w:color="auto"/>
              <w:bottom w:val="single" w:sz="8" w:space="0" w:color="auto"/>
              <w:right w:val="single" w:sz="8" w:space="0" w:color="auto"/>
            </w:tcBorders>
            <w:vAlign w:val="center"/>
          </w:tcPr>
          <w:p w:rsidR="00BA730C" w:rsidRDefault="00BA730C">
            <w:pPr>
              <w:pStyle w:val="5"/>
            </w:pPr>
            <w:r>
              <w:t>Наименование тем</w:t>
            </w:r>
          </w:p>
        </w:tc>
        <w:tc>
          <w:tcPr>
            <w:tcW w:w="900" w:type="dxa"/>
            <w:tcBorders>
              <w:top w:val="single" w:sz="8" w:space="0" w:color="auto"/>
              <w:left w:val="single" w:sz="8" w:space="0" w:color="auto"/>
              <w:bottom w:val="single" w:sz="8" w:space="0" w:color="auto"/>
              <w:right w:val="single" w:sz="8" w:space="0" w:color="auto"/>
            </w:tcBorders>
            <w:vAlign w:val="center"/>
          </w:tcPr>
          <w:p w:rsidR="00BA730C" w:rsidRDefault="00BA730C">
            <w:pPr>
              <w:ind w:right="-108"/>
              <w:jc w:val="center"/>
              <w:rPr>
                <w:b/>
                <w:sz w:val="20"/>
              </w:rPr>
            </w:pPr>
            <w:r>
              <w:rPr>
                <w:b/>
                <w:sz w:val="20"/>
              </w:rPr>
              <w:t>Всего</w:t>
            </w:r>
          </w:p>
        </w:tc>
        <w:tc>
          <w:tcPr>
            <w:tcW w:w="1260" w:type="dxa"/>
            <w:tcBorders>
              <w:top w:val="single" w:sz="8" w:space="0" w:color="auto"/>
              <w:left w:val="single" w:sz="8" w:space="0" w:color="auto"/>
              <w:bottom w:val="single" w:sz="8" w:space="0" w:color="auto"/>
              <w:right w:val="single" w:sz="8" w:space="0" w:color="auto"/>
            </w:tcBorders>
            <w:vAlign w:val="center"/>
          </w:tcPr>
          <w:p w:rsidR="00BA730C" w:rsidRDefault="00BA730C">
            <w:pPr>
              <w:ind w:right="-108"/>
              <w:jc w:val="center"/>
              <w:rPr>
                <w:b/>
                <w:sz w:val="20"/>
              </w:rPr>
            </w:pPr>
            <w:r>
              <w:rPr>
                <w:b/>
                <w:sz w:val="20"/>
              </w:rPr>
              <w:t>Лекции (час)</w:t>
            </w:r>
          </w:p>
        </w:tc>
        <w:tc>
          <w:tcPr>
            <w:tcW w:w="1080" w:type="dxa"/>
            <w:tcBorders>
              <w:top w:val="single" w:sz="8" w:space="0" w:color="auto"/>
              <w:left w:val="single" w:sz="8" w:space="0" w:color="auto"/>
              <w:bottom w:val="single" w:sz="8" w:space="0" w:color="auto"/>
              <w:right w:val="single" w:sz="8" w:space="0" w:color="auto"/>
            </w:tcBorders>
          </w:tcPr>
          <w:p w:rsidR="00BA730C" w:rsidRDefault="00BA730C">
            <w:pPr>
              <w:ind w:right="-108"/>
              <w:jc w:val="center"/>
              <w:rPr>
                <w:b/>
                <w:sz w:val="20"/>
              </w:rPr>
            </w:pPr>
            <w:r>
              <w:rPr>
                <w:b/>
                <w:sz w:val="20"/>
              </w:rPr>
              <w:t>Практи-ческие</w:t>
            </w:r>
          </w:p>
          <w:p w:rsidR="00BA730C" w:rsidRDefault="00BA730C">
            <w:pPr>
              <w:ind w:right="-108"/>
              <w:jc w:val="center"/>
              <w:rPr>
                <w:b/>
                <w:sz w:val="20"/>
              </w:rPr>
            </w:pPr>
            <w:r>
              <w:rPr>
                <w:b/>
                <w:sz w:val="20"/>
              </w:rPr>
              <w:t>(час)</w:t>
            </w:r>
          </w:p>
        </w:tc>
        <w:tc>
          <w:tcPr>
            <w:tcW w:w="1080" w:type="dxa"/>
            <w:tcBorders>
              <w:top w:val="single" w:sz="8" w:space="0" w:color="auto"/>
              <w:left w:val="single" w:sz="8" w:space="0" w:color="auto"/>
              <w:bottom w:val="single" w:sz="8" w:space="0" w:color="auto"/>
              <w:right w:val="single" w:sz="8" w:space="0" w:color="auto"/>
            </w:tcBorders>
          </w:tcPr>
          <w:p w:rsidR="00BA730C" w:rsidRDefault="00BA730C">
            <w:pPr>
              <w:ind w:right="-108"/>
              <w:jc w:val="center"/>
              <w:rPr>
                <w:b/>
                <w:sz w:val="20"/>
              </w:rPr>
            </w:pPr>
            <w:r>
              <w:rPr>
                <w:b/>
                <w:sz w:val="20"/>
              </w:rPr>
              <w:t>Лабора-торные</w:t>
            </w:r>
          </w:p>
          <w:p w:rsidR="00BA730C" w:rsidRDefault="00BA730C">
            <w:pPr>
              <w:ind w:right="-108"/>
              <w:jc w:val="center"/>
              <w:rPr>
                <w:b/>
                <w:sz w:val="20"/>
              </w:rPr>
            </w:pPr>
            <w:r>
              <w:rPr>
                <w:b/>
                <w:sz w:val="20"/>
              </w:rPr>
              <w:t>(час)</w:t>
            </w:r>
          </w:p>
        </w:tc>
      </w:tr>
      <w:tr w:rsidR="00BA730C">
        <w:tblPrEx>
          <w:tblCellMar>
            <w:top w:w="0" w:type="dxa"/>
            <w:bottom w:w="0" w:type="dxa"/>
          </w:tblCellMar>
        </w:tblPrEx>
        <w:trPr>
          <w:cantSplit/>
        </w:trPr>
        <w:tc>
          <w:tcPr>
            <w:tcW w:w="1080" w:type="dxa"/>
            <w:tcBorders>
              <w:top w:val="single" w:sz="8" w:space="0" w:color="auto"/>
              <w:left w:val="single" w:sz="8" w:space="0" w:color="auto"/>
              <w:bottom w:val="single" w:sz="8" w:space="0" w:color="auto"/>
              <w:right w:val="single" w:sz="8" w:space="0" w:color="auto"/>
            </w:tcBorders>
          </w:tcPr>
          <w:p w:rsidR="00BA730C" w:rsidRDefault="00BA730C">
            <w:pPr>
              <w:numPr>
                <w:ilvl w:val="0"/>
                <w:numId w:val="1"/>
              </w:numPr>
              <w:jc w:val="center"/>
              <w:rPr>
                <w:bCs/>
                <w:sz w:val="28"/>
              </w:rPr>
            </w:pPr>
          </w:p>
        </w:tc>
        <w:tc>
          <w:tcPr>
            <w:tcW w:w="4500" w:type="dxa"/>
            <w:tcBorders>
              <w:top w:val="single" w:sz="8" w:space="0" w:color="auto"/>
              <w:left w:val="single" w:sz="8" w:space="0" w:color="auto"/>
              <w:bottom w:val="single" w:sz="8" w:space="0" w:color="auto"/>
              <w:right w:val="single" w:sz="8" w:space="0" w:color="auto"/>
            </w:tcBorders>
          </w:tcPr>
          <w:p w:rsidR="00BA730C" w:rsidRDefault="00BA730C">
            <w:pPr>
              <w:tabs>
                <w:tab w:val="left" w:pos="72"/>
              </w:tabs>
              <w:ind w:left="72"/>
              <w:jc w:val="both"/>
              <w:rPr>
                <w:sz w:val="28"/>
              </w:rPr>
            </w:pPr>
            <w:r>
              <w:rPr>
                <w:sz w:val="28"/>
              </w:rPr>
              <w:t>Интеллектуальная собственность</w:t>
            </w:r>
          </w:p>
        </w:tc>
        <w:tc>
          <w:tcPr>
            <w:tcW w:w="900" w:type="dxa"/>
            <w:tcBorders>
              <w:top w:val="single" w:sz="8" w:space="0" w:color="auto"/>
              <w:left w:val="single" w:sz="8" w:space="0" w:color="auto"/>
              <w:bottom w:val="single" w:sz="8" w:space="0" w:color="auto"/>
              <w:right w:val="single" w:sz="8" w:space="0" w:color="auto"/>
            </w:tcBorders>
            <w:vAlign w:val="center"/>
          </w:tcPr>
          <w:p w:rsidR="00BA730C" w:rsidRDefault="00BA730C">
            <w:pPr>
              <w:tabs>
                <w:tab w:val="left" w:pos="252"/>
              </w:tabs>
              <w:jc w:val="center"/>
              <w:rPr>
                <w:sz w:val="28"/>
              </w:rPr>
            </w:pPr>
            <w:r>
              <w:rPr>
                <w:sz w:val="28"/>
              </w:rPr>
              <w:t>2</w:t>
            </w:r>
          </w:p>
        </w:tc>
        <w:tc>
          <w:tcPr>
            <w:tcW w:w="1260" w:type="dxa"/>
            <w:tcBorders>
              <w:top w:val="single" w:sz="8" w:space="0" w:color="auto"/>
              <w:left w:val="single" w:sz="8" w:space="0" w:color="auto"/>
              <w:bottom w:val="single" w:sz="8" w:space="0" w:color="auto"/>
              <w:right w:val="single" w:sz="8" w:space="0" w:color="auto"/>
            </w:tcBorders>
            <w:vAlign w:val="center"/>
          </w:tcPr>
          <w:p w:rsidR="00BA730C" w:rsidRDefault="00BA730C">
            <w:pPr>
              <w:tabs>
                <w:tab w:val="left" w:pos="252"/>
              </w:tabs>
              <w:jc w:val="center"/>
              <w:rPr>
                <w:sz w:val="28"/>
              </w:rPr>
            </w:pPr>
            <w:r>
              <w:rPr>
                <w:sz w:val="28"/>
              </w:rPr>
              <w:t>2</w:t>
            </w:r>
          </w:p>
        </w:tc>
        <w:tc>
          <w:tcPr>
            <w:tcW w:w="1080" w:type="dxa"/>
            <w:tcBorders>
              <w:top w:val="single" w:sz="8" w:space="0" w:color="auto"/>
              <w:left w:val="single" w:sz="8" w:space="0" w:color="auto"/>
              <w:bottom w:val="single" w:sz="8" w:space="0" w:color="auto"/>
              <w:right w:val="single" w:sz="8" w:space="0" w:color="auto"/>
            </w:tcBorders>
            <w:vAlign w:val="center"/>
          </w:tcPr>
          <w:p w:rsidR="00BA730C" w:rsidRDefault="00BA730C">
            <w:pPr>
              <w:tabs>
                <w:tab w:val="left" w:pos="792"/>
              </w:tabs>
              <w:ind w:left="-360" w:right="72" w:firstLine="720"/>
              <w:jc w:val="center"/>
              <w:rPr>
                <w:b/>
                <w:sz w:val="28"/>
              </w:rPr>
            </w:pPr>
          </w:p>
        </w:tc>
        <w:tc>
          <w:tcPr>
            <w:tcW w:w="1080" w:type="dxa"/>
            <w:tcBorders>
              <w:top w:val="single" w:sz="8" w:space="0" w:color="auto"/>
              <w:left w:val="single" w:sz="8" w:space="0" w:color="auto"/>
              <w:bottom w:val="single" w:sz="8" w:space="0" w:color="auto"/>
              <w:right w:val="single" w:sz="8" w:space="0" w:color="auto"/>
            </w:tcBorders>
            <w:vAlign w:val="center"/>
          </w:tcPr>
          <w:p w:rsidR="00BA730C" w:rsidRDefault="00BA730C">
            <w:pPr>
              <w:tabs>
                <w:tab w:val="left" w:pos="792"/>
              </w:tabs>
              <w:ind w:left="-360" w:right="72" w:firstLine="720"/>
              <w:jc w:val="center"/>
              <w:rPr>
                <w:b/>
                <w:sz w:val="28"/>
              </w:rPr>
            </w:pPr>
          </w:p>
        </w:tc>
      </w:tr>
      <w:tr w:rsidR="00BA730C">
        <w:tblPrEx>
          <w:tblCellMar>
            <w:top w:w="0" w:type="dxa"/>
            <w:bottom w:w="0" w:type="dxa"/>
          </w:tblCellMar>
        </w:tblPrEx>
        <w:trPr>
          <w:cantSplit/>
        </w:trPr>
        <w:tc>
          <w:tcPr>
            <w:tcW w:w="1080" w:type="dxa"/>
            <w:tcBorders>
              <w:top w:val="single" w:sz="8" w:space="0" w:color="auto"/>
              <w:left w:val="single" w:sz="8" w:space="0" w:color="auto"/>
              <w:bottom w:val="single" w:sz="8" w:space="0" w:color="auto"/>
              <w:right w:val="single" w:sz="8" w:space="0" w:color="auto"/>
            </w:tcBorders>
          </w:tcPr>
          <w:p w:rsidR="00BA730C" w:rsidRDefault="00BA730C">
            <w:pPr>
              <w:numPr>
                <w:ilvl w:val="0"/>
                <w:numId w:val="1"/>
              </w:numPr>
              <w:jc w:val="center"/>
              <w:rPr>
                <w:bCs/>
                <w:sz w:val="28"/>
              </w:rPr>
            </w:pPr>
          </w:p>
        </w:tc>
        <w:tc>
          <w:tcPr>
            <w:tcW w:w="4500" w:type="dxa"/>
            <w:tcBorders>
              <w:top w:val="single" w:sz="8" w:space="0" w:color="auto"/>
              <w:left w:val="single" w:sz="8" w:space="0" w:color="auto"/>
              <w:bottom w:val="single" w:sz="8" w:space="0" w:color="auto"/>
              <w:right w:val="single" w:sz="8" w:space="0" w:color="auto"/>
            </w:tcBorders>
          </w:tcPr>
          <w:p w:rsidR="00BA730C" w:rsidRDefault="00BA730C">
            <w:pPr>
              <w:tabs>
                <w:tab w:val="left" w:pos="72"/>
              </w:tabs>
              <w:ind w:left="72"/>
              <w:jc w:val="both"/>
              <w:rPr>
                <w:sz w:val="28"/>
                <w:highlight w:val="yellow"/>
              </w:rPr>
            </w:pPr>
            <w:r>
              <w:rPr>
                <w:sz w:val="28"/>
              </w:rPr>
              <w:t>Авторское право и смежные права</w:t>
            </w:r>
          </w:p>
        </w:tc>
        <w:tc>
          <w:tcPr>
            <w:tcW w:w="900" w:type="dxa"/>
            <w:tcBorders>
              <w:top w:val="single" w:sz="8" w:space="0" w:color="auto"/>
              <w:left w:val="single" w:sz="8" w:space="0" w:color="auto"/>
              <w:bottom w:val="single" w:sz="8" w:space="0" w:color="auto"/>
              <w:right w:val="single" w:sz="8" w:space="0" w:color="auto"/>
            </w:tcBorders>
            <w:vAlign w:val="center"/>
          </w:tcPr>
          <w:p w:rsidR="00BA730C" w:rsidRDefault="00BA730C">
            <w:pPr>
              <w:jc w:val="center"/>
              <w:rPr>
                <w:sz w:val="28"/>
              </w:rPr>
            </w:pPr>
            <w:r>
              <w:rPr>
                <w:sz w:val="28"/>
              </w:rPr>
              <w:t>4</w:t>
            </w:r>
          </w:p>
        </w:tc>
        <w:tc>
          <w:tcPr>
            <w:tcW w:w="1260" w:type="dxa"/>
            <w:tcBorders>
              <w:top w:val="single" w:sz="8" w:space="0" w:color="auto"/>
              <w:left w:val="single" w:sz="8" w:space="0" w:color="auto"/>
              <w:bottom w:val="single" w:sz="8" w:space="0" w:color="auto"/>
              <w:right w:val="single" w:sz="8" w:space="0" w:color="auto"/>
            </w:tcBorders>
            <w:vAlign w:val="center"/>
          </w:tcPr>
          <w:p w:rsidR="00BA730C" w:rsidRDefault="00BA730C">
            <w:pPr>
              <w:jc w:val="center"/>
              <w:rPr>
                <w:sz w:val="28"/>
              </w:rPr>
            </w:pPr>
            <w:r>
              <w:rPr>
                <w:sz w:val="28"/>
              </w:rPr>
              <w:t>2</w:t>
            </w:r>
          </w:p>
        </w:tc>
        <w:tc>
          <w:tcPr>
            <w:tcW w:w="1080" w:type="dxa"/>
            <w:tcBorders>
              <w:top w:val="single" w:sz="8" w:space="0" w:color="auto"/>
              <w:left w:val="single" w:sz="8" w:space="0" w:color="auto"/>
              <w:bottom w:val="single" w:sz="8" w:space="0" w:color="auto"/>
              <w:right w:val="single" w:sz="8" w:space="0" w:color="auto"/>
            </w:tcBorders>
            <w:vAlign w:val="center"/>
          </w:tcPr>
          <w:p w:rsidR="00BA730C" w:rsidRDefault="00BA730C">
            <w:pPr>
              <w:tabs>
                <w:tab w:val="left" w:pos="792"/>
              </w:tabs>
              <w:ind w:right="72"/>
              <w:jc w:val="center"/>
              <w:rPr>
                <w:bCs/>
                <w:sz w:val="28"/>
              </w:rPr>
            </w:pPr>
            <w:r>
              <w:rPr>
                <w:bCs/>
                <w:sz w:val="28"/>
              </w:rPr>
              <w:t>2</w:t>
            </w:r>
          </w:p>
        </w:tc>
        <w:tc>
          <w:tcPr>
            <w:tcW w:w="1080" w:type="dxa"/>
            <w:tcBorders>
              <w:top w:val="single" w:sz="8" w:space="0" w:color="auto"/>
              <w:left w:val="single" w:sz="8" w:space="0" w:color="auto"/>
              <w:bottom w:val="single" w:sz="8" w:space="0" w:color="auto"/>
              <w:right w:val="single" w:sz="8" w:space="0" w:color="auto"/>
            </w:tcBorders>
            <w:vAlign w:val="center"/>
          </w:tcPr>
          <w:p w:rsidR="00BA730C" w:rsidRDefault="00BA730C">
            <w:pPr>
              <w:tabs>
                <w:tab w:val="left" w:pos="792"/>
              </w:tabs>
              <w:ind w:right="72"/>
              <w:jc w:val="center"/>
              <w:rPr>
                <w:bCs/>
                <w:sz w:val="28"/>
              </w:rPr>
            </w:pPr>
          </w:p>
        </w:tc>
      </w:tr>
      <w:tr w:rsidR="00BA730C">
        <w:tblPrEx>
          <w:tblCellMar>
            <w:top w:w="0" w:type="dxa"/>
            <w:bottom w:w="0" w:type="dxa"/>
          </w:tblCellMar>
        </w:tblPrEx>
        <w:trPr>
          <w:cantSplit/>
        </w:trPr>
        <w:tc>
          <w:tcPr>
            <w:tcW w:w="1080" w:type="dxa"/>
            <w:tcBorders>
              <w:top w:val="single" w:sz="8" w:space="0" w:color="auto"/>
              <w:left w:val="single" w:sz="8" w:space="0" w:color="auto"/>
              <w:bottom w:val="single" w:sz="8" w:space="0" w:color="auto"/>
              <w:right w:val="single" w:sz="8" w:space="0" w:color="auto"/>
            </w:tcBorders>
          </w:tcPr>
          <w:p w:rsidR="00BA730C" w:rsidRDefault="00BA730C">
            <w:pPr>
              <w:numPr>
                <w:ilvl w:val="0"/>
                <w:numId w:val="1"/>
              </w:numPr>
              <w:jc w:val="center"/>
              <w:rPr>
                <w:bCs/>
                <w:sz w:val="28"/>
              </w:rPr>
            </w:pPr>
          </w:p>
        </w:tc>
        <w:tc>
          <w:tcPr>
            <w:tcW w:w="4500" w:type="dxa"/>
            <w:tcBorders>
              <w:top w:val="single" w:sz="8" w:space="0" w:color="auto"/>
              <w:left w:val="single" w:sz="8" w:space="0" w:color="auto"/>
              <w:bottom w:val="single" w:sz="8" w:space="0" w:color="auto"/>
              <w:right w:val="single" w:sz="8" w:space="0" w:color="auto"/>
            </w:tcBorders>
          </w:tcPr>
          <w:p w:rsidR="00BA730C" w:rsidRDefault="00BA730C">
            <w:pPr>
              <w:pStyle w:val="21"/>
              <w:tabs>
                <w:tab w:val="left" w:pos="72"/>
              </w:tabs>
              <w:ind w:left="72"/>
              <w:rPr>
                <w:highlight w:val="yellow"/>
              </w:rPr>
            </w:pPr>
            <w:r>
              <w:t xml:space="preserve">Промышленная собственность </w:t>
            </w:r>
          </w:p>
        </w:tc>
        <w:tc>
          <w:tcPr>
            <w:tcW w:w="900" w:type="dxa"/>
            <w:tcBorders>
              <w:top w:val="single" w:sz="8" w:space="0" w:color="auto"/>
              <w:left w:val="single" w:sz="8" w:space="0" w:color="auto"/>
              <w:bottom w:val="single" w:sz="8" w:space="0" w:color="auto"/>
              <w:right w:val="single" w:sz="8" w:space="0" w:color="auto"/>
            </w:tcBorders>
            <w:vAlign w:val="center"/>
          </w:tcPr>
          <w:p w:rsidR="00BA730C" w:rsidRDefault="00BA730C">
            <w:pPr>
              <w:jc w:val="center"/>
              <w:rPr>
                <w:sz w:val="28"/>
              </w:rPr>
            </w:pPr>
            <w:r>
              <w:rPr>
                <w:sz w:val="28"/>
              </w:rPr>
              <w:t>1</w:t>
            </w:r>
            <w:r w:rsidR="00FF3210">
              <w:rPr>
                <w:sz w:val="28"/>
              </w:rPr>
              <w:t>0</w:t>
            </w:r>
          </w:p>
        </w:tc>
        <w:tc>
          <w:tcPr>
            <w:tcW w:w="1260" w:type="dxa"/>
            <w:tcBorders>
              <w:top w:val="single" w:sz="8" w:space="0" w:color="auto"/>
              <w:left w:val="single" w:sz="8" w:space="0" w:color="auto"/>
              <w:bottom w:val="single" w:sz="8" w:space="0" w:color="auto"/>
              <w:right w:val="single" w:sz="8" w:space="0" w:color="auto"/>
            </w:tcBorders>
            <w:vAlign w:val="center"/>
          </w:tcPr>
          <w:p w:rsidR="00BA730C" w:rsidRDefault="00BA730C">
            <w:pPr>
              <w:jc w:val="center"/>
              <w:rPr>
                <w:sz w:val="28"/>
              </w:rPr>
            </w:pPr>
            <w:r>
              <w:rPr>
                <w:sz w:val="28"/>
              </w:rPr>
              <w:t>6</w:t>
            </w:r>
          </w:p>
        </w:tc>
        <w:tc>
          <w:tcPr>
            <w:tcW w:w="1080" w:type="dxa"/>
            <w:tcBorders>
              <w:top w:val="single" w:sz="8" w:space="0" w:color="auto"/>
              <w:left w:val="single" w:sz="8" w:space="0" w:color="auto"/>
              <w:bottom w:val="single" w:sz="8" w:space="0" w:color="auto"/>
              <w:right w:val="single" w:sz="8" w:space="0" w:color="auto"/>
            </w:tcBorders>
            <w:vAlign w:val="center"/>
          </w:tcPr>
          <w:p w:rsidR="00BA730C" w:rsidRDefault="00AF00C6">
            <w:pPr>
              <w:tabs>
                <w:tab w:val="left" w:pos="792"/>
              </w:tabs>
              <w:ind w:right="72"/>
              <w:jc w:val="center"/>
              <w:rPr>
                <w:bCs/>
                <w:sz w:val="28"/>
              </w:rPr>
            </w:pPr>
            <w:r>
              <w:rPr>
                <w:bCs/>
                <w:sz w:val="28"/>
              </w:rPr>
              <w:t>4</w:t>
            </w:r>
          </w:p>
        </w:tc>
        <w:tc>
          <w:tcPr>
            <w:tcW w:w="1080" w:type="dxa"/>
            <w:tcBorders>
              <w:top w:val="single" w:sz="8" w:space="0" w:color="auto"/>
              <w:left w:val="single" w:sz="8" w:space="0" w:color="auto"/>
              <w:bottom w:val="single" w:sz="8" w:space="0" w:color="auto"/>
              <w:right w:val="single" w:sz="8" w:space="0" w:color="auto"/>
            </w:tcBorders>
            <w:vAlign w:val="center"/>
          </w:tcPr>
          <w:p w:rsidR="00BA730C" w:rsidRDefault="00BA730C">
            <w:pPr>
              <w:tabs>
                <w:tab w:val="left" w:pos="792"/>
              </w:tabs>
              <w:ind w:right="72"/>
              <w:jc w:val="center"/>
              <w:rPr>
                <w:bCs/>
                <w:sz w:val="28"/>
              </w:rPr>
            </w:pPr>
          </w:p>
        </w:tc>
      </w:tr>
      <w:tr w:rsidR="00BA730C">
        <w:tblPrEx>
          <w:tblCellMar>
            <w:top w:w="0" w:type="dxa"/>
            <w:bottom w:w="0" w:type="dxa"/>
          </w:tblCellMar>
        </w:tblPrEx>
        <w:trPr>
          <w:cantSplit/>
        </w:trPr>
        <w:tc>
          <w:tcPr>
            <w:tcW w:w="1080" w:type="dxa"/>
            <w:tcBorders>
              <w:top w:val="single" w:sz="8" w:space="0" w:color="auto"/>
              <w:left w:val="single" w:sz="8" w:space="0" w:color="auto"/>
              <w:bottom w:val="single" w:sz="8" w:space="0" w:color="auto"/>
              <w:right w:val="single" w:sz="8" w:space="0" w:color="auto"/>
            </w:tcBorders>
          </w:tcPr>
          <w:p w:rsidR="00BA730C" w:rsidRDefault="00BA730C">
            <w:pPr>
              <w:numPr>
                <w:ilvl w:val="0"/>
                <w:numId w:val="1"/>
              </w:numPr>
              <w:jc w:val="center"/>
              <w:rPr>
                <w:bCs/>
                <w:sz w:val="28"/>
              </w:rPr>
            </w:pPr>
          </w:p>
        </w:tc>
        <w:tc>
          <w:tcPr>
            <w:tcW w:w="4500" w:type="dxa"/>
            <w:tcBorders>
              <w:top w:val="single" w:sz="8" w:space="0" w:color="auto"/>
              <w:left w:val="single" w:sz="8" w:space="0" w:color="auto"/>
              <w:bottom w:val="single" w:sz="8" w:space="0" w:color="auto"/>
              <w:right w:val="single" w:sz="8" w:space="0" w:color="auto"/>
            </w:tcBorders>
          </w:tcPr>
          <w:p w:rsidR="00BA730C" w:rsidRDefault="00BA730C">
            <w:pPr>
              <w:tabs>
                <w:tab w:val="left" w:pos="72"/>
              </w:tabs>
              <w:ind w:left="72"/>
              <w:rPr>
                <w:sz w:val="28"/>
              </w:rPr>
            </w:pPr>
            <w:r>
              <w:rPr>
                <w:sz w:val="28"/>
              </w:rPr>
              <w:t>Патентная информация</w:t>
            </w:r>
          </w:p>
        </w:tc>
        <w:tc>
          <w:tcPr>
            <w:tcW w:w="900" w:type="dxa"/>
            <w:tcBorders>
              <w:top w:val="single" w:sz="8" w:space="0" w:color="auto"/>
              <w:left w:val="single" w:sz="8" w:space="0" w:color="auto"/>
              <w:bottom w:val="single" w:sz="8" w:space="0" w:color="auto"/>
              <w:right w:val="single" w:sz="8" w:space="0" w:color="auto"/>
            </w:tcBorders>
            <w:vAlign w:val="center"/>
          </w:tcPr>
          <w:p w:rsidR="00BA730C" w:rsidRDefault="00BA730C">
            <w:pPr>
              <w:jc w:val="center"/>
              <w:rPr>
                <w:sz w:val="28"/>
              </w:rPr>
            </w:pPr>
            <w:r>
              <w:rPr>
                <w:sz w:val="28"/>
              </w:rPr>
              <w:t>2</w:t>
            </w:r>
          </w:p>
        </w:tc>
        <w:tc>
          <w:tcPr>
            <w:tcW w:w="1260" w:type="dxa"/>
            <w:tcBorders>
              <w:top w:val="single" w:sz="8" w:space="0" w:color="auto"/>
              <w:left w:val="single" w:sz="8" w:space="0" w:color="auto"/>
              <w:bottom w:val="single" w:sz="8" w:space="0" w:color="auto"/>
              <w:right w:val="single" w:sz="8" w:space="0" w:color="auto"/>
            </w:tcBorders>
            <w:vAlign w:val="center"/>
          </w:tcPr>
          <w:p w:rsidR="00BA730C" w:rsidRDefault="00BA730C">
            <w:pPr>
              <w:jc w:val="center"/>
              <w:rPr>
                <w:sz w:val="28"/>
              </w:rPr>
            </w:pPr>
            <w:r>
              <w:rPr>
                <w:sz w:val="28"/>
              </w:rPr>
              <w:t>2</w:t>
            </w:r>
          </w:p>
        </w:tc>
        <w:tc>
          <w:tcPr>
            <w:tcW w:w="1080" w:type="dxa"/>
            <w:tcBorders>
              <w:top w:val="single" w:sz="8" w:space="0" w:color="auto"/>
              <w:left w:val="single" w:sz="8" w:space="0" w:color="auto"/>
              <w:bottom w:val="single" w:sz="8" w:space="0" w:color="auto"/>
              <w:right w:val="single" w:sz="8" w:space="0" w:color="auto"/>
            </w:tcBorders>
            <w:vAlign w:val="center"/>
          </w:tcPr>
          <w:p w:rsidR="00BA730C" w:rsidRDefault="00BA730C">
            <w:pPr>
              <w:tabs>
                <w:tab w:val="left" w:pos="792"/>
              </w:tabs>
              <w:ind w:left="72" w:right="72" w:hanging="72"/>
              <w:jc w:val="center"/>
              <w:rPr>
                <w:sz w:val="28"/>
              </w:rPr>
            </w:pPr>
          </w:p>
        </w:tc>
        <w:tc>
          <w:tcPr>
            <w:tcW w:w="1080" w:type="dxa"/>
            <w:tcBorders>
              <w:top w:val="single" w:sz="8" w:space="0" w:color="auto"/>
              <w:left w:val="single" w:sz="8" w:space="0" w:color="auto"/>
              <w:bottom w:val="single" w:sz="8" w:space="0" w:color="auto"/>
              <w:right w:val="single" w:sz="8" w:space="0" w:color="auto"/>
            </w:tcBorders>
            <w:vAlign w:val="center"/>
          </w:tcPr>
          <w:p w:rsidR="00BA730C" w:rsidRDefault="00BA730C">
            <w:pPr>
              <w:tabs>
                <w:tab w:val="left" w:pos="792"/>
              </w:tabs>
              <w:ind w:left="72" w:right="72" w:hanging="72"/>
              <w:jc w:val="center"/>
              <w:rPr>
                <w:sz w:val="28"/>
              </w:rPr>
            </w:pPr>
          </w:p>
        </w:tc>
      </w:tr>
      <w:tr w:rsidR="00BA730C">
        <w:tblPrEx>
          <w:tblCellMar>
            <w:top w:w="0" w:type="dxa"/>
            <w:bottom w:w="0" w:type="dxa"/>
          </w:tblCellMar>
        </w:tblPrEx>
        <w:trPr>
          <w:cantSplit/>
        </w:trPr>
        <w:tc>
          <w:tcPr>
            <w:tcW w:w="1080" w:type="dxa"/>
            <w:tcBorders>
              <w:top w:val="single" w:sz="8" w:space="0" w:color="auto"/>
              <w:left w:val="single" w:sz="8" w:space="0" w:color="auto"/>
              <w:bottom w:val="single" w:sz="8" w:space="0" w:color="auto"/>
              <w:right w:val="single" w:sz="8" w:space="0" w:color="auto"/>
            </w:tcBorders>
          </w:tcPr>
          <w:p w:rsidR="00BA730C" w:rsidRDefault="00BA730C">
            <w:pPr>
              <w:numPr>
                <w:ilvl w:val="0"/>
                <w:numId w:val="1"/>
              </w:numPr>
              <w:jc w:val="center"/>
              <w:rPr>
                <w:bCs/>
                <w:sz w:val="28"/>
              </w:rPr>
            </w:pPr>
          </w:p>
        </w:tc>
        <w:tc>
          <w:tcPr>
            <w:tcW w:w="4500" w:type="dxa"/>
            <w:tcBorders>
              <w:top w:val="single" w:sz="8" w:space="0" w:color="auto"/>
              <w:left w:val="single" w:sz="8" w:space="0" w:color="auto"/>
              <w:bottom w:val="single" w:sz="8" w:space="0" w:color="auto"/>
              <w:right w:val="single" w:sz="8" w:space="0" w:color="auto"/>
            </w:tcBorders>
          </w:tcPr>
          <w:p w:rsidR="00BA730C" w:rsidRDefault="00BA730C">
            <w:pPr>
              <w:tabs>
                <w:tab w:val="left" w:pos="72"/>
              </w:tabs>
              <w:ind w:left="72"/>
              <w:rPr>
                <w:sz w:val="28"/>
              </w:rPr>
            </w:pPr>
            <w:r>
              <w:rPr>
                <w:sz w:val="28"/>
              </w:rPr>
              <w:t>Патентные исследования</w:t>
            </w:r>
          </w:p>
        </w:tc>
        <w:tc>
          <w:tcPr>
            <w:tcW w:w="900" w:type="dxa"/>
            <w:tcBorders>
              <w:top w:val="single" w:sz="8" w:space="0" w:color="auto"/>
              <w:left w:val="single" w:sz="8" w:space="0" w:color="auto"/>
              <w:bottom w:val="single" w:sz="8" w:space="0" w:color="auto"/>
              <w:right w:val="single" w:sz="8" w:space="0" w:color="auto"/>
            </w:tcBorders>
            <w:vAlign w:val="center"/>
          </w:tcPr>
          <w:p w:rsidR="00BA730C" w:rsidRDefault="00FF3210">
            <w:pPr>
              <w:jc w:val="center"/>
              <w:rPr>
                <w:sz w:val="28"/>
              </w:rPr>
            </w:pPr>
            <w:r>
              <w:rPr>
                <w:sz w:val="28"/>
              </w:rPr>
              <w:t>6</w:t>
            </w:r>
          </w:p>
        </w:tc>
        <w:tc>
          <w:tcPr>
            <w:tcW w:w="1260" w:type="dxa"/>
            <w:tcBorders>
              <w:top w:val="single" w:sz="8" w:space="0" w:color="auto"/>
              <w:left w:val="single" w:sz="8" w:space="0" w:color="auto"/>
              <w:bottom w:val="single" w:sz="8" w:space="0" w:color="auto"/>
              <w:right w:val="single" w:sz="8" w:space="0" w:color="auto"/>
            </w:tcBorders>
            <w:vAlign w:val="center"/>
          </w:tcPr>
          <w:p w:rsidR="00BA730C" w:rsidRDefault="00BA730C">
            <w:pPr>
              <w:jc w:val="center"/>
              <w:rPr>
                <w:sz w:val="28"/>
              </w:rPr>
            </w:pPr>
            <w:r>
              <w:rPr>
                <w:sz w:val="28"/>
              </w:rPr>
              <w:t>2</w:t>
            </w:r>
          </w:p>
        </w:tc>
        <w:tc>
          <w:tcPr>
            <w:tcW w:w="1080" w:type="dxa"/>
            <w:tcBorders>
              <w:top w:val="single" w:sz="8" w:space="0" w:color="auto"/>
              <w:left w:val="single" w:sz="8" w:space="0" w:color="auto"/>
              <w:bottom w:val="single" w:sz="8" w:space="0" w:color="auto"/>
              <w:right w:val="single" w:sz="8" w:space="0" w:color="auto"/>
            </w:tcBorders>
            <w:vAlign w:val="center"/>
          </w:tcPr>
          <w:p w:rsidR="00BA730C" w:rsidRDefault="00BA730C">
            <w:pPr>
              <w:tabs>
                <w:tab w:val="left" w:pos="792"/>
              </w:tabs>
              <w:ind w:left="72" w:right="72" w:hanging="72"/>
              <w:jc w:val="center"/>
              <w:rPr>
                <w:sz w:val="28"/>
              </w:rPr>
            </w:pPr>
          </w:p>
        </w:tc>
        <w:tc>
          <w:tcPr>
            <w:tcW w:w="1080" w:type="dxa"/>
            <w:tcBorders>
              <w:top w:val="single" w:sz="8" w:space="0" w:color="auto"/>
              <w:left w:val="single" w:sz="8" w:space="0" w:color="auto"/>
              <w:bottom w:val="single" w:sz="8" w:space="0" w:color="auto"/>
              <w:right w:val="single" w:sz="8" w:space="0" w:color="auto"/>
            </w:tcBorders>
            <w:vAlign w:val="center"/>
          </w:tcPr>
          <w:p w:rsidR="00BA730C" w:rsidRDefault="00AF00C6">
            <w:pPr>
              <w:tabs>
                <w:tab w:val="left" w:pos="792"/>
              </w:tabs>
              <w:ind w:left="72" w:right="72" w:hanging="72"/>
              <w:jc w:val="center"/>
              <w:rPr>
                <w:sz w:val="28"/>
              </w:rPr>
            </w:pPr>
            <w:r>
              <w:rPr>
                <w:sz w:val="28"/>
              </w:rPr>
              <w:t>4</w:t>
            </w:r>
          </w:p>
        </w:tc>
      </w:tr>
      <w:tr w:rsidR="00BA730C">
        <w:tblPrEx>
          <w:tblCellMar>
            <w:top w:w="0" w:type="dxa"/>
            <w:bottom w:w="0" w:type="dxa"/>
          </w:tblCellMar>
        </w:tblPrEx>
        <w:trPr>
          <w:cantSplit/>
        </w:trPr>
        <w:tc>
          <w:tcPr>
            <w:tcW w:w="1080" w:type="dxa"/>
            <w:tcBorders>
              <w:top w:val="single" w:sz="8" w:space="0" w:color="auto"/>
              <w:left w:val="single" w:sz="8" w:space="0" w:color="auto"/>
              <w:bottom w:val="single" w:sz="8" w:space="0" w:color="auto"/>
              <w:right w:val="single" w:sz="8" w:space="0" w:color="auto"/>
            </w:tcBorders>
            <w:vAlign w:val="center"/>
          </w:tcPr>
          <w:p w:rsidR="00BA730C" w:rsidRDefault="00BA730C">
            <w:pPr>
              <w:numPr>
                <w:ilvl w:val="0"/>
                <w:numId w:val="1"/>
              </w:numPr>
              <w:jc w:val="center"/>
              <w:rPr>
                <w:bCs/>
                <w:sz w:val="28"/>
              </w:rPr>
            </w:pPr>
          </w:p>
        </w:tc>
        <w:tc>
          <w:tcPr>
            <w:tcW w:w="4500" w:type="dxa"/>
            <w:tcBorders>
              <w:top w:val="single" w:sz="8" w:space="0" w:color="auto"/>
              <w:left w:val="single" w:sz="8" w:space="0" w:color="auto"/>
              <w:bottom w:val="single" w:sz="8" w:space="0" w:color="auto"/>
              <w:right w:val="single" w:sz="8" w:space="0" w:color="auto"/>
            </w:tcBorders>
          </w:tcPr>
          <w:p w:rsidR="00BA730C" w:rsidRDefault="00BA730C">
            <w:pPr>
              <w:pStyle w:val="10"/>
              <w:tabs>
                <w:tab w:val="left" w:pos="72"/>
              </w:tabs>
              <w:ind w:left="72"/>
              <w:rPr>
                <w:sz w:val="28"/>
                <w:highlight w:val="yellow"/>
              </w:rPr>
            </w:pPr>
            <w:r>
              <w:rPr>
                <w:sz w:val="28"/>
              </w:rPr>
              <w:t>Введение объектов интеллектуальной собственности в гражданский оборот</w:t>
            </w:r>
          </w:p>
        </w:tc>
        <w:tc>
          <w:tcPr>
            <w:tcW w:w="900" w:type="dxa"/>
            <w:tcBorders>
              <w:top w:val="single" w:sz="8" w:space="0" w:color="auto"/>
              <w:left w:val="single" w:sz="8" w:space="0" w:color="auto"/>
              <w:bottom w:val="single" w:sz="8" w:space="0" w:color="auto"/>
              <w:right w:val="single" w:sz="8" w:space="0" w:color="auto"/>
            </w:tcBorders>
            <w:vAlign w:val="center"/>
          </w:tcPr>
          <w:p w:rsidR="00BA730C" w:rsidRDefault="00FF3210">
            <w:pPr>
              <w:jc w:val="center"/>
              <w:rPr>
                <w:sz w:val="28"/>
              </w:rPr>
            </w:pPr>
            <w:r>
              <w:rPr>
                <w:sz w:val="28"/>
              </w:rPr>
              <w:t>4</w:t>
            </w:r>
          </w:p>
        </w:tc>
        <w:tc>
          <w:tcPr>
            <w:tcW w:w="1260" w:type="dxa"/>
            <w:tcBorders>
              <w:top w:val="single" w:sz="8" w:space="0" w:color="auto"/>
              <w:left w:val="single" w:sz="8" w:space="0" w:color="auto"/>
              <w:bottom w:val="single" w:sz="8" w:space="0" w:color="auto"/>
              <w:right w:val="single" w:sz="8" w:space="0" w:color="auto"/>
            </w:tcBorders>
            <w:vAlign w:val="center"/>
          </w:tcPr>
          <w:p w:rsidR="00BA730C" w:rsidRDefault="00BA730C">
            <w:pPr>
              <w:jc w:val="center"/>
              <w:rPr>
                <w:sz w:val="28"/>
              </w:rPr>
            </w:pPr>
            <w:r>
              <w:rPr>
                <w:sz w:val="28"/>
              </w:rPr>
              <w:t>2</w:t>
            </w:r>
          </w:p>
        </w:tc>
        <w:tc>
          <w:tcPr>
            <w:tcW w:w="1080" w:type="dxa"/>
            <w:tcBorders>
              <w:top w:val="single" w:sz="8" w:space="0" w:color="auto"/>
              <w:left w:val="single" w:sz="8" w:space="0" w:color="auto"/>
              <w:bottom w:val="single" w:sz="8" w:space="0" w:color="auto"/>
              <w:right w:val="single" w:sz="8" w:space="0" w:color="auto"/>
            </w:tcBorders>
            <w:vAlign w:val="center"/>
          </w:tcPr>
          <w:p w:rsidR="00BA730C" w:rsidRDefault="00AF00C6">
            <w:pPr>
              <w:tabs>
                <w:tab w:val="left" w:pos="792"/>
              </w:tabs>
              <w:ind w:left="72" w:right="72" w:hanging="72"/>
              <w:jc w:val="center"/>
              <w:rPr>
                <w:sz w:val="28"/>
              </w:rPr>
            </w:pPr>
            <w:r>
              <w:rPr>
                <w:sz w:val="28"/>
              </w:rPr>
              <w:t>2</w:t>
            </w:r>
          </w:p>
        </w:tc>
        <w:tc>
          <w:tcPr>
            <w:tcW w:w="1080" w:type="dxa"/>
            <w:tcBorders>
              <w:top w:val="single" w:sz="8" w:space="0" w:color="auto"/>
              <w:left w:val="single" w:sz="8" w:space="0" w:color="auto"/>
              <w:bottom w:val="single" w:sz="8" w:space="0" w:color="auto"/>
              <w:right w:val="single" w:sz="8" w:space="0" w:color="auto"/>
            </w:tcBorders>
            <w:vAlign w:val="center"/>
          </w:tcPr>
          <w:p w:rsidR="00BA730C" w:rsidRDefault="00BA730C">
            <w:pPr>
              <w:tabs>
                <w:tab w:val="left" w:pos="792"/>
              </w:tabs>
              <w:ind w:left="72" w:right="72" w:hanging="72"/>
              <w:jc w:val="center"/>
              <w:rPr>
                <w:sz w:val="28"/>
              </w:rPr>
            </w:pPr>
          </w:p>
        </w:tc>
      </w:tr>
      <w:tr w:rsidR="00BA730C">
        <w:tblPrEx>
          <w:tblCellMar>
            <w:top w:w="0" w:type="dxa"/>
            <w:bottom w:w="0" w:type="dxa"/>
          </w:tblCellMar>
        </w:tblPrEx>
        <w:trPr>
          <w:cantSplit/>
        </w:trPr>
        <w:tc>
          <w:tcPr>
            <w:tcW w:w="1080" w:type="dxa"/>
            <w:tcBorders>
              <w:top w:val="single" w:sz="8" w:space="0" w:color="auto"/>
              <w:left w:val="single" w:sz="8" w:space="0" w:color="auto"/>
              <w:bottom w:val="single" w:sz="8" w:space="0" w:color="auto"/>
              <w:right w:val="single" w:sz="8" w:space="0" w:color="auto"/>
            </w:tcBorders>
            <w:vAlign w:val="center"/>
          </w:tcPr>
          <w:p w:rsidR="00BA730C" w:rsidRDefault="00BA730C">
            <w:pPr>
              <w:numPr>
                <w:ilvl w:val="0"/>
                <w:numId w:val="1"/>
              </w:numPr>
              <w:jc w:val="center"/>
              <w:rPr>
                <w:bCs/>
                <w:sz w:val="28"/>
              </w:rPr>
            </w:pPr>
          </w:p>
        </w:tc>
        <w:tc>
          <w:tcPr>
            <w:tcW w:w="4500" w:type="dxa"/>
            <w:tcBorders>
              <w:top w:val="single" w:sz="8" w:space="0" w:color="auto"/>
              <w:left w:val="single" w:sz="8" w:space="0" w:color="auto"/>
              <w:bottom w:val="single" w:sz="8" w:space="0" w:color="auto"/>
              <w:right w:val="single" w:sz="8" w:space="0" w:color="auto"/>
            </w:tcBorders>
          </w:tcPr>
          <w:p w:rsidR="00BA730C" w:rsidRDefault="00BA730C">
            <w:pPr>
              <w:tabs>
                <w:tab w:val="left" w:pos="72"/>
              </w:tabs>
              <w:ind w:left="72"/>
              <w:rPr>
                <w:sz w:val="28"/>
              </w:rPr>
            </w:pPr>
            <w:r>
              <w:rPr>
                <w:sz w:val="28"/>
              </w:rPr>
              <w:t xml:space="preserve">Коммерческое использование </w:t>
            </w:r>
          </w:p>
          <w:p w:rsidR="00BA730C" w:rsidRDefault="00BA730C">
            <w:pPr>
              <w:tabs>
                <w:tab w:val="left" w:pos="72"/>
              </w:tabs>
              <w:ind w:left="72"/>
              <w:rPr>
                <w:sz w:val="28"/>
                <w:highlight w:val="yellow"/>
              </w:rPr>
            </w:pPr>
            <w:r>
              <w:rPr>
                <w:sz w:val="28"/>
              </w:rPr>
              <w:t>объектов интеллектуальной собственности</w:t>
            </w:r>
          </w:p>
        </w:tc>
        <w:tc>
          <w:tcPr>
            <w:tcW w:w="900" w:type="dxa"/>
            <w:tcBorders>
              <w:top w:val="single" w:sz="8" w:space="0" w:color="auto"/>
              <w:left w:val="single" w:sz="8" w:space="0" w:color="auto"/>
              <w:bottom w:val="single" w:sz="8" w:space="0" w:color="auto"/>
              <w:right w:val="single" w:sz="8" w:space="0" w:color="auto"/>
            </w:tcBorders>
            <w:vAlign w:val="center"/>
          </w:tcPr>
          <w:p w:rsidR="00BA730C" w:rsidRDefault="00FF3210">
            <w:pPr>
              <w:jc w:val="center"/>
              <w:rPr>
                <w:sz w:val="28"/>
              </w:rPr>
            </w:pPr>
            <w:r>
              <w:rPr>
                <w:sz w:val="28"/>
              </w:rPr>
              <w:t>4</w:t>
            </w:r>
          </w:p>
        </w:tc>
        <w:tc>
          <w:tcPr>
            <w:tcW w:w="1260" w:type="dxa"/>
            <w:tcBorders>
              <w:top w:val="single" w:sz="8" w:space="0" w:color="auto"/>
              <w:left w:val="single" w:sz="8" w:space="0" w:color="auto"/>
              <w:bottom w:val="single" w:sz="8" w:space="0" w:color="auto"/>
              <w:right w:val="single" w:sz="8" w:space="0" w:color="auto"/>
            </w:tcBorders>
            <w:vAlign w:val="center"/>
          </w:tcPr>
          <w:p w:rsidR="00BA730C" w:rsidRDefault="00BA730C">
            <w:pPr>
              <w:jc w:val="center"/>
              <w:rPr>
                <w:sz w:val="28"/>
              </w:rPr>
            </w:pPr>
            <w:r>
              <w:rPr>
                <w:sz w:val="28"/>
              </w:rPr>
              <w:t>2</w:t>
            </w:r>
          </w:p>
        </w:tc>
        <w:tc>
          <w:tcPr>
            <w:tcW w:w="1080" w:type="dxa"/>
            <w:tcBorders>
              <w:top w:val="single" w:sz="8" w:space="0" w:color="auto"/>
              <w:left w:val="single" w:sz="8" w:space="0" w:color="auto"/>
              <w:bottom w:val="single" w:sz="8" w:space="0" w:color="auto"/>
              <w:right w:val="single" w:sz="8" w:space="0" w:color="auto"/>
            </w:tcBorders>
            <w:vAlign w:val="center"/>
          </w:tcPr>
          <w:p w:rsidR="00BA730C" w:rsidRDefault="00AF00C6">
            <w:pPr>
              <w:tabs>
                <w:tab w:val="left" w:pos="792"/>
              </w:tabs>
              <w:ind w:left="72" w:right="72" w:hanging="72"/>
              <w:jc w:val="center"/>
              <w:rPr>
                <w:sz w:val="28"/>
              </w:rPr>
            </w:pPr>
            <w:r>
              <w:rPr>
                <w:sz w:val="28"/>
              </w:rPr>
              <w:t>2</w:t>
            </w:r>
          </w:p>
        </w:tc>
        <w:tc>
          <w:tcPr>
            <w:tcW w:w="1080" w:type="dxa"/>
            <w:tcBorders>
              <w:top w:val="single" w:sz="8" w:space="0" w:color="auto"/>
              <w:left w:val="single" w:sz="8" w:space="0" w:color="auto"/>
              <w:bottom w:val="single" w:sz="8" w:space="0" w:color="auto"/>
              <w:right w:val="single" w:sz="8" w:space="0" w:color="auto"/>
            </w:tcBorders>
            <w:vAlign w:val="center"/>
          </w:tcPr>
          <w:p w:rsidR="00BA730C" w:rsidRDefault="00BA730C">
            <w:pPr>
              <w:tabs>
                <w:tab w:val="left" w:pos="792"/>
              </w:tabs>
              <w:ind w:left="72" w:right="72" w:hanging="72"/>
              <w:jc w:val="center"/>
              <w:rPr>
                <w:sz w:val="28"/>
              </w:rPr>
            </w:pPr>
          </w:p>
        </w:tc>
      </w:tr>
      <w:tr w:rsidR="00BA730C">
        <w:tblPrEx>
          <w:tblCellMar>
            <w:top w:w="0" w:type="dxa"/>
            <w:bottom w:w="0" w:type="dxa"/>
          </w:tblCellMar>
        </w:tblPrEx>
        <w:trPr>
          <w:cantSplit/>
        </w:trPr>
        <w:tc>
          <w:tcPr>
            <w:tcW w:w="1080" w:type="dxa"/>
            <w:tcBorders>
              <w:top w:val="single" w:sz="8" w:space="0" w:color="auto"/>
              <w:left w:val="single" w:sz="8" w:space="0" w:color="auto"/>
              <w:bottom w:val="single" w:sz="8" w:space="0" w:color="auto"/>
              <w:right w:val="single" w:sz="8" w:space="0" w:color="auto"/>
            </w:tcBorders>
            <w:vAlign w:val="center"/>
          </w:tcPr>
          <w:p w:rsidR="00BA730C" w:rsidRDefault="00BA730C">
            <w:pPr>
              <w:numPr>
                <w:ilvl w:val="0"/>
                <w:numId w:val="1"/>
              </w:numPr>
              <w:jc w:val="center"/>
              <w:rPr>
                <w:bCs/>
                <w:sz w:val="28"/>
              </w:rPr>
            </w:pPr>
          </w:p>
        </w:tc>
        <w:tc>
          <w:tcPr>
            <w:tcW w:w="4500" w:type="dxa"/>
            <w:tcBorders>
              <w:top w:val="single" w:sz="8" w:space="0" w:color="auto"/>
              <w:left w:val="single" w:sz="8" w:space="0" w:color="auto"/>
              <w:bottom w:val="single" w:sz="8" w:space="0" w:color="auto"/>
              <w:right w:val="single" w:sz="8" w:space="0" w:color="auto"/>
            </w:tcBorders>
          </w:tcPr>
          <w:p w:rsidR="00BA730C" w:rsidRDefault="00BA730C">
            <w:pPr>
              <w:ind w:left="72"/>
              <w:rPr>
                <w:sz w:val="28"/>
              </w:rPr>
            </w:pPr>
            <w:r>
              <w:rPr>
                <w:sz w:val="28"/>
              </w:rPr>
              <w:t>Защита прав авторов и правообладателей. Разрешение споров о нарушении прав в области интеллектуальной собственности</w:t>
            </w:r>
          </w:p>
        </w:tc>
        <w:tc>
          <w:tcPr>
            <w:tcW w:w="900" w:type="dxa"/>
            <w:tcBorders>
              <w:top w:val="single" w:sz="8" w:space="0" w:color="auto"/>
              <w:left w:val="single" w:sz="8" w:space="0" w:color="auto"/>
              <w:bottom w:val="single" w:sz="8" w:space="0" w:color="auto"/>
              <w:right w:val="single" w:sz="8" w:space="0" w:color="auto"/>
            </w:tcBorders>
            <w:vAlign w:val="center"/>
          </w:tcPr>
          <w:p w:rsidR="00BA730C" w:rsidRDefault="00BA730C">
            <w:pPr>
              <w:jc w:val="center"/>
              <w:rPr>
                <w:sz w:val="28"/>
              </w:rPr>
            </w:pPr>
            <w:r>
              <w:rPr>
                <w:sz w:val="28"/>
              </w:rPr>
              <w:t>2</w:t>
            </w:r>
          </w:p>
        </w:tc>
        <w:tc>
          <w:tcPr>
            <w:tcW w:w="1260" w:type="dxa"/>
            <w:tcBorders>
              <w:top w:val="single" w:sz="8" w:space="0" w:color="auto"/>
              <w:left w:val="single" w:sz="8" w:space="0" w:color="auto"/>
              <w:bottom w:val="single" w:sz="8" w:space="0" w:color="auto"/>
              <w:right w:val="single" w:sz="8" w:space="0" w:color="auto"/>
            </w:tcBorders>
            <w:vAlign w:val="center"/>
          </w:tcPr>
          <w:p w:rsidR="00BA730C" w:rsidRDefault="00BA730C">
            <w:pPr>
              <w:jc w:val="center"/>
              <w:rPr>
                <w:sz w:val="28"/>
              </w:rPr>
            </w:pPr>
            <w:r>
              <w:rPr>
                <w:sz w:val="28"/>
              </w:rPr>
              <w:t>2</w:t>
            </w:r>
          </w:p>
        </w:tc>
        <w:tc>
          <w:tcPr>
            <w:tcW w:w="1080" w:type="dxa"/>
            <w:tcBorders>
              <w:top w:val="single" w:sz="8" w:space="0" w:color="auto"/>
              <w:left w:val="single" w:sz="8" w:space="0" w:color="auto"/>
              <w:bottom w:val="single" w:sz="8" w:space="0" w:color="auto"/>
              <w:right w:val="single" w:sz="8" w:space="0" w:color="auto"/>
            </w:tcBorders>
            <w:vAlign w:val="center"/>
          </w:tcPr>
          <w:p w:rsidR="00BA730C" w:rsidRDefault="00BA730C">
            <w:pPr>
              <w:tabs>
                <w:tab w:val="left" w:pos="792"/>
              </w:tabs>
              <w:ind w:left="72" w:right="72" w:hanging="72"/>
              <w:jc w:val="center"/>
              <w:rPr>
                <w:bCs/>
                <w:sz w:val="28"/>
              </w:rPr>
            </w:pPr>
          </w:p>
        </w:tc>
        <w:tc>
          <w:tcPr>
            <w:tcW w:w="1080" w:type="dxa"/>
            <w:tcBorders>
              <w:top w:val="single" w:sz="8" w:space="0" w:color="auto"/>
              <w:left w:val="single" w:sz="8" w:space="0" w:color="auto"/>
              <w:bottom w:val="single" w:sz="8" w:space="0" w:color="auto"/>
              <w:right w:val="single" w:sz="8" w:space="0" w:color="auto"/>
            </w:tcBorders>
            <w:vAlign w:val="center"/>
          </w:tcPr>
          <w:p w:rsidR="00BA730C" w:rsidRDefault="00BA730C">
            <w:pPr>
              <w:tabs>
                <w:tab w:val="left" w:pos="792"/>
              </w:tabs>
              <w:ind w:left="72" w:right="72" w:hanging="72"/>
              <w:jc w:val="center"/>
              <w:rPr>
                <w:bCs/>
                <w:sz w:val="28"/>
              </w:rPr>
            </w:pPr>
          </w:p>
        </w:tc>
      </w:tr>
      <w:tr w:rsidR="00BA730C">
        <w:tblPrEx>
          <w:tblCellMar>
            <w:top w:w="0" w:type="dxa"/>
            <w:bottom w:w="0" w:type="dxa"/>
          </w:tblCellMar>
        </w:tblPrEx>
        <w:trPr>
          <w:cantSplit/>
          <w:trHeight w:val="693"/>
        </w:trPr>
        <w:tc>
          <w:tcPr>
            <w:tcW w:w="1080" w:type="dxa"/>
            <w:tcBorders>
              <w:top w:val="single" w:sz="8" w:space="0" w:color="auto"/>
              <w:left w:val="single" w:sz="8" w:space="0" w:color="auto"/>
              <w:bottom w:val="single" w:sz="8" w:space="0" w:color="auto"/>
              <w:right w:val="single" w:sz="8" w:space="0" w:color="auto"/>
            </w:tcBorders>
            <w:vAlign w:val="center"/>
          </w:tcPr>
          <w:p w:rsidR="00BA730C" w:rsidRDefault="00BA730C">
            <w:pPr>
              <w:numPr>
                <w:ilvl w:val="0"/>
                <w:numId w:val="1"/>
              </w:numPr>
              <w:jc w:val="center"/>
              <w:rPr>
                <w:bCs/>
                <w:sz w:val="28"/>
              </w:rPr>
            </w:pPr>
          </w:p>
        </w:tc>
        <w:tc>
          <w:tcPr>
            <w:tcW w:w="4500" w:type="dxa"/>
            <w:tcBorders>
              <w:top w:val="single" w:sz="8" w:space="0" w:color="auto"/>
              <w:left w:val="single" w:sz="8" w:space="0" w:color="auto"/>
              <w:bottom w:val="single" w:sz="8" w:space="0" w:color="auto"/>
              <w:right w:val="single" w:sz="8" w:space="0" w:color="auto"/>
            </w:tcBorders>
          </w:tcPr>
          <w:p w:rsidR="00BA730C" w:rsidRDefault="00BA730C">
            <w:pPr>
              <w:ind w:left="72"/>
              <w:rPr>
                <w:sz w:val="28"/>
              </w:rPr>
            </w:pPr>
            <w:r>
              <w:rPr>
                <w:sz w:val="28"/>
              </w:rPr>
              <w:t>Государственное управление интеллектуальной собственностью</w:t>
            </w:r>
          </w:p>
        </w:tc>
        <w:tc>
          <w:tcPr>
            <w:tcW w:w="900" w:type="dxa"/>
            <w:tcBorders>
              <w:top w:val="single" w:sz="8" w:space="0" w:color="auto"/>
              <w:left w:val="single" w:sz="8" w:space="0" w:color="auto"/>
              <w:bottom w:val="single" w:sz="8" w:space="0" w:color="auto"/>
              <w:right w:val="single" w:sz="8" w:space="0" w:color="auto"/>
            </w:tcBorders>
            <w:vAlign w:val="center"/>
          </w:tcPr>
          <w:p w:rsidR="00BA730C" w:rsidRDefault="00BA730C">
            <w:pPr>
              <w:jc w:val="center"/>
              <w:rPr>
                <w:sz w:val="28"/>
              </w:rPr>
            </w:pPr>
            <w:r>
              <w:rPr>
                <w:sz w:val="28"/>
              </w:rPr>
              <w:t>2</w:t>
            </w:r>
          </w:p>
        </w:tc>
        <w:tc>
          <w:tcPr>
            <w:tcW w:w="1260" w:type="dxa"/>
            <w:tcBorders>
              <w:top w:val="single" w:sz="8" w:space="0" w:color="auto"/>
              <w:left w:val="single" w:sz="8" w:space="0" w:color="auto"/>
              <w:bottom w:val="single" w:sz="8" w:space="0" w:color="auto"/>
              <w:right w:val="single" w:sz="8" w:space="0" w:color="auto"/>
            </w:tcBorders>
            <w:vAlign w:val="center"/>
          </w:tcPr>
          <w:p w:rsidR="00BA730C" w:rsidRDefault="00BA730C">
            <w:pPr>
              <w:jc w:val="center"/>
              <w:rPr>
                <w:sz w:val="28"/>
              </w:rPr>
            </w:pPr>
            <w:r>
              <w:rPr>
                <w:sz w:val="28"/>
              </w:rPr>
              <w:t>2</w:t>
            </w:r>
          </w:p>
        </w:tc>
        <w:tc>
          <w:tcPr>
            <w:tcW w:w="1080" w:type="dxa"/>
            <w:tcBorders>
              <w:top w:val="single" w:sz="8" w:space="0" w:color="auto"/>
              <w:left w:val="single" w:sz="8" w:space="0" w:color="auto"/>
              <w:bottom w:val="single" w:sz="8" w:space="0" w:color="auto"/>
              <w:right w:val="single" w:sz="8" w:space="0" w:color="auto"/>
            </w:tcBorders>
            <w:vAlign w:val="center"/>
          </w:tcPr>
          <w:p w:rsidR="00BA730C" w:rsidRDefault="00BA730C">
            <w:pPr>
              <w:tabs>
                <w:tab w:val="left" w:pos="792"/>
              </w:tabs>
              <w:ind w:left="72" w:right="72" w:hanging="72"/>
              <w:jc w:val="center"/>
              <w:rPr>
                <w:bCs/>
                <w:sz w:val="28"/>
              </w:rPr>
            </w:pPr>
          </w:p>
        </w:tc>
        <w:tc>
          <w:tcPr>
            <w:tcW w:w="1080" w:type="dxa"/>
            <w:tcBorders>
              <w:top w:val="single" w:sz="8" w:space="0" w:color="auto"/>
              <w:left w:val="single" w:sz="8" w:space="0" w:color="auto"/>
              <w:bottom w:val="single" w:sz="8" w:space="0" w:color="auto"/>
              <w:right w:val="single" w:sz="8" w:space="0" w:color="auto"/>
            </w:tcBorders>
            <w:vAlign w:val="center"/>
          </w:tcPr>
          <w:p w:rsidR="00BA730C" w:rsidRDefault="00BA730C">
            <w:pPr>
              <w:tabs>
                <w:tab w:val="left" w:pos="792"/>
              </w:tabs>
              <w:ind w:left="72" w:right="72" w:hanging="72"/>
              <w:jc w:val="center"/>
              <w:rPr>
                <w:bCs/>
                <w:sz w:val="28"/>
              </w:rPr>
            </w:pPr>
          </w:p>
        </w:tc>
      </w:tr>
      <w:tr w:rsidR="00BA730C">
        <w:tblPrEx>
          <w:tblCellMar>
            <w:top w:w="0" w:type="dxa"/>
            <w:bottom w:w="0" w:type="dxa"/>
          </w:tblCellMar>
        </w:tblPrEx>
        <w:trPr>
          <w:cantSplit/>
        </w:trPr>
        <w:tc>
          <w:tcPr>
            <w:tcW w:w="1080" w:type="dxa"/>
            <w:tcBorders>
              <w:top w:val="single" w:sz="8" w:space="0" w:color="auto"/>
              <w:left w:val="single" w:sz="8" w:space="0" w:color="auto"/>
              <w:bottom w:val="single" w:sz="8" w:space="0" w:color="auto"/>
              <w:right w:val="single" w:sz="8" w:space="0" w:color="auto"/>
            </w:tcBorders>
          </w:tcPr>
          <w:p w:rsidR="00BA730C" w:rsidRDefault="00BA730C">
            <w:pPr>
              <w:jc w:val="center"/>
              <w:rPr>
                <w:b/>
                <w:sz w:val="28"/>
              </w:rPr>
            </w:pPr>
          </w:p>
        </w:tc>
        <w:tc>
          <w:tcPr>
            <w:tcW w:w="4500" w:type="dxa"/>
            <w:tcBorders>
              <w:top w:val="single" w:sz="8" w:space="0" w:color="auto"/>
              <w:left w:val="single" w:sz="8" w:space="0" w:color="auto"/>
              <w:bottom w:val="single" w:sz="8" w:space="0" w:color="auto"/>
              <w:right w:val="single" w:sz="8" w:space="0" w:color="auto"/>
            </w:tcBorders>
            <w:vAlign w:val="center"/>
          </w:tcPr>
          <w:p w:rsidR="00BA730C" w:rsidRDefault="00BA730C">
            <w:pPr>
              <w:pStyle w:val="5"/>
              <w:jc w:val="right"/>
              <w:rPr>
                <w:sz w:val="28"/>
              </w:rPr>
            </w:pPr>
          </w:p>
        </w:tc>
        <w:tc>
          <w:tcPr>
            <w:tcW w:w="900" w:type="dxa"/>
            <w:tcBorders>
              <w:top w:val="single" w:sz="8" w:space="0" w:color="auto"/>
              <w:left w:val="single" w:sz="8" w:space="0" w:color="auto"/>
              <w:bottom w:val="single" w:sz="8" w:space="0" w:color="auto"/>
              <w:right w:val="single" w:sz="8" w:space="0" w:color="auto"/>
            </w:tcBorders>
            <w:vAlign w:val="center"/>
          </w:tcPr>
          <w:p w:rsidR="00BA730C" w:rsidRDefault="00BA730C">
            <w:pPr>
              <w:ind w:left="-3348" w:firstLine="3348"/>
              <w:jc w:val="center"/>
              <w:rPr>
                <w:sz w:val="28"/>
              </w:rPr>
            </w:pPr>
            <w:r>
              <w:rPr>
                <w:sz w:val="28"/>
              </w:rPr>
              <w:t>36</w:t>
            </w:r>
          </w:p>
        </w:tc>
        <w:tc>
          <w:tcPr>
            <w:tcW w:w="1260" w:type="dxa"/>
            <w:tcBorders>
              <w:top w:val="single" w:sz="8" w:space="0" w:color="auto"/>
              <w:left w:val="single" w:sz="8" w:space="0" w:color="auto"/>
              <w:bottom w:val="single" w:sz="8" w:space="0" w:color="auto"/>
              <w:right w:val="single" w:sz="8" w:space="0" w:color="auto"/>
            </w:tcBorders>
            <w:vAlign w:val="center"/>
          </w:tcPr>
          <w:p w:rsidR="00BA730C" w:rsidRDefault="00BA730C">
            <w:pPr>
              <w:ind w:left="-3348" w:firstLine="3348"/>
              <w:jc w:val="center"/>
              <w:rPr>
                <w:sz w:val="28"/>
              </w:rPr>
            </w:pPr>
            <w:r>
              <w:rPr>
                <w:sz w:val="28"/>
              </w:rPr>
              <w:t>22</w:t>
            </w:r>
          </w:p>
        </w:tc>
        <w:tc>
          <w:tcPr>
            <w:tcW w:w="1080" w:type="dxa"/>
            <w:tcBorders>
              <w:top w:val="single" w:sz="8" w:space="0" w:color="auto"/>
              <w:left w:val="single" w:sz="8" w:space="0" w:color="auto"/>
              <w:bottom w:val="single" w:sz="8" w:space="0" w:color="auto"/>
              <w:right w:val="single" w:sz="8" w:space="0" w:color="auto"/>
            </w:tcBorders>
            <w:vAlign w:val="center"/>
          </w:tcPr>
          <w:p w:rsidR="00BA730C" w:rsidRDefault="00AF00C6">
            <w:pPr>
              <w:ind w:left="-3348" w:firstLine="3348"/>
              <w:jc w:val="center"/>
              <w:rPr>
                <w:sz w:val="28"/>
              </w:rPr>
            </w:pPr>
            <w:r>
              <w:rPr>
                <w:sz w:val="28"/>
              </w:rPr>
              <w:t>10</w:t>
            </w:r>
          </w:p>
        </w:tc>
        <w:tc>
          <w:tcPr>
            <w:tcW w:w="1080" w:type="dxa"/>
            <w:tcBorders>
              <w:top w:val="single" w:sz="8" w:space="0" w:color="auto"/>
              <w:left w:val="single" w:sz="8" w:space="0" w:color="auto"/>
              <w:bottom w:val="single" w:sz="8" w:space="0" w:color="auto"/>
              <w:right w:val="single" w:sz="8" w:space="0" w:color="auto"/>
            </w:tcBorders>
            <w:vAlign w:val="center"/>
          </w:tcPr>
          <w:p w:rsidR="00BA730C" w:rsidRDefault="00AF00C6">
            <w:pPr>
              <w:ind w:left="-3348" w:firstLine="3348"/>
              <w:jc w:val="center"/>
              <w:rPr>
                <w:sz w:val="28"/>
              </w:rPr>
            </w:pPr>
            <w:r>
              <w:rPr>
                <w:sz w:val="28"/>
              </w:rPr>
              <w:t>4</w:t>
            </w:r>
          </w:p>
        </w:tc>
      </w:tr>
    </w:tbl>
    <w:p w:rsidR="002525A8" w:rsidRDefault="002525A8" w:rsidP="00E06B81">
      <w:pPr>
        <w:pStyle w:val="a4"/>
        <w:spacing w:line="240" w:lineRule="auto"/>
        <w:ind w:firstLine="900"/>
        <w:rPr>
          <w:bCs/>
          <w:u w:val="none"/>
        </w:rPr>
      </w:pPr>
    </w:p>
    <w:p w:rsidR="00BA730C" w:rsidRDefault="00BA730C" w:rsidP="00E06B81">
      <w:pPr>
        <w:pStyle w:val="a4"/>
        <w:spacing w:line="240" w:lineRule="auto"/>
        <w:ind w:firstLine="900"/>
        <w:rPr>
          <w:u w:val="none"/>
        </w:rPr>
      </w:pPr>
      <w:r w:rsidRPr="00E06B81">
        <w:rPr>
          <w:bCs/>
          <w:u w:val="none"/>
        </w:rPr>
        <w:t>Примечание</w:t>
      </w:r>
      <w:r w:rsidRPr="00E06B81">
        <w:rPr>
          <w:u w:val="none"/>
        </w:rPr>
        <w:t>:</w:t>
      </w:r>
      <w:r>
        <w:rPr>
          <w:u w:val="none"/>
        </w:rPr>
        <w:t xml:space="preserve">  рекомендуется до 30 %  аудиторных часов отводить на углубленное изучение тем в соответствии со спецификой подготовки специалистов </w:t>
      </w:r>
      <w:r w:rsidR="00E06B81">
        <w:rPr>
          <w:u w:val="none"/>
        </w:rPr>
        <w:t>в соответствии с профилем образования.</w:t>
      </w:r>
    </w:p>
    <w:p w:rsidR="00876589" w:rsidRDefault="00876589" w:rsidP="001C19EA">
      <w:pPr>
        <w:pStyle w:val="a4"/>
        <w:spacing w:line="240" w:lineRule="auto"/>
        <w:ind w:left="720" w:firstLine="0"/>
        <w:jc w:val="center"/>
        <w:rPr>
          <w:u w:val="none"/>
        </w:rPr>
      </w:pPr>
    </w:p>
    <w:p w:rsidR="00BA730C" w:rsidRDefault="001C19EA" w:rsidP="001C19EA">
      <w:pPr>
        <w:pStyle w:val="a4"/>
        <w:spacing w:line="240" w:lineRule="auto"/>
        <w:ind w:left="720" w:firstLine="0"/>
        <w:jc w:val="center"/>
        <w:rPr>
          <w:u w:val="none"/>
        </w:rPr>
      </w:pPr>
      <w:r>
        <w:rPr>
          <w:u w:val="none"/>
        </w:rPr>
        <w:lastRenderedPageBreak/>
        <w:t>-  6  -</w:t>
      </w:r>
    </w:p>
    <w:p w:rsidR="001C19EA" w:rsidRDefault="001C19EA">
      <w:pPr>
        <w:pStyle w:val="a3"/>
        <w:rPr>
          <w:sz w:val="10"/>
          <w:szCs w:val="10"/>
        </w:rPr>
      </w:pPr>
    </w:p>
    <w:p w:rsidR="00E62D2F" w:rsidRPr="00E62D2F" w:rsidRDefault="00E62D2F">
      <w:pPr>
        <w:pStyle w:val="a3"/>
        <w:rPr>
          <w:sz w:val="10"/>
          <w:szCs w:val="10"/>
        </w:rPr>
      </w:pPr>
    </w:p>
    <w:p w:rsidR="00BA730C" w:rsidRDefault="00BA730C">
      <w:pPr>
        <w:pStyle w:val="a3"/>
      </w:pPr>
      <w:r>
        <w:t>СОДЕРЖАНИЕ КУРСА</w:t>
      </w:r>
    </w:p>
    <w:p w:rsidR="00BA730C" w:rsidRPr="00E62D2F" w:rsidRDefault="00BA730C">
      <w:pPr>
        <w:jc w:val="center"/>
        <w:rPr>
          <w:b/>
          <w:bCs/>
          <w:sz w:val="10"/>
          <w:szCs w:val="10"/>
        </w:rPr>
      </w:pPr>
    </w:p>
    <w:p w:rsidR="00BA730C" w:rsidRDefault="00BA730C">
      <w:pPr>
        <w:jc w:val="center"/>
        <w:rPr>
          <w:b/>
          <w:bCs/>
          <w:sz w:val="28"/>
        </w:rPr>
      </w:pPr>
      <w:r>
        <w:rPr>
          <w:b/>
          <w:bCs/>
          <w:sz w:val="28"/>
        </w:rPr>
        <w:t xml:space="preserve">Тема 1. Интеллектуальная собственность </w:t>
      </w:r>
    </w:p>
    <w:p w:rsidR="00876589" w:rsidRDefault="00BA730C">
      <w:pPr>
        <w:ind w:left="1080" w:hanging="1080"/>
        <w:jc w:val="both"/>
        <w:rPr>
          <w:i/>
          <w:iCs/>
          <w:sz w:val="30"/>
        </w:rPr>
      </w:pPr>
      <w:r>
        <w:rPr>
          <w:i/>
          <w:iCs/>
          <w:sz w:val="30"/>
        </w:rPr>
        <w:t>Лекции</w:t>
      </w:r>
    </w:p>
    <w:p w:rsidR="00BA730C" w:rsidRDefault="00BA730C">
      <w:pPr>
        <w:ind w:left="1080" w:hanging="1080"/>
        <w:jc w:val="both"/>
        <w:rPr>
          <w:i/>
          <w:iCs/>
          <w:sz w:val="30"/>
        </w:rPr>
      </w:pPr>
      <w:r>
        <w:rPr>
          <w:i/>
          <w:iCs/>
          <w:sz w:val="30"/>
        </w:rPr>
        <w:t xml:space="preserve"> </w:t>
      </w:r>
    </w:p>
    <w:p w:rsidR="00BA730C" w:rsidRDefault="00BA730C">
      <w:pPr>
        <w:ind w:firstLine="720"/>
        <w:jc w:val="both"/>
        <w:rPr>
          <w:sz w:val="28"/>
        </w:rPr>
      </w:pPr>
      <w:r>
        <w:rPr>
          <w:sz w:val="28"/>
        </w:rPr>
        <w:t>Роль и место интеллектуальной собственности в развитии общества.</w:t>
      </w:r>
    </w:p>
    <w:p w:rsidR="00BA730C" w:rsidRDefault="00E17883">
      <w:pPr>
        <w:ind w:firstLine="720"/>
        <w:jc w:val="both"/>
        <w:rPr>
          <w:sz w:val="28"/>
        </w:rPr>
      </w:pPr>
      <w:r>
        <w:rPr>
          <w:sz w:val="28"/>
        </w:rPr>
        <w:t>Система и</w:t>
      </w:r>
      <w:r w:rsidR="00BA730C">
        <w:rPr>
          <w:sz w:val="28"/>
        </w:rPr>
        <w:t>нтеллектуальн</w:t>
      </w:r>
      <w:r>
        <w:rPr>
          <w:sz w:val="28"/>
        </w:rPr>
        <w:t>ой</w:t>
      </w:r>
      <w:r w:rsidR="00BA730C">
        <w:rPr>
          <w:sz w:val="28"/>
        </w:rPr>
        <w:t xml:space="preserve"> собственност</w:t>
      </w:r>
      <w:r>
        <w:rPr>
          <w:sz w:val="28"/>
        </w:rPr>
        <w:t>и</w:t>
      </w:r>
      <w:r w:rsidR="00BA730C">
        <w:rPr>
          <w:sz w:val="28"/>
        </w:rPr>
        <w:t>: авторское право и смежные права, промышленная собственность.</w:t>
      </w:r>
    </w:p>
    <w:p w:rsidR="00BA730C" w:rsidRDefault="00BA730C">
      <w:pPr>
        <w:ind w:firstLine="720"/>
        <w:jc w:val="both"/>
        <w:rPr>
          <w:sz w:val="28"/>
        </w:rPr>
      </w:pPr>
      <w:r>
        <w:rPr>
          <w:sz w:val="28"/>
        </w:rPr>
        <w:t xml:space="preserve">Законодательство в области интеллектуальной собственности. </w:t>
      </w:r>
    </w:p>
    <w:p w:rsidR="00BA730C" w:rsidRDefault="00BA730C">
      <w:pPr>
        <w:pStyle w:val="a4"/>
        <w:spacing w:line="240" w:lineRule="auto"/>
        <w:rPr>
          <w:u w:val="none"/>
        </w:rPr>
      </w:pPr>
      <w:r>
        <w:rPr>
          <w:u w:val="none"/>
        </w:rPr>
        <w:t>Цели и задачи управления интеллектуальной собственностью.</w:t>
      </w:r>
    </w:p>
    <w:p w:rsidR="00BA730C" w:rsidRDefault="00BA730C">
      <w:pPr>
        <w:pStyle w:val="a4"/>
        <w:spacing w:line="240" w:lineRule="auto"/>
        <w:rPr>
          <w:sz w:val="22"/>
          <w:u w:val="none"/>
        </w:rPr>
      </w:pPr>
    </w:p>
    <w:p w:rsidR="00BA730C" w:rsidRDefault="00BA730C">
      <w:pPr>
        <w:pStyle w:val="30"/>
        <w:jc w:val="center"/>
      </w:pPr>
      <w:r>
        <w:rPr>
          <w:sz w:val="30"/>
        </w:rPr>
        <w:t>Тема 2.</w:t>
      </w:r>
      <w:r>
        <w:rPr>
          <w:b w:val="0"/>
          <w:bCs w:val="0"/>
          <w:sz w:val="30"/>
        </w:rPr>
        <w:t> </w:t>
      </w:r>
      <w:r>
        <w:t>Авторское право и смежные права</w:t>
      </w:r>
    </w:p>
    <w:p w:rsidR="00BA730C" w:rsidRDefault="00BA730C">
      <w:pPr>
        <w:ind w:left="72" w:hanging="72"/>
        <w:jc w:val="both"/>
        <w:rPr>
          <w:sz w:val="30"/>
        </w:rPr>
      </w:pPr>
      <w:r>
        <w:rPr>
          <w:i/>
          <w:iCs/>
          <w:sz w:val="30"/>
        </w:rPr>
        <w:t xml:space="preserve">Лекции </w:t>
      </w:r>
      <w:r>
        <w:rPr>
          <w:sz w:val="30"/>
        </w:rPr>
        <w:tab/>
      </w:r>
      <w:r>
        <w:rPr>
          <w:sz w:val="30"/>
        </w:rPr>
        <w:tab/>
        <w:t xml:space="preserve">  </w:t>
      </w:r>
    </w:p>
    <w:p w:rsidR="00BA730C" w:rsidRDefault="00BA730C">
      <w:pPr>
        <w:ind w:firstLine="720"/>
        <w:jc w:val="both"/>
        <w:rPr>
          <w:sz w:val="28"/>
        </w:rPr>
      </w:pPr>
    </w:p>
    <w:p w:rsidR="00E62D2F" w:rsidRPr="00E62D2F" w:rsidRDefault="00E62D2F" w:rsidP="00E62D2F">
      <w:pPr>
        <w:ind w:firstLine="567"/>
        <w:jc w:val="both"/>
        <w:rPr>
          <w:sz w:val="28"/>
          <w:szCs w:val="28"/>
        </w:rPr>
      </w:pPr>
      <w:r w:rsidRPr="00E62D2F">
        <w:rPr>
          <w:sz w:val="28"/>
          <w:szCs w:val="28"/>
        </w:rPr>
        <w:t xml:space="preserve">Понятие и принципы авторского права. Объекты авторского права, их виды. Объекты, не охраняемые авторским правом. Субъекты авторского права. Возникновение авторского права. Срок охраны личных неимущественных прав авторов. Срок действия исключительного права на произведение. Переход произведения в общественное достояние. Содержание авторского права: личные неимущественные и имущественные права. Ограничения исключительного права на произведение. </w:t>
      </w:r>
    </w:p>
    <w:p w:rsidR="00E62D2F" w:rsidRPr="00E62D2F" w:rsidRDefault="00E62D2F" w:rsidP="00E62D2F">
      <w:pPr>
        <w:ind w:firstLine="567"/>
        <w:jc w:val="both"/>
        <w:rPr>
          <w:sz w:val="28"/>
          <w:szCs w:val="28"/>
        </w:rPr>
      </w:pPr>
      <w:r w:rsidRPr="00E62D2F">
        <w:rPr>
          <w:sz w:val="28"/>
          <w:szCs w:val="28"/>
        </w:rPr>
        <w:t>Понятие, принципы, сфера действия смежных прав. Объекты и субъекты смежных прав. Возникновение и срок действия смежных прав. Содержание смежных прав исполнителей, производителей фонограмм, организаций эфирного или кабельного вещания. Ограничения исключительных прав на исполнения, фонограммы, передачи организаций эфирного или кабельного вещания.</w:t>
      </w:r>
    </w:p>
    <w:p w:rsidR="00E62D2F" w:rsidRPr="00E62D2F" w:rsidRDefault="00E62D2F" w:rsidP="00E62D2F">
      <w:pPr>
        <w:ind w:firstLine="567"/>
        <w:jc w:val="both"/>
        <w:rPr>
          <w:sz w:val="28"/>
          <w:szCs w:val="28"/>
        </w:rPr>
      </w:pPr>
      <w:r w:rsidRPr="00E62D2F">
        <w:rPr>
          <w:sz w:val="28"/>
          <w:szCs w:val="28"/>
        </w:rPr>
        <w:t>Коллективное управление имущественными правами авторов и иных правообладателей.</w:t>
      </w:r>
    </w:p>
    <w:p w:rsidR="00BA730C" w:rsidRPr="00E62D2F" w:rsidRDefault="00BA730C">
      <w:pPr>
        <w:ind w:firstLine="720"/>
        <w:jc w:val="both"/>
        <w:rPr>
          <w:sz w:val="28"/>
        </w:rPr>
      </w:pPr>
    </w:p>
    <w:p w:rsidR="00BA730C" w:rsidRPr="00E62D2F" w:rsidRDefault="00BA730C">
      <w:pPr>
        <w:jc w:val="both"/>
        <w:rPr>
          <w:i/>
          <w:iCs/>
          <w:sz w:val="30"/>
        </w:rPr>
      </w:pPr>
      <w:r w:rsidRPr="00E62D2F">
        <w:rPr>
          <w:i/>
          <w:iCs/>
          <w:sz w:val="30"/>
        </w:rPr>
        <w:t xml:space="preserve">Практические занятия </w:t>
      </w:r>
    </w:p>
    <w:p w:rsidR="00E62D2F" w:rsidRDefault="00E62D2F" w:rsidP="00E62D2F">
      <w:pPr>
        <w:ind w:left="2160" w:hanging="1440"/>
        <w:jc w:val="both"/>
        <w:rPr>
          <w:sz w:val="28"/>
        </w:rPr>
      </w:pPr>
      <w:r w:rsidRPr="00E62D2F">
        <w:rPr>
          <w:sz w:val="28"/>
        </w:rPr>
        <w:t>Анализ ситуаций, возникающих в сфере авторского права и смежных прав.</w:t>
      </w:r>
    </w:p>
    <w:p w:rsidR="00E62D2F" w:rsidRDefault="00E62D2F" w:rsidP="00E62D2F">
      <w:pPr>
        <w:ind w:left="2160" w:hanging="1440"/>
        <w:jc w:val="both"/>
        <w:rPr>
          <w:b/>
          <w:bCs/>
          <w:sz w:val="30"/>
        </w:rPr>
      </w:pPr>
    </w:p>
    <w:p w:rsidR="00BA730C" w:rsidRDefault="00BA730C">
      <w:pPr>
        <w:pStyle w:val="30"/>
        <w:jc w:val="center"/>
      </w:pPr>
      <w:r>
        <w:rPr>
          <w:sz w:val="30"/>
        </w:rPr>
        <w:t>Тема 3.</w:t>
      </w:r>
      <w:r>
        <w:rPr>
          <w:b w:val="0"/>
          <w:bCs w:val="0"/>
          <w:sz w:val="30"/>
        </w:rPr>
        <w:t> </w:t>
      </w:r>
      <w:r>
        <w:t>Промышленная собственность</w:t>
      </w:r>
    </w:p>
    <w:p w:rsidR="00BA730C" w:rsidRDefault="00BA730C">
      <w:pPr>
        <w:rPr>
          <w:i/>
          <w:iCs/>
          <w:sz w:val="30"/>
        </w:rPr>
      </w:pPr>
      <w:r>
        <w:rPr>
          <w:i/>
          <w:iCs/>
          <w:sz w:val="30"/>
        </w:rPr>
        <w:t>Лекции</w:t>
      </w:r>
    </w:p>
    <w:p w:rsidR="00BA730C" w:rsidRDefault="00BA730C">
      <w:pPr>
        <w:jc w:val="both"/>
        <w:rPr>
          <w:sz w:val="28"/>
        </w:rPr>
      </w:pPr>
      <w:r>
        <w:rPr>
          <w:i/>
          <w:iCs/>
          <w:sz w:val="30"/>
        </w:rPr>
        <w:tab/>
      </w:r>
      <w:r>
        <w:rPr>
          <w:sz w:val="28"/>
        </w:rPr>
        <w:t xml:space="preserve"> Объекты промышленной собственности (изобретения, п</w:t>
      </w:r>
      <w:r>
        <w:rPr>
          <w:sz w:val="28"/>
        </w:rPr>
        <w:t>о</w:t>
      </w:r>
      <w:r>
        <w:rPr>
          <w:sz w:val="28"/>
        </w:rPr>
        <w:t>лезные модели, промышленные образцы, с</w:t>
      </w:r>
      <w:r w:rsidR="00E17883">
        <w:rPr>
          <w:sz w:val="28"/>
        </w:rPr>
        <w:t>орта растений</w:t>
      </w:r>
      <w:r>
        <w:rPr>
          <w:sz w:val="28"/>
        </w:rPr>
        <w:t>, топологии интегральных микросхем, нераскрытая информация, товарные знаки и знаки обслуживания, географ</w:t>
      </w:r>
      <w:r>
        <w:rPr>
          <w:sz w:val="28"/>
        </w:rPr>
        <w:t>и</w:t>
      </w:r>
      <w:r>
        <w:rPr>
          <w:sz w:val="28"/>
        </w:rPr>
        <w:t xml:space="preserve">ческие указания и др.). Служебные объекты промышленной собственности. Субъекты права промышленной собственности.   </w:t>
      </w:r>
    </w:p>
    <w:p w:rsidR="00BA730C" w:rsidRDefault="00FF3210">
      <w:pPr>
        <w:ind w:firstLine="708"/>
        <w:jc w:val="both"/>
        <w:rPr>
          <w:sz w:val="28"/>
        </w:rPr>
      </w:pPr>
      <w:r>
        <w:rPr>
          <w:sz w:val="28"/>
        </w:rPr>
        <w:t>Условия предоставления правовой охраны объектам промышленной собственности. В</w:t>
      </w:r>
      <w:r w:rsidR="00BA730C">
        <w:rPr>
          <w:sz w:val="28"/>
        </w:rPr>
        <w:t>ыдач</w:t>
      </w:r>
      <w:r>
        <w:rPr>
          <w:sz w:val="28"/>
        </w:rPr>
        <w:t>а</w:t>
      </w:r>
      <w:r w:rsidR="00BA730C">
        <w:rPr>
          <w:sz w:val="28"/>
        </w:rPr>
        <w:t xml:space="preserve"> охранных документов. </w:t>
      </w:r>
    </w:p>
    <w:p w:rsidR="00BA730C" w:rsidRDefault="00BA730C">
      <w:pPr>
        <w:jc w:val="both"/>
        <w:rPr>
          <w:sz w:val="28"/>
        </w:rPr>
      </w:pPr>
      <w:r>
        <w:rPr>
          <w:sz w:val="28"/>
        </w:rPr>
        <w:tab/>
      </w:r>
    </w:p>
    <w:p w:rsidR="001C19EA" w:rsidRDefault="00BA730C" w:rsidP="001C19EA">
      <w:pPr>
        <w:jc w:val="both"/>
        <w:rPr>
          <w:i/>
          <w:iCs/>
          <w:sz w:val="28"/>
        </w:rPr>
      </w:pPr>
      <w:r>
        <w:rPr>
          <w:i/>
          <w:iCs/>
          <w:sz w:val="28"/>
        </w:rPr>
        <w:t xml:space="preserve">Практические занятия </w:t>
      </w:r>
    </w:p>
    <w:p w:rsidR="00BA730C" w:rsidRDefault="00E62D2F" w:rsidP="001C19EA">
      <w:pPr>
        <w:jc w:val="both"/>
        <w:rPr>
          <w:sz w:val="28"/>
        </w:rPr>
      </w:pPr>
      <w:r>
        <w:rPr>
          <w:sz w:val="28"/>
        </w:rPr>
        <w:t xml:space="preserve">         </w:t>
      </w:r>
      <w:r w:rsidR="00BA730C">
        <w:rPr>
          <w:sz w:val="28"/>
        </w:rPr>
        <w:t>Составление и оформление заявок на объекты промышленной собственности (изобретение, полезн</w:t>
      </w:r>
      <w:r w:rsidR="00E17883">
        <w:rPr>
          <w:sz w:val="28"/>
        </w:rPr>
        <w:t>ая</w:t>
      </w:r>
      <w:r w:rsidR="00BA730C">
        <w:rPr>
          <w:sz w:val="28"/>
        </w:rPr>
        <w:t xml:space="preserve"> модель, промышленный образец, товарный знак  и др.)</w:t>
      </w:r>
    </w:p>
    <w:p w:rsidR="00BA730C" w:rsidRDefault="00BA730C">
      <w:pPr>
        <w:ind w:firstLine="720"/>
        <w:jc w:val="both"/>
        <w:rPr>
          <w:b/>
          <w:bCs/>
          <w:sz w:val="16"/>
        </w:rPr>
      </w:pPr>
    </w:p>
    <w:p w:rsidR="001C19EA" w:rsidRDefault="001C19EA" w:rsidP="001C19EA">
      <w:pPr>
        <w:jc w:val="center"/>
        <w:rPr>
          <w:bCs/>
          <w:sz w:val="30"/>
        </w:rPr>
      </w:pPr>
      <w:r w:rsidRPr="001C19EA">
        <w:rPr>
          <w:bCs/>
          <w:sz w:val="30"/>
        </w:rPr>
        <w:t xml:space="preserve">-  </w:t>
      </w:r>
      <w:r>
        <w:rPr>
          <w:bCs/>
          <w:sz w:val="30"/>
        </w:rPr>
        <w:t>7</w:t>
      </w:r>
      <w:r w:rsidRPr="001C19EA">
        <w:rPr>
          <w:bCs/>
          <w:sz w:val="30"/>
        </w:rPr>
        <w:t xml:space="preserve">  -</w:t>
      </w:r>
    </w:p>
    <w:p w:rsidR="001C19EA" w:rsidRPr="001C19EA" w:rsidRDefault="001C19EA" w:rsidP="001C19EA">
      <w:pPr>
        <w:jc w:val="center"/>
        <w:rPr>
          <w:bCs/>
          <w:sz w:val="10"/>
          <w:szCs w:val="10"/>
        </w:rPr>
      </w:pPr>
    </w:p>
    <w:p w:rsidR="00BA730C" w:rsidRDefault="00BA730C">
      <w:pPr>
        <w:jc w:val="center"/>
        <w:rPr>
          <w:b/>
          <w:sz w:val="28"/>
        </w:rPr>
      </w:pPr>
      <w:r>
        <w:rPr>
          <w:b/>
          <w:bCs/>
          <w:sz w:val="30"/>
        </w:rPr>
        <w:t>Тема 4. </w:t>
      </w:r>
      <w:r>
        <w:rPr>
          <w:b/>
          <w:sz w:val="28"/>
        </w:rPr>
        <w:t>Патентная информация</w:t>
      </w:r>
    </w:p>
    <w:p w:rsidR="00BA730C" w:rsidRDefault="00BA730C">
      <w:pPr>
        <w:pStyle w:val="2"/>
        <w:jc w:val="left"/>
        <w:rPr>
          <w:b w:val="0"/>
          <w:bCs w:val="0"/>
          <w:i/>
          <w:iCs/>
        </w:rPr>
      </w:pPr>
      <w:r>
        <w:rPr>
          <w:b w:val="0"/>
          <w:bCs w:val="0"/>
          <w:i/>
          <w:iCs/>
        </w:rPr>
        <w:t>Лекции</w:t>
      </w:r>
    </w:p>
    <w:p w:rsidR="00BA730C" w:rsidRDefault="00BA730C">
      <w:pPr>
        <w:pStyle w:val="a5"/>
        <w:tabs>
          <w:tab w:val="clear" w:pos="900"/>
          <w:tab w:val="clear" w:pos="1080"/>
        </w:tabs>
        <w:spacing w:line="240" w:lineRule="auto"/>
        <w:ind w:firstLine="720"/>
        <w:rPr>
          <w:noProof w:val="0"/>
          <w:sz w:val="28"/>
        </w:rPr>
      </w:pPr>
      <w:r>
        <w:rPr>
          <w:noProof w:val="0"/>
          <w:sz w:val="28"/>
        </w:rPr>
        <w:t>Определение, видовой состав патентной документации и ее особенности. Стандартизация в патентной документации. Официальные издания патентных ведомств. Структура официальных бюллетеней и описания изобретений к патентам. Электронные патентно-информационные ресурсы и базы данных. Международные классификации объектов промышленной собственности (МПК, МКТУ, МКПО). Справочно-поисковый аппарат. Использование патентной информации. Патентно-информационное обеспечение.</w:t>
      </w:r>
    </w:p>
    <w:p w:rsidR="00BA730C" w:rsidRDefault="00BA730C">
      <w:pPr>
        <w:pStyle w:val="30"/>
        <w:jc w:val="center"/>
        <w:rPr>
          <w:sz w:val="30"/>
        </w:rPr>
      </w:pPr>
    </w:p>
    <w:p w:rsidR="00BA730C" w:rsidRDefault="00BA730C">
      <w:pPr>
        <w:pStyle w:val="30"/>
        <w:jc w:val="center"/>
      </w:pPr>
      <w:r>
        <w:rPr>
          <w:sz w:val="30"/>
        </w:rPr>
        <w:t>Тема 5.</w:t>
      </w:r>
      <w:r>
        <w:rPr>
          <w:b w:val="0"/>
          <w:bCs w:val="0"/>
          <w:sz w:val="30"/>
        </w:rPr>
        <w:t> </w:t>
      </w:r>
      <w:r>
        <w:t>Патентные исследования</w:t>
      </w:r>
    </w:p>
    <w:p w:rsidR="00BA730C" w:rsidRDefault="00BA730C">
      <w:pPr>
        <w:pStyle w:val="30"/>
        <w:rPr>
          <w:b w:val="0"/>
          <w:i/>
          <w:iCs/>
        </w:rPr>
      </w:pPr>
      <w:r>
        <w:rPr>
          <w:b w:val="0"/>
          <w:i/>
          <w:iCs/>
        </w:rPr>
        <w:t>Лекции</w:t>
      </w:r>
    </w:p>
    <w:p w:rsidR="00BA730C" w:rsidRDefault="00BA730C">
      <w:pPr>
        <w:pStyle w:val="30"/>
      </w:pPr>
      <w:r>
        <w:rPr>
          <w:b w:val="0"/>
          <w:i/>
          <w:iCs/>
        </w:rPr>
        <w:tab/>
      </w:r>
      <w:r>
        <w:rPr>
          <w:b w:val="0"/>
        </w:rPr>
        <w:t>Патентные исследования (исследование технического уровня и тенденций развития объектов техники, их патентоспособности, патентной чистоты,  конкурентоспособности на основе патентной и другой информации). Особенности патентных исследований при их проведении на стадиях и этапах жизненного цикла продукции (статистические,</w:t>
      </w:r>
      <w:r>
        <w:rPr>
          <w:b w:val="0"/>
          <w:sz w:val="26"/>
        </w:rPr>
        <w:t xml:space="preserve">   </w:t>
      </w:r>
      <w:r>
        <w:rPr>
          <w:b w:val="0"/>
        </w:rPr>
        <w:t xml:space="preserve">содержательные,  конъюнктурные исследования). </w:t>
      </w:r>
      <w:r>
        <w:rPr>
          <w:b w:val="0"/>
          <w:bCs w:val="0"/>
        </w:rPr>
        <w:t>Патентно-информационный поиск при проведении патентных исследований (тематич</w:t>
      </w:r>
      <w:r>
        <w:rPr>
          <w:b w:val="0"/>
          <w:bCs w:val="0"/>
        </w:rPr>
        <w:t>е</w:t>
      </w:r>
      <w:r>
        <w:rPr>
          <w:b w:val="0"/>
          <w:bCs w:val="0"/>
        </w:rPr>
        <w:t>ский, именной, нумерационный и др.).</w:t>
      </w:r>
      <w:r>
        <w:t xml:space="preserve"> </w:t>
      </w:r>
    </w:p>
    <w:p w:rsidR="00BA730C" w:rsidRDefault="00BA730C">
      <w:pPr>
        <w:pStyle w:val="30"/>
        <w:rPr>
          <w:b w:val="0"/>
          <w:bCs w:val="0"/>
          <w:i/>
          <w:iCs/>
        </w:rPr>
      </w:pPr>
    </w:p>
    <w:p w:rsidR="00BA730C" w:rsidRDefault="00BA730C">
      <w:pPr>
        <w:pStyle w:val="30"/>
        <w:rPr>
          <w:b w:val="0"/>
          <w:bCs w:val="0"/>
          <w:i/>
          <w:iCs/>
        </w:rPr>
      </w:pPr>
      <w:r>
        <w:rPr>
          <w:b w:val="0"/>
          <w:bCs w:val="0"/>
          <w:i/>
          <w:iCs/>
        </w:rPr>
        <w:t>Лабораторные занятия</w:t>
      </w:r>
    </w:p>
    <w:p w:rsidR="00BA730C" w:rsidRDefault="00BA730C">
      <w:pPr>
        <w:ind w:firstLine="720"/>
        <w:jc w:val="both"/>
        <w:rPr>
          <w:sz w:val="28"/>
        </w:rPr>
      </w:pPr>
      <w:r>
        <w:rPr>
          <w:sz w:val="28"/>
        </w:rPr>
        <w:t xml:space="preserve">Патентно-информационный поиск, в том числе по электронным базам данных (изобретений, полезных моделей, промышленных образцов, товарных знаков и др.) патентных ведомств стран мира и международных организаций. Исследование технического уровня объектов техники, оценка патентоспособности новых технических решений, проверка патентной чистоты объектов техники и др. </w:t>
      </w:r>
    </w:p>
    <w:p w:rsidR="00BA730C" w:rsidRDefault="00BA730C">
      <w:pPr>
        <w:ind w:firstLine="720"/>
        <w:jc w:val="both"/>
        <w:rPr>
          <w:sz w:val="28"/>
        </w:rPr>
      </w:pPr>
      <w:r>
        <w:rPr>
          <w:sz w:val="28"/>
        </w:rPr>
        <w:t>Оформление отчета о патентных исследованиях.</w:t>
      </w:r>
    </w:p>
    <w:p w:rsidR="00BA730C" w:rsidRPr="00E62D2F" w:rsidRDefault="00BA730C">
      <w:pPr>
        <w:rPr>
          <w:sz w:val="10"/>
          <w:szCs w:val="10"/>
        </w:rPr>
      </w:pPr>
    </w:p>
    <w:p w:rsidR="00BA730C" w:rsidRDefault="00BA730C">
      <w:pPr>
        <w:jc w:val="center"/>
        <w:rPr>
          <w:i/>
          <w:iCs/>
          <w:sz w:val="20"/>
        </w:rPr>
      </w:pPr>
      <w:r>
        <w:rPr>
          <w:b/>
          <w:bCs/>
          <w:sz w:val="30"/>
        </w:rPr>
        <w:t>Тема 6. </w:t>
      </w:r>
      <w:r>
        <w:rPr>
          <w:b/>
          <w:bCs/>
          <w:sz w:val="28"/>
        </w:rPr>
        <w:t>Введение объектов интеллектуальной собственности</w:t>
      </w:r>
    </w:p>
    <w:p w:rsidR="00BA730C" w:rsidRDefault="00BA730C">
      <w:pPr>
        <w:jc w:val="center"/>
        <w:rPr>
          <w:i/>
          <w:iCs/>
          <w:sz w:val="20"/>
        </w:rPr>
      </w:pPr>
      <w:r>
        <w:rPr>
          <w:b/>
          <w:bCs/>
          <w:sz w:val="28"/>
        </w:rPr>
        <w:t xml:space="preserve"> в гражданский  оборот </w:t>
      </w:r>
    </w:p>
    <w:p w:rsidR="00BA730C" w:rsidRDefault="00BA730C">
      <w:pPr>
        <w:jc w:val="both"/>
        <w:rPr>
          <w:bCs/>
          <w:i/>
          <w:iCs/>
          <w:sz w:val="28"/>
        </w:rPr>
      </w:pPr>
      <w:r>
        <w:rPr>
          <w:bCs/>
          <w:i/>
          <w:iCs/>
          <w:sz w:val="28"/>
        </w:rPr>
        <w:t>Лекции</w:t>
      </w:r>
    </w:p>
    <w:p w:rsidR="00BA730C" w:rsidRDefault="00BA730C">
      <w:pPr>
        <w:ind w:firstLine="720"/>
        <w:jc w:val="both"/>
        <w:rPr>
          <w:sz w:val="28"/>
        </w:rPr>
      </w:pPr>
      <w:r>
        <w:rPr>
          <w:sz w:val="28"/>
        </w:rPr>
        <w:t>Основные способы введения объектов интеллектуальной собственности в гр</w:t>
      </w:r>
      <w:r>
        <w:rPr>
          <w:sz w:val="28"/>
        </w:rPr>
        <w:t>а</w:t>
      </w:r>
      <w:r>
        <w:rPr>
          <w:sz w:val="28"/>
        </w:rPr>
        <w:t>жданский оборот (использование в собственном производстве, передача прав на и</w:t>
      </w:r>
      <w:r>
        <w:rPr>
          <w:sz w:val="28"/>
        </w:rPr>
        <w:t>с</w:t>
      </w:r>
      <w:r>
        <w:rPr>
          <w:sz w:val="28"/>
        </w:rPr>
        <w:t>пользование по лицензионным договорам, формирование уставного капитала юр</w:t>
      </w:r>
      <w:r>
        <w:rPr>
          <w:sz w:val="28"/>
        </w:rPr>
        <w:t>и</w:t>
      </w:r>
      <w:r>
        <w:rPr>
          <w:sz w:val="28"/>
        </w:rPr>
        <w:t>дического лица, уступка прав). Необходимые условия для введения объектов интеллектуальной собственн</w:t>
      </w:r>
      <w:r>
        <w:rPr>
          <w:sz w:val="28"/>
        </w:rPr>
        <w:t>о</w:t>
      </w:r>
      <w:r>
        <w:rPr>
          <w:sz w:val="28"/>
        </w:rPr>
        <w:t>сти в гражданский оборот.</w:t>
      </w:r>
    </w:p>
    <w:p w:rsidR="00BA730C" w:rsidRDefault="00BA730C">
      <w:pPr>
        <w:pStyle w:val="20"/>
        <w:spacing w:line="240" w:lineRule="auto"/>
        <w:ind w:firstLine="709"/>
      </w:pPr>
      <w:r>
        <w:t>Методы оценки стоимости объектов интеллектуальной собственности (затратный, доходный, рыночный). Поста</w:t>
      </w:r>
      <w:r>
        <w:softHyphen/>
        <w:t>новка объектов интеллектуальной собственности на бухгалтерский учет в качестве нематериальных активов.</w:t>
      </w:r>
    </w:p>
    <w:p w:rsidR="00BA730C" w:rsidRDefault="00BA730C">
      <w:pPr>
        <w:pStyle w:val="20"/>
        <w:spacing w:line="240" w:lineRule="auto"/>
        <w:ind w:firstLine="709"/>
      </w:pPr>
      <w:r>
        <w:t xml:space="preserve">Учет, налогообложение и экономический анализ объектов интеллектуальной собственности в составе нематериальных активов организации.  </w:t>
      </w:r>
    </w:p>
    <w:p w:rsidR="00BA730C" w:rsidRPr="001C19EA" w:rsidRDefault="00BA730C">
      <w:pPr>
        <w:ind w:left="1080" w:hanging="1080"/>
        <w:jc w:val="both"/>
        <w:rPr>
          <w:i/>
          <w:iCs/>
          <w:sz w:val="8"/>
          <w:szCs w:val="8"/>
        </w:rPr>
      </w:pPr>
    </w:p>
    <w:p w:rsidR="00876589" w:rsidRDefault="00876589" w:rsidP="001C19EA">
      <w:pPr>
        <w:ind w:left="1080" w:hanging="1080"/>
        <w:jc w:val="both"/>
        <w:rPr>
          <w:i/>
          <w:iCs/>
          <w:sz w:val="30"/>
        </w:rPr>
      </w:pPr>
    </w:p>
    <w:p w:rsidR="001C19EA" w:rsidRDefault="00BA730C" w:rsidP="001C19EA">
      <w:pPr>
        <w:ind w:left="1080" w:hanging="1080"/>
        <w:jc w:val="both"/>
        <w:rPr>
          <w:i/>
          <w:iCs/>
          <w:sz w:val="30"/>
        </w:rPr>
      </w:pPr>
      <w:r>
        <w:rPr>
          <w:i/>
          <w:iCs/>
          <w:sz w:val="30"/>
        </w:rPr>
        <w:t>Практические занятия</w:t>
      </w:r>
    </w:p>
    <w:p w:rsidR="00BA730C" w:rsidRDefault="00BA730C" w:rsidP="001C19EA">
      <w:pPr>
        <w:ind w:left="1080" w:hanging="1080"/>
        <w:jc w:val="both"/>
        <w:rPr>
          <w:sz w:val="28"/>
        </w:rPr>
      </w:pPr>
      <w:r>
        <w:rPr>
          <w:sz w:val="28"/>
        </w:rPr>
        <w:t>Затратный метод оценки стоимости объектов интеллектуальной собственности.</w:t>
      </w:r>
    </w:p>
    <w:p w:rsidR="00BA730C" w:rsidRPr="00FD0521" w:rsidRDefault="001C19EA" w:rsidP="001C19EA">
      <w:pPr>
        <w:jc w:val="center"/>
        <w:rPr>
          <w:sz w:val="28"/>
          <w:szCs w:val="28"/>
        </w:rPr>
      </w:pPr>
      <w:r w:rsidRPr="00FD0521">
        <w:rPr>
          <w:sz w:val="28"/>
          <w:szCs w:val="28"/>
        </w:rPr>
        <w:lastRenderedPageBreak/>
        <w:t>-  8  -</w:t>
      </w:r>
    </w:p>
    <w:p w:rsidR="00BA730C" w:rsidRPr="00AF00C6" w:rsidRDefault="00BA730C">
      <w:pPr>
        <w:rPr>
          <w:sz w:val="10"/>
          <w:szCs w:val="10"/>
        </w:rPr>
      </w:pPr>
    </w:p>
    <w:p w:rsidR="00BA730C" w:rsidRDefault="00BA730C">
      <w:pPr>
        <w:pStyle w:val="9"/>
        <w:jc w:val="center"/>
        <w:rPr>
          <w:b/>
          <w:bCs/>
        </w:rPr>
      </w:pPr>
      <w:r>
        <w:rPr>
          <w:b/>
          <w:bCs/>
          <w:sz w:val="30"/>
        </w:rPr>
        <w:t>Тема 7. </w:t>
      </w:r>
      <w:r>
        <w:rPr>
          <w:b/>
          <w:bCs/>
        </w:rPr>
        <w:t>Коммерческое использование объектов интеллектуальной собственности</w:t>
      </w:r>
    </w:p>
    <w:p w:rsidR="00BA730C" w:rsidRDefault="00BA730C">
      <w:pPr>
        <w:rPr>
          <w:i/>
          <w:iCs/>
          <w:sz w:val="28"/>
        </w:rPr>
      </w:pPr>
      <w:r>
        <w:rPr>
          <w:i/>
          <w:iCs/>
          <w:sz w:val="28"/>
        </w:rPr>
        <w:t xml:space="preserve">Лекции </w:t>
      </w:r>
    </w:p>
    <w:p w:rsidR="00D56C06" w:rsidRPr="00D56C06" w:rsidRDefault="00D56C06" w:rsidP="000566DF">
      <w:pPr>
        <w:tabs>
          <w:tab w:val="left" w:pos="-2835"/>
        </w:tabs>
        <w:spacing w:line="300" w:lineRule="exact"/>
        <w:ind w:firstLine="567"/>
        <w:jc w:val="both"/>
        <w:rPr>
          <w:sz w:val="28"/>
          <w:szCs w:val="28"/>
        </w:rPr>
      </w:pPr>
      <w:r w:rsidRPr="00D56C06">
        <w:rPr>
          <w:sz w:val="28"/>
          <w:szCs w:val="28"/>
        </w:rPr>
        <w:t>Договор о создании и использовании результатов интеллектуальной деятельности: понятие, предмет, содержание, форма. Особенности заключения договора о создании и использовании результатов интеллектуальной деятельности в сфере авторского права и смежных прав.</w:t>
      </w:r>
    </w:p>
    <w:p w:rsidR="00D56C06" w:rsidRPr="00D56C06" w:rsidRDefault="00D56C06" w:rsidP="000566DF">
      <w:pPr>
        <w:tabs>
          <w:tab w:val="left" w:pos="-2835"/>
        </w:tabs>
        <w:spacing w:line="300" w:lineRule="exact"/>
        <w:ind w:firstLine="567"/>
        <w:jc w:val="both"/>
        <w:rPr>
          <w:sz w:val="28"/>
          <w:szCs w:val="28"/>
        </w:rPr>
      </w:pPr>
      <w:r w:rsidRPr="00D56C06">
        <w:rPr>
          <w:sz w:val="28"/>
          <w:szCs w:val="28"/>
        </w:rPr>
        <w:t>Договор уступки исключительного права: понятие, предмет, содержание</w:t>
      </w:r>
      <w:r w:rsidR="00FF3210">
        <w:rPr>
          <w:sz w:val="28"/>
          <w:szCs w:val="28"/>
        </w:rPr>
        <w:t>,</w:t>
      </w:r>
      <w:r w:rsidRPr="00D56C06">
        <w:rPr>
          <w:sz w:val="28"/>
          <w:szCs w:val="28"/>
        </w:rPr>
        <w:t xml:space="preserve"> форма. Особенности уступки исключительного права на отдельные объекты интеллектуальной собственности.</w:t>
      </w:r>
    </w:p>
    <w:p w:rsidR="00D56C06" w:rsidRPr="00D56C06" w:rsidRDefault="00D56C06" w:rsidP="000566DF">
      <w:pPr>
        <w:tabs>
          <w:tab w:val="left" w:pos="-2835"/>
        </w:tabs>
        <w:spacing w:line="300" w:lineRule="exact"/>
        <w:ind w:firstLine="567"/>
        <w:jc w:val="both"/>
        <w:rPr>
          <w:sz w:val="28"/>
          <w:szCs w:val="28"/>
        </w:rPr>
      </w:pPr>
      <w:r w:rsidRPr="00D56C06">
        <w:rPr>
          <w:sz w:val="28"/>
          <w:szCs w:val="28"/>
        </w:rPr>
        <w:t>Лицензионный договор: понятие предмет, содержание, форма. Виды лицензионных договоров.</w:t>
      </w:r>
    </w:p>
    <w:p w:rsidR="00D56C06" w:rsidRPr="00D56C06" w:rsidRDefault="00D56C06" w:rsidP="000566DF">
      <w:pPr>
        <w:tabs>
          <w:tab w:val="left" w:pos="-2835"/>
        </w:tabs>
        <w:spacing w:line="300" w:lineRule="exact"/>
        <w:ind w:firstLine="567"/>
        <w:jc w:val="both"/>
        <w:rPr>
          <w:sz w:val="28"/>
          <w:szCs w:val="28"/>
        </w:rPr>
      </w:pPr>
      <w:r w:rsidRPr="00D56C06">
        <w:rPr>
          <w:sz w:val="28"/>
          <w:szCs w:val="28"/>
        </w:rPr>
        <w:t>Договор комплексной предпринимательской лицензии (франчайзинга): понятие, предмет, содержание, форма.</w:t>
      </w:r>
    </w:p>
    <w:p w:rsidR="00D56C06" w:rsidRPr="00D56C06" w:rsidRDefault="00D56C06" w:rsidP="00D56C06">
      <w:pPr>
        <w:ind w:left="1080" w:hanging="1080"/>
        <w:jc w:val="both"/>
        <w:rPr>
          <w:i/>
          <w:iCs/>
          <w:sz w:val="10"/>
          <w:szCs w:val="10"/>
        </w:rPr>
      </w:pPr>
    </w:p>
    <w:p w:rsidR="00D56C06" w:rsidRPr="00D56C06" w:rsidRDefault="00D56C06" w:rsidP="00D56C06">
      <w:pPr>
        <w:ind w:left="1080" w:hanging="1080"/>
        <w:jc w:val="both"/>
        <w:rPr>
          <w:sz w:val="28"/>
        </w:rPr>
      </w:pPr>
      <w:r w:rsidRPr="00D56C06">
        <w:rPr>
          <w:i/>
          <w:iCs/>
          <w:sz w:val="28"/>
        </w:rPr>
        <w:t xml:space="preserve">Практические занятия </w:t>
      </w:r>
    </w:p>
    <w:p w:rsidR="00D56C06" w:rsidRPr="003007B7" w:rsidRDefault="00D56C06" w:rsidP="00D56C06">
      <w:pPr>
        <w:jc w:val="both"/>
        <w:rPr>
          <w:sz w:val="28"/>
          <w:szCs w:val="28"/>
        </w:rPr>
      </w:pPr>
      <w:r w:rsidRPr="00D56C06">
        <w:rPr>
          <w:sz w:val="28"/>
          <w:szCs w:val="28"/>
        </w:rPr>
        <w:t xml:space="preserve">          Ознакомление с примерными формами договоров. Составление договоров в сфере создания и использования объектов интеллект</w:t>
      </w:r>
      <w:r w:rsidRPr="00D56C06">
        <w:rPr>
          <w:sz w:val="28"/>
          <w:szCs w:val="28"/>
        </w:rPr>
        <w:t>у</w:t>
      </w:r>
      <w:r w:rsidRPr="00D56C06">
        <w:rPr>
          <w:sz w:val="28"/>
          <w:szCs w:val="28"/>
        </w:rPr>
        <w:t>альной собственности.</w:t>
      </w:r>
    </w:p>
    <w:p w:rsidR="00BA730C" w:rsidRPr="00D56C06" w:rsidRDefault="00BA730C">
      <w:pPr>
        <w:pStyle w:val="9"/>
        <w:ind w:left="1080" w:hanging="1080"/>
        <w:jc w:val="center"/>
        <w:rPr>
          <w:b/>
          <w:bCs/>
          <w:sz w:val="10"/>
          <w:szCs w:val="10"/>
        </w:rPr>
      </w:pPr>
    </w:p>
    <w:p w:rsidR="00BA730C" w:rsidRDefault="00BA730C">
      <w:pPr>
        <w:pStyle w:val="9"/>
        <w:ind w:left="1080" w:hanging="1080"/>
        <w:jc w:val="center"/>
        <w:rPr>
          <w:b/>
          <w:bCs/>
        </w:rPr>
      </w:pPr>
      <w:r>
        <w:rPr>
          <w:b/>
          <w:bCs/>
        </w:rPr>
        <w:t>Тема 8.</w:t>
      </w:r>
      <w:r>
        <w:t> </w:t>
      </w:r>
      <w:r>
        <w:rPr>
          <w:b/>
          <w:bCs/>
        </w:rPr>
        <w:t>Защита прав авторов и правообладателей.</w:t>
      </w:r>
    </w:p>
    <w:p w:rsidR="00BA730C" w:rsidRDefault="00BA730C">
      <w:pPr>
        <w:pStyle w:val="9"/>
        <w:ind w:left="1080" w:hanging="1080"/>
        <w:jc w:val="center"/>
        <w:rPr>
          <w:b/>
          <w:bCs/>
        </w:rPr>
      </w:pPr>
      <w:r>
        <w:t xml:space="preserve"> </w:t>
      </w:r>
      <w:r>
        <w:rPr>
          <w:b/>
          <w:bCs/>
        </w:rPr>
        <w:t>Разрешение споров  в области интеллектуальной собственности</w:t>
      </w:r>
    </w:p>
    <w:p w:rsidR="00BA730C" w:rsidRPr="00D56C06" w:rsidRDefault="00BA730C">
      <w:pPr>
        <w:rPr>
          <w:i/>
          <w:iCs/>
          <w:sz w:val="10"/>
          <w:szCs w:val="10"/>
        </w:rPr>
      </w:pPr>
    </w:p>
    <w:p w:rsidR="00BA730C" w:rsidRDefault="00BA730C">
      <w:r>
        <w:rPr>
          <w:i/>
          <w:iCs/>
          <w:sz w:val="28"/>
        </w:rPr>
        <w:t xml:space="preserve">Лекции </w:t>
      </w:r>
    </w:p>
    <w:p w:rsidR="00D56C06" w:rsidRPr="00D56C06" w:rsidRDefault="00D56C06" w:rsidP="00D56C06">
      <w:pPr>
        <w:pStyle w:val="31"/>
      </w:pPr>
      <w:r w:rsidRPr="00D56C06">
        <w:t>Нарушения прав интеллектуальной собственности и формы их защиты.</w:t>
      </w:r>
    </w:p>
    <w:p w:rsidR="00D56C06" w:rsidRPr="00D56C06" w:rsidRDefault="00D56C06" w:rsidP="00D56C06">
      <w:pPr>
        <w:pStyle w:val="31"/>
      </w:pPr>
      <w:r w:rsidRPr="00D56C06">
        <w:t>Досудебный порядок рассмотрения споров по вопросам охраноспособности объектов промышленной собственности. Судебный порядок рассмотрения споров в области интеллектуальной собственности.</w:t>
      </w:r>
    </w:p>
    <w:p w:rsidR="00D56C06" w:rsidRPr="00D56C06" w:rsidRDefault="00D56C06" w:rsidP="00D56C06">
      <w:pPr>
        <w:pStyle w:val="31"/>
      </w:pPr>
      <w:r w:rsidRPr="00D56C06">
        <w:t>Гражданско-правовые способы защиты прав интеллектуальной собственности. Административная и уголовная ответственность за нарушения авторского права, смежных прав и прав промышленной собственности.</w:t>
      </w:r>
    </w:p>
    <w:p w:rsidR="00BA730C" w:rsidRPr="00D56C06" w:rsidRDefault="00BA730C">
      <w:pPr>
        <w:pStyle w:val="8"/>
        <w:jc w:val="center"/>
        <w:rPr>
          <w:sz w:val="10"/>
          <w:szCs w:val="10"/>
        </w:rPr>
      </w:pPr>
    </w:p>
    <w:p w:rsidR="00BA730C" w:rsidRDefault="00BA730C">
      <w:pPr>
        <w:pStyle w:val="8"/>
        <w:jc w:val="center"/>
        <w:rPr>
          <w:sz w:val="28"/>
          <w:highlight w:val="yellow"/>
        </w:rPr>
      </w:pPr>
      <w:r>
        <w:rPr>
          <w:sz w:val="28"/>
        </w:rPr>
        <w:t>Тема 9. Государственное управление инте</w:t>
      </w:r>
      <w:r>
        <w:rPr>
          <w:sz w:val="28"/>
        </w:rPr>
        <w:t>л</w:t>
      </w:r>
      <w:r>
        <w:rPr>
          <w:sz w:val="28"/>
        </w:rPr>
        <w:t>лектуальной собственностью</w:t>
      </w:r>
    </w:p>
    <w:p w:rsidR="00BA730C" w:rsidRPr="00D56C06" w:rsidRDefault="00BA730C">
      <w:pPr>
        <w:rPr>
          <w:i/>
          <w:iCs/>
          <w:sz w:val="10"/>
          <w:szCs w:val="10"/>
        </w:rPr>
      </w:pPr>
    </w:p>
    <w:p w:rsidR="00BA730C" w:rsidRDefault="00BA730C">
      <w:r>
        <w:rPr>
          <w:i/>
          <w:iCs/>
          <w:sz w:val="28"/>
        </w:rPr>
        <w:t xml:space="preserve">Лекции </w:t>
      </w:r>
    </w:p>
    <w:p w:rsidR="00BA730C" w:rsidRDefault="00BA730C" w:rsidP="000566DF">
      <w:pPr>
        <w:pStyle w:val="a4"/>
        <w:spacing w:line="300" w:lineRule="exact"/>
        <w:rPr>
          <w:u w:val="none"/>
        </w:rPr>
      </w:pPr>
      <w:r>
        <w:rPr>
          <w:u w:val="none"/>
        </w:rPr>
        <w:t>Система государственного управления интеллектуальной собственностью в Республике Бел</w:t>
      </w:r>
      <w:r>
        <w:rPr>
          <w:u w:val="none"/>
        </w:rPr>
        <w:t>а</w:t>
      </w:r>
      <w:r>
        <w:rPr>
          <w:u w:val="none"/>
        </w:rPr>
        <w:t xml:space="preserve">русь. Патентное ведомство. Патентные службы. Патентные поверенные. Патентные пошлины. Зарубежное патентование. </w:t>
      </w:r>
    </w:p>
    <w:p w:rsidR="00BA730C" w:rsidRDefault="00BA730C" w:rsidP="000566DF">
      <w:pPr>
        <w:pStyle w:val="a4"/>
        <w:spacing w:line="300" w:lineRule="exact"/>
        <w:rPr>
          <w:u w:val="none"/>
        </w:rPr>
      </w:pPr>
      <w:r>
        <w:rPr>
          <w:u w:val="none"/>
        </w:rPr>
        <w:t xml:space="preserve">Международное сотрудничество Республики Беларусь в области интеллектуальной собственности (многосторонние договоры в рамках ВОИС, многосторонние договоры в рамках Содружества независимых государств, двусторонние межправительственные договоры, двусторонние межведомственные договоры, двусторонние договоры межведомственного характера по обмену документацией (информацией) в области охраны интеллектуальной собственности).  </w:t>
      </w:r>
    </w:p>
    <w:p w:rsidR="00BA730C" w:rsidRDefault="00BA730C" w:rsidP="000566DF">
      <w:pPr>
        <w:spacing w:line="300" w:lineRule="exact"/>
        <w:jc w:val="both"/>
        <w:rPr>
          <w:sz w:val="28"/>
        </w:rPr>
      </w:pPr>
      <w:r>
        <w:tab/>
      </w:r>
      <w:r>
        <w:rPr>
          <w:sz w:val="28"/>
        </w:rPr>
        <w:t>Государственное стимулирование организаций и предприятий, создающих и использующих объекты интеллектуальной собственности. Стимулирование авторов и лиц, содействующих созданию и использованию объектов интеллектуальной собственности, созданных в порядке выполнения служебного задания.</w:t>
      </w:r>
    </w:p>
    <w:p w:rsidR="00BA730C" w:rsidRDefault="00BA730C">
      <w:pPr>
        <w:ind w:firstLine="708"/>
        <w:rPr>
          <w:sz w:val="28"/>
        </w:rPr>
      </w:pPr>
      <w:r>
        <w:rPr>
          <w:sz w:val="28"/>
        </w:rPr>
        <w:t>Рационализаторская деятельность на предприятиях и в организ</w:t>
      </w:r>
      <w:r>
        <w:rPr>
          <w:sz w:val="28"/>
        </w:rPr>
        <w:t>а</w:t>
      </w:r>
      <w:r>
        <w:rPr>
          <w:sz w:val="28"/>
        </w:rPr>
        <w:t>циях.</w:t>
      </w:r>
    </w:p>
    <w:p w:rsidR="001C19EA" w:rsidRDefault="001C19EA" w:rsidP="001C19EA">
      <w:pPr>
        <w:pStyle w:val="a4"/>
        <w:spacing w:line="240" w:lineRule="auto"/>
        <w:ind w:firstLine="0"/>
        <w:jc w:val="center"/>
        <w:rPr>
          <w:bCs/>
          <w:u w:val="none"/>
        </w:rPr>
      </w:pPr>
      <w:r w:rsidRPr="001C19EA">
        <w:rPr>
          <w:bCs/>
          <w:u w:val="none"/>
        </w:rPr>
        <w:lastRenderedPageBreak/>
        <w:t xml:space="preserve">-  </w:t>
      </w:r>
      <w:r w:rsidR="00FD0521">
        <w:rPr>
          <w:bCs/>
          <w:u w:val="none"/>
        </w:rPr>
        <w:t>9</w:t>
      </w:r>
      <w:r w:rsidRPr="001C19EA">
        <w:rPr>
          <w:bCs/>
          <w:u w:val="none"/>
        </w:rPr>
        <w:t xml:space="preserve">  -</w:t>
      </w:r>
    </w:p>
    <w:p w:rsidR="001C19EA" w:rsidRPr="00876589" w:rsidRDefault="001C19EA" w:rsidP="001C19EA">
      <w:pPr>
        <w:pStyle w:val="a4"/>
        <w:spacing w:line="240" w:lineRule="auto"/>
        <w:ind w:firstLine="0"/>
        <w:jc w:val="center"/>
        <w:rPr>
          <w:bCs/>
          <w:sz w:val="10"/>
          <w:szCs w:val="10"/>
          <w:u w:val="none"/>
        </w:rPr>
      </w:pPr>
    </w:p>
    <w:p w:rsidR="001C19EA" w:rsidRPr="00106B5F" w:rsidRDefault="001C19EA" w:rsidP="001C19EA">
      <w:pPr>
        <w:pStyle w:val="a4"/>
        <w:spacing w:line="240" w:lineRule="auto"/>
        <w:ind w:firstLine="0"/>
        <w:jc w:val="center"/>
        <w:rPr>
          <w:b/>
          <w:bCs/>
          <w:szCs w:val="28"/>
          <w:u w:val="none"/>
        </w:rPr>
      </w:pPr>
      <w:r w:rsidRPr="00106B5F">
        <w:rPr>
          <w:b/>
          <w:bCs/>
          <w:szCs w:val="28"/>
          <w:u w:val="none"/>
        </w:rPr>
        <w:t>ЛИТЕРАТУРА</w:t>
      </w:r>
    </w:p>
    <w:p w:rsidR="001C19EA" w:rsidRPr="00106B5F" w:rsidRDefault="001C19EA" w:rsidP="00876589">
      <w:pPr>
        <w:pStyle w:val="4"/>
        <w:jc w:val="left"/>
        <w:rPr>
          <w:b/>
          <w:bCs/>
          <w:sz w:val="28"/>
          <w:szCs w:val="28"/>
        </w:rPr>
      </w:pPr>
      <w:r w:rsidRPr="00106B5F">
        <w:rPr>
          <w:b/>
          <w:bCs/>
          <w:sz w:val="28"/>
          <w:szCs w:val="28"/>
        </w:rPr>
        <w:t>Основная</w:t>
      </w:r>
    </w:p>
    <w:p w:rsidR="001C19EA" w:rsidRPr="00106B5F" w:rsidRDefault="001C19EA" w:rsidP="001C19EA">
      <w:pPr>
        <w:rPr>
          <w:sz w:val="10"/>
          <w:szCs w:val="10"/>
        </w:rPr>
      </w:pPr>
    </w:p>
    <w:p w:rsidR="001C19EA" w:rsidRPr="00106B5F" w:rsidRDefault="001C19EA" w:rsidP="00BA730C">
      <w:pPr>
        <w:numPr>
          <w:ilvl w:val="0"/>
          <w:numId w:val="4"/>
        </w:numPr>
        <w:tabs>
          <w:tab w:val="clear" w:pos="720"/>
          <w:tab w:val="num" w:pos="0"/>
        </w:tabs>
        <w:ind w:left="0" w:firstLine="360"/>
        <w:jc w:val="both"/>
        <w:rPr>
          <w:sz w:val="28"/>
          <w:szCs w:val="28"/>
        </w:rPr>
      </w:pPr>
      <w:r w:rsidRPr="00106B5F">
        <w:rPr>
          <w:color w:val="000000"/>
          <w:sz w:val="28"/>
          <w:szCs w:val="28"/>
        </w:rPr>
        <w:t>Г</w:t>
      </w:r>
      <w:r w:rsidRPr="00106B5F">
        <w:rPr>
          <w:bCs/>
          <w:color w:val="000000"/>
          <w:sz w:val="28"/>
          <w:szCs w:val="28"/>
        </w:rPr>
        <w:t xml:space="preserve">ерасимова, Л. К. </w:t>
      </w:r>
      <w:r w:rsidRPr="00106B5F">
        <w:rPr>
          <w:color w:val="000000"/>
          <w:sz w:val="28"/>
          <w:szCs w:val="28"/>
        </w:rPr>
        <w:t>Основы управления интеллектуальной собственностью: учебное пособие для студентов высших учебных заведений по естественнонаучным, технологическим и инженерно</w:t>
      </w:r>
      <w:r w:rsidR="00FD0521" w:rsidRPr="00106B5F">
        <w:rPr>
          <w:color w:val="000000"/>
          <w:sz w:val="28"/>
          <w:szCs w:val="28"/>
        </w:rPr>
        <w:t> </w:t>
      </w:r>
      <w:r w:rsidRPr="00106B5F">
        <w:rPr>
          <w:color w:val="000000"/>
          <w:sz w:val="28"/>
          <w:szCs w:val="28"/>
        </w:rPr>
        <w:t>-</w:t>
      </w:r>
      <w:r w:rsidR="00FD0521" w:rsidRPr="00106B5F">
        <w:rPr>
          <w:color w:val="000000"/>
          <w:sz w:val="28"/>
          <w:szCs w:val="28"/>
        </w:rPr>
        <w:t> </w:t>
      </w:r>
      <w:r w:rsidRPr="00106B5F">
        <w:rPr>
          <w:color w:val="000000"/>
          <w:sz w:val="28"/>
          <w:szCs w:val="28"/>
        </w:rPr>
        <w:t xml:space="preserve">техническим специальностям/Л. К. Герасимова. </w:t>
      </w:r>
      <w:r w:rsidR="00E44DB8" w:rsidRPr="00106B5F">
        <w:rPr>
          <w:sz w:val="28"/>
          <w:szCs w:val="28"/>
        </w:rPr>
        <w:t xml:space="preserve">– </w:t>
      </w:r>
      <w:r w:rsidRPr="00106B5F">
        <w:rPr>
          <w:color w:val="000000"/>
          <w:sz w:val="28"/>
          <w:szCs w:val="28"/>
        </w:rPr>
        <w:t xml:space="preserve">Минск: Издательство Гревцова, 2011. </w:t>
      </w:r>
      <w:r w:rsidR="00E44DB8" w:rsidRPr="00106B5F">
        <w:rPr>
          <w:sz w:val="28"/>
          <w:szCs w:val="28"/>
        </w:rPr>
        <w:t xml:space="preserve">– </w:t>
      </w:r>
      <w:r w:rsidRPr="00106B5F">
        <w:rPr>
          <w:color w:val="000000"/>
          <w:sz w:val="28"/>
          <w:szCs w:val="28"/>
        </w:rPr>
        <w:t>253 с.</w:t>
      </w:r>
    </w:p>
    <w:p w:rsidR="00106B5F" w:rsidRPr="00106B5F" w:rsidRDefault="00106B5F" w:rsidP="00BA730C">
      <w:pPr>
        <w:numPr>
          <w:ilvl w:val="0"/>
          <w:numId w:val="4"/>
        </w:numPr>
        <w:tabs>
          <w:tab w:val="clear" w:pos="720"/>
          <w:tab w:val="num" w:pos="0"/>
        </w:tabs>
        <w:ind w:left="0" w:firstLine="360"/>
        <w:jc w:val="both"/>
        <w:rPr>
          <w:sz w:val="28"/>
          <w:szCs w:val="28"/>
        </w:rPr>
      </w:pPr>
      <w:r w:rsidRPr="00106B5F">
        <w:rPr>
          <w:sz w:val="28"/>
          <w:szCs w:val="28"/>
        </w:rPr>
        <w:t>Жилинская, О. Н. Основы управления объектами интеллектуальной собственности: учебно-методическое пособие / О. Н. Жилинская. – Минск: Частный институт управления  и предприн</w:t>
      </w:r>
      <w:r w:rsidRPr="00106B5F">
        <w:rPr>
          <w:sz w:val="28"/>
          <w:szCs w:val="28"/>
        </w:rPr>
        <w:t>и</w:t>
      </w:r>
      <w:r w:rsidRPr="00106B5F">
        <w:rPr>
          <w:sz w:val="28"/>
          <w:szCs w:val="28"/>
        </w:rPr>
        <w:t>мательства, 2009. – 112 с.</w:t>
      </w:r>
    </w:p>
    <w:p w:rsidR="00E44DB8" w:rsidRPr="0061587D" w:rsidRDefault="00E44DB8" w:rsidP="00E44DB8">
      <w:pPr>
        <w:numPr>
          <w:ilvl w:val="0"/>
          <w:numId w:val="4"/>
        </w:numPr>
        <w:tabs>
          <w:tab w:val="num" w:pos="0"/>
          <w:tab w:val="left" w:pos="720"/>
        </w:tabs>
        <w:ind w:left="0" w:firstLine="360"/>
        <w:jc w:val="both"/>
        <w:rPr>
          <w:sz w:val="28"/>
          <w:szCs w:val="28"/>
        </w:rPr>
      </w:pPr>
      <w:r w:rsidRPr="0061587D">
        <w:rPr>
          <w:sz w:val="28"/>
          <w:szCs w:val="28"/>
        </w:rPr>
        <w:t>Иванова, Д. В. Основы управления интеллектуальной собственностью: практикум: учебное пособие для студентов вузов / Д. В. Иванова, Ю. А. Федорова. – Минск: Издательство Гревцова, 2010. – 188 с</w:t>
      </w:r>
      <w:r>
        <w:rPr>
          <w:sz w:val="28"/>
          <w:szCs w:val="28"/>
        </w:rPr>
        <w:t>.</w:t>
      </w:r>
    </w:p>
    <w:p w:rsidR="001C19EA" w:rsidRPr="00FD0521" w:rsidRDefault="001C19EA" w:rsidP="00BA730C">
      <w:pPr>
        <w:numPr>
          <w:ilvl w:val="0"/>
          <w:numId w:val="4"/>
        </w:numPr>
        <w:tabs>
          <w:tab w:val="clear" w:pos="720"/>
          <w:tab w:val="num" w:pos="0"/>
        </w:tabs>
        <w:ind w:left="0" w:firstLine="360"/>
        <w:jc w:val="both"/>
        <w:rPr>
          <w:sz w:val="28"/>
          <w:szCs w:val="28"/>
        </w:rPr>
      </w:pPr>
      <w:r w:rsidRPr="00FD0521">
        <w:rPr>
          <w:bCs/>
          <w:color w:val="000000"/>
          <w:sz w:val="28"/>
          <w:szCs w:val="28"/>
        </w:rPr>
        <w:t>Кудашов, В. И. Осн</w:t>
      </w:r>
      <w:r w:rsidRPr="00FD0521">
        <w:rPr>
          <w:color w:val="000000"/>
          <w:sz w:val="28"/>
          <w:szCs w:val="28"/>
        </w:rPr>
        <w:t xml:space="preserve">овы управления интеллектуальной собственностью: учебно-методический комплекс для студентов специальности "Экономика и управление на предприятии" / В. И. Кудашов, Е. В. Иванова. </w:t>
      </w:r>
      <w:r w:rsidR="00FD0521" w:rsidRPr="00FD0521">
        <w:rPr>
          <w:rFonts w:eastAsia="MS Mincho"/>
          <w:sz w:val="28"/>
          <w:szCs w:val="28"/>
        </w:rPr>
        <w:t>–</w:t>
      </w:r>
      <w:r w:rsidRPr="00FD0521">
        <w:rPr>
          <w:color w:val="000000"/>
          <w:sz w:val="28"/>
          <w:szCs w:val="28"/>
        </w:rPr>
        <w:t xml:space="preserve"> 4-е изд. </w:t>
      </w:r>
      <w:r w:rsidR="00FD0521" w:rsidRPr="00FD0521">
        <w:rPr>
          <w:rFonts w:eastAsia="MS Mincho"/>
          <w:sz w:val="28"/>
          <w:szCs w:val="28"/>
        </w:rPr>
        <w:t>–</w:t>
      </w:r>
      <w:r w:rsidRPr="00FD0521">
        <w:rPr>
          <w:color w:val="000000"/>
          <w:sz w:val="28"/>
          <w:szCs w:val="28"/>
        </w:rPr>
        <w:t xml:space="preserve"> Минск: Издательство МИУ, 2011. </w:t>
      </w:r>
      <w:r w:rsidR="00FD0521" w:rsidRPr="00FD0521">
        <w:rPr>
          <w:rFonts w:eastAsia="MS Mincho"/>
          <w:sz w:val="28"/>
          <w:szCs w:val="28"/>
        </w:rPr>
        <w:t>–</w:t>
      </w:r>
      <w:r w:rsidRPr="00FD0521">
        <w:rPr>
          <w:color w:val="000000"/>
          <w:sz w:val="28"/>
          <w:szCs w:val="28"/>
        </w:rPr>
        <w:t xml:space="preserve"> 179 с.</w:t>
      </w:r>
    </w:p>
    <w:p w:rsidR="001C19EA" w:rsidRPr="00FD0521" w:rsidRDefault="001C19EA" w:rsidP="00BA730C">
      <w:pPr>
        <w:pStyle w:val="ac"/>
        <w:numPr>
          <w:ilvl w:val="0"/>
          <w:numId w:val="4"/>
        </w:numPr>
        <w:tabs>
          <w:tab w:val="clear" w:pos="720"/>
          <w:tab w:val="num" w:pos="0"/>
        </w:tabs>
        <w:ind w:left="0" w:firstLine="360"/>
        <w:jc w:val="both"/>
        <w:rPr>
          <w:rFonts w:ascii="Times New Roman" w:eastAsia="MS Mincho" w:hAnsi="Times New Roman" w:cs="Times New Roman"/>
          <w:sz w:val="28"/>
          <w:szCs w:val="28"/>
        </w:rPr>
      </w:pPr>
      <w:r w:rsidRPr="00FD0521">
        <w:rPr>
          <w:rFonts w:ascii="Times New Roman" w:eastAsia="MS Mincho" w:hAnsi="Times New Roman" w:cs="Times New Roman"/>
          <w:bCs/>
          <w:sz w:val="28"/>
          <w:szCs w:val="28"/>
        </w:rPr>
        <w:t xml:space="preserve">Кудашов, В. И. </w:t>
      </w:r>
      <w:r w:rsidR="00F477AE">
        <w:rPr>
          <w:rFonts w:ascii="Times New Roman" w:eastAsia="MS Mincho" w:hAnsi="Times New Roman" w:cs="Times New Roman"/>
          <w:bCs/>
          <w:sz w:val="28"/>
          <w:szCs w:val="28"/>
        </w:rPr>
        <w:t>Основы у</w:t>
      </w:r>
      <w:r w:rsidRPr="00FD0521">
        <w:rPr>
          <w:rFonts w:ascii="Times New Roman" w:eastAsia="MS Mincho" w:hAnsi="Times New Roman" w:cs="Times New Roman"/>
          <w:bCs/>
          <w:sz w:val="28"/>
          <w:szCs w:val="28"/>
        </w:rPr>
        <w:t>правлени</w:t>
      </w:r>
      <w:r w:rsidR="00F477AE">
        <w:rPr>
          <w:rFonts w:ascii="Times New Roman" w:eastAsia="MS Mincho" w:hAnsi="Times New Roman" w:cs="Times New Roman"/>
          <w:bCs/>
          <w:sz w:val="28"/>
          <w:szCs w:val="28"/>
        </w:rPr>
        <w:t>я</w:t>
      </w:r>
      <w:r w:rsidRPr="00FD0521">
        <w:rPr>
          <w:rFonts w:ascii="Times New Roman" w:eastAsia="MS Mincho" w:hAnsi="Times New Roman" w:cs="Times New Roman"/>
          <w:bCs/>
          <w:sz w:val="28"/>
          <w:szCs w:val="28"/>
        </w:rPr>
        <w:t xml:space="preserve"> интеллектуальной собственностью: учебн</w:t>
      </w:r>
      <w:r w:rsidR="00F477AE">
        <w:rPr>
          <w:rFonts w:ascii="Times New Roman" w:eastAsia="MS Mincho" w:hAnsi="Times New Roman" w:cs="Times New Roman"/>
          <w:bCs/>
          <w:sz w:val="28"/>
          <w:szCs w:val="28"/>
        </w:rPr>
        <w:t>ик</w:t>
      </w:r>
      <w:r w:rsidRPr="00FD0521">
        <w:rPr>
          <w:rFonts w:ascii="Times New Roman" w:eastAsia="MS Mincho" w:hAnsi="Times New Roman" w:cs="Times New Roman"/>
          <w:bCs/>
          <w:sz w:val="28"/>
          <w:szCs w:val="28"/>
        </w:rPr>
        <w:t xml:space="preserve"> / В. И. Кудашов. </w:t>
      </w:r>
      <w:r w:rsidR="00FD0521" w:rsidRPr="00FD0521">
        <w:rPr>
          <w:rFonts w:ascii="Times New Roman" w:eastAsia="MS Mincho" w:hAnsi="Times New Roman" w:cs="Times New Roman"/>
          <w:sz w:val="28"/>
          <w:szCs w:val="28"/>
        </w:rPr>
        <w:t>–</w:t>
      </w:r>
      <w:r w:rsidRPr="00FD0521">
        <w:rPr>
          <w:rFonts w:ascii="Times New Roman" w:eastAsia="MS Mincho" w:hAnsi="Times New Roman" w:cs="Times New Roman"/>
          <w:bCs/>
          <w:sz w:val="28"/>
          <w:szCs w:val="28"/>
        </w:rPr>
        <w:t xml:space="preserve"> Минск: ИВЦ Ми</w:t>
      </w:r>
      <w:r w:rsidRPr="00FD0521">
        <w:rPr>
          <w:rFonts w:ascii="Times New Roman" w:eastAsia="MS Mincho" w:hAnsi="Times New Roman" w:cs="Times New Roman"/>
          <w:bCs/>
          <w:sz w:val="28"/>
          <w:szCs w:val="28"/>
        </w:rPr>
        <w:t>н</w:t>
      </w:r>
      <w:r w:rsidRPr="00FD0521">
        <w:rPr>
          <w:rFonts w:ascii="Times New Roman" w:eastAsia="MS Mincho" w:hAnsi="Times New Roman" w:cs="Times New Roman"/>
          <w:bCs/>
          <w:sz w:val="28"/>
          <w:szCs w:val="28"/>
        </w:rPr>
        <w:t>фина, 20</w:t>
      </w:r>
      <w:r w:rsidR="00E44DB8">
        <w:rPr>
          <w:rFonts w:ascii="Times New Roman" w:eastAsia="MS Mincho" w:hAnsi="Times New Roman" w:cs="Times New Roman"/>
          <w:bCs/>
          <w:sz w:val="28"/>
          <w:szCs w:val="28"/>
        </w:rPr>
        <w:t>13</w:t>
      </w:r>
      <w:r w:rsidRPr="00FD0521">
        <w:rPr>
          <w:rFonts w:ascii="Times New Roman" w:eastAsia="MS Mincho" w:hAnsi="Times New Roman" w:cs="Times New Roman"/>
          <w:bCs/>
          <w:sz w:val="28"/>
          <w:szCs w:val="28"/>
        </w:rPr>
        <w:t xml:space="preserve">. </w:t>
      </w:r>
      <w:r w:rsidR="00FD0521" w:rsidRPr="00FD0521">
        <w:rPr>
          <w:rFonts w:ascii="Times New Roman" w:eastAsia="MS Mincho" w:hAnsi="Times New Roman" w:cs="Times New Roman"/>
          <w:sz w:val="28"/>
          <w:szCs w:val="28"/>
        </w:rPr>
        <w:t>–</w:t>
      </w:r>
      <w:r w:rsidRPr="00FD0521">
        <w:rPr>
          <w:rFonts w:ascii="Times New Roman" w:eastAsia="MS Mincho" w:hAnsi="Times New Roman" w:cs="Times New Roman"/>
          <w:bCs/>
          <w:sz w:val="28"/>
          <w:szCs w:val="28"/>
        </w:rPr>
        <w:t xml:space="preserve"> </w:t>
      </w:r>
      <w:r w:rsidR="00E44DB8">
        <w:rPr>
          <w:rFonts w:ascii="Times New Roman" w:eastAsia="MS Mincho" w:hAnsi="Times New Roman" w:cs="Times New Roman"/>
          <w:bCs/>
          <w:sz w:val="28"/>
          <w:szCs w:val="28"/>
        </w:rPr>
        <w:t>408</w:t>
      </w:r>
      <w:r w:rsidRPr="00FD0521">
        <w:rPr>
          <w:rFonts w:ascii="Times New Roman" w:eastAsia="MS Mincho" w:hAnsi="Times New Roman" w:cs="Times New Roman"/>
          <w:bCs/>
          <w:sz w:val="28"/>
          <w:szCs w:val="28"/>
        </w:rPr>
        <w:t xml:space="preserve"> с.</w:t>
      </w:r>
      <w:r w:rsidRPr="00FD0521">
        <w:rPr>
          <w:rFonts w:ascii="Times New Roman" w:eastAsia="MS Mincho" w:hAnsi="Times New Roman" w:cs="Times New Roman"/>
          <w:sz w:val="28"/>
          <w:szCs w:val="28"/>
        </w:rPr>
        <w:t xml:space="preserve"> </w:t>
      </w:r>
    </w:p>
    <w:p w:rsidR="001C19EA" w:rsidRDefault="001C19EA" w:rsidP="00BA730C">
      <w:pPr>
        <w:numPr>
          <w:ilvl w:val="0"/>
          <w:numId w:val="4"/>
        </w:numPr>
        <w:tabs>
          <w:tab w:val="clear" w:pos="720"/>
          <w:tab w:val="num" w:pos="0"/>
        </w:tabs>
        <w:ind w:left="0" w:firstLine="360"/>
        <w:jc w:val="both"/>
        <w:rPr>
          <w:sz w:val="28"/>
          <w:szCs w:val="28"/>
        </w:rPr>
      </w:pPr>
      <w:r w:rsidRPr="00FD0521">
        <w:rPr>
          <w:sz w:val="28"/>
          <w:szCs w:val="28"/>
        </w:rPr>
        <w:t xml:space="preserve">Кудашов, В.И. Методическое пособие по вопросам введения в гражданский оборот результатов интеллектуальной деятельности/ </w:t>
      </w:r>
      <w:r w:rsidRPr="00FD0521">
        <w:rPr>
          <w:rFonts w:eastAsia="MS Mincho"/>
          <w:bCs/>
          <w:sz w:val="28"/>
          <w:szCs w:val="28"/>
        </w:rPr>
        <w:t>В. И. Кудашов, Т.И.Турлюк</w:t>
      </w:r>
      <w:r w:rsidR="00AE7DE7">
        <w:rPr>
          <w:rFonts w:eastAsia="MS Mincho"/>
          <w:bCs/>
          <w:sz w:val="28"/>
          <w:szCs w:val="28"/>
        </w:rPr>
        <w:t>.</w:t>
      </w:r>
      <w:r w:rsidRPr="00FD0521">
        <w:rPr>
          <w:sz w:val="28"/>
          <w:szCs w:val="28"/>
        </w:rPr>
        <w:t xml:space="preserve"> – Минск: РУП «РУПИС», 2004.</w:t>
      </w:r>
      <w:r w:rsidR="00FD0521" w:rsidRPr="00FD0521">
        <w:rPr>
          <w:rFonts w:eastAsia="MS Mincho"/>
          <w:sz w:val="28"/>
          <w:szCs w:val="28"/>
        </w:rPr>
        <w:t xml:space="preserve"> –</w:t>
      </w:r>
      <w:r w:rsidRPr="00FD0521">
        <w:rPr>
          <w:sz w:val="28"/>
          <w:szCs w:val="28"/>
        </w:rPr>
        <w:t xml:space="preserve"> 111 с.</w:t>
      </w:r>
    </w:p>
    <w:p w:rsidR="00106B5F" w:rsidRPr="00106B5F" w:rsidRDefault="00106B5F" w:rsidP="00BA730C">
      <w:pPr>
        <w:numPr>
          <w:ilvl w:val="0"/>
          <w:numId w:val="4"/>
        </w:numPr>
        <w:tabs>
          <w:tab w:val="clear" w:pos="720"/>
          <w:tab w:val="num" w:pos="0"/>
        </w:tabs>
        <w:ind w:left="0" w:firstLine="360"/>
        <w:jc w:val="both"/>
        <w:rPr>
          <w:sz w:val="28"/>
          <w:szCs w:val="28"/>
        </w:rPr>
      </w:pPr>
      <w:r w:rsidRPr="00106B5F">
        <w:rPr>
          <w:sz w:val="28"/>
          <w:szCs w:val="28"/>
        </w:rPr>
        <w:t>Кулис, Л. А.  Основы управления интеллектуальной собственн</w:t>
      </w:r>
      <w:r w:rsidRPr="00106B5F">
        <w:rPr>
          <w:sz w:val="28"/>
          <w:szCs w:val="28"/>
        </w:rPr>
        <w:t>о</w:t>
      </w:r>
      <w:r w:rsidRPr="00106B5F">
        <w:rPr>
          <w:sz w:val="28"/>
          <w:szCs w:val="28"/>
        </w:rPr>
        <w:t>стью: учебно-методическое пособие / Л. А. Кулис, Л. Г. Шишканова, Е. В. Максиме</w:t>
      </w:r>
      <w:r w:rsidRPr="00106B5F">
        <w:rPr>
          <w:sz w:val="28"/>
          <w:szCs w:val="28"/>
        </w:rPr>
        <w:t>н</w:t>
      </w:r>
      <w:r w:rsidRPr="00106B5F">
        <w:rPr>
          <w:sz w:val="28"/>
          <w:szCs w:val="28"/>
        </w:rPr>
        <w:t>ко. – Минск: БГТУ, 2010. –  95 с.</w:t>
      </w:r>
    </w:p>
    <w:p w:rsidR="00106B5F" w:rsidRPr="00106B5F" w:rsidRDefault="00106B5F" w:rsidP="00106B5F">
      <w:pPr>
        <w:numPr>
          <w:ilvl w:val="0"/>
          <w:numId w:val="4"/>
        </w:numPr>
        <w:tabs>
          <w:tab w:val="num" w:pos="0"/>
          <w:tab w:val="left" w:pos="720"/>
          <w:tab w:val="left" w:pos="1260"/>
        </w:tabs>
        <w:ind w:left="0" w:firstLine="360"/>
        <w:jc w:val="both"/>
        <w:rPr>
          <w:sz w:val="28"/>
          <w:szCs w:val="28"/>
        </w:rPr>
      </w:pPr>
      <w:r w:rsidRPr="00106B5F">
        <w:rPr>
          <w:sz w:val="28"/>
          <w:szCs w:val="28"/>
        </w:rPr>
        <w:t xml:space="preserve">Леанович, Е.Б. Международная охрана интеллектуальной собственности: учебное пособие для вузов по юридическим специальностям / Е.Б.Леанович. – Минск: ИВЦ Минфина, 2011. – 400 с. </w:t>
      </w:r>
    </w:p>
    <w:p w:rsidR="001C19EA" w:rsidRDefault="001C19EA" w:rsidP="00BA730C">
      <w:pPr>
        <w:pStyle w:val="ac"/>
        <w:numPr>
          <w:ilvl w:val="0"/>
          <w:numId w:val="4"/>
        </w:numPr>
        <w:tabs>
          <w:tab w:val="clear" w:pos="720"/>
          <w:tab w:val="num" w:pos="0"/>
        </w:tabs>
        <w:ind w:left="0" w:firstLine="360"/>
        <w:jc w:val="both"/>
        <w:rPr>
          <w:rFonts w:ascii="Times New Roman" w:eastAsia="MS Mincho" w:hAnsi="Times New Roman" w:cs="Times New Roman"/>
          <w:sz w:val="28"/>
          <w:szCs w:val="28"/>
        </w:rPr>
      </w:pPr>
      <w:r w:rsidRPr="00FD0521">
        <w:rPr>
          <w:rFonts w:ascii="Times New Roman" w:eastAsia="MS Mincho" w:hAnsi="Times New Roman" w:cs="Times New Roman"/>
          <w:sz w:val="28"/>
          <w:szCs w:val="28"/>
        </w:rPr>
        <w:t>Основы управления интеллектуальной собственностью: уче</w:t>
      </w:r>
      <w:r w:rsidRPr="00FD0521">
        <w:rPr>
          <w:rFonts w:ascii="Times New Roman" w:eastAsia="MS Mincho" w:hAnsi="Times New Roman" w:cs="Times New Roman"/>
          <w:sz w:val="28"/>
          <w:szCs w:val="28"/>
        </w:rPr>
        <w:t>б</w:t>
      </w:r>
      <w:r w:rsidRPr="00FD0521">
        <w:rPr>
          <w:rFonts w:ascii="Times New Roman" w:eastAsia="MS Mincho" w:hAnsi="Times New Roman" w:cs="Times New Roman"/>
          <w:sz w:val="28"/>
          <w:szCs w:val="28"/>
        </w:rPr>
        <w:t xml:space="preserve">но-методический комплекс для студентов всех специальностей дневной и заочной форм обучения / В.В.Мацукевич [и др.]; под общ. ред. В.В. Мацукевича, Л.П. Матюшкова.  </w:t>
      </w:r>
      <w:r w:rsidR="00FD0521" w:rsidRPr="00FD0521">
        <w:rPr>
          <w:rFonts w:ascii="Times New Roman" w:eastAsia="MS Mincho" w:hAnsi="Times New Roman" w:cs="Times New Roman"/>
          <w:sz w:val="28"/>
          <w:szCs w:val="28"/>
        </w:rPr>
        <w:t>–</w:t>
      </w:r>
      <w:r w:rsidRPr="00FD0521">
        <w:rPr>
          <w:rFonts w:ascii="Times New Roman" w:eastAsia="MS Mincho" w:hAnsi="Times New Roman" w:cs="Times New Roman"/>
          <w:sz w:val="28"/>
          <w:szCs w:val="28"/>
        </w:rPr>
        <w:t xml:space="preserve"> Брест: БрГУ им. А.С.Пушкина, 2009. – 135 с.</w:t>
      </w:r>
    </w:p>
    <w:p w:rsidR="00106B5F" w:rsidRPr="00106B5F" w:rsidRDefault="00106B5F" w:rsidP="00106B5F">
      <w:pPr>
        <w:numPr>
          <w:ilvl w:val="0"/>
          <w:numId w:val="4"/>
        </w:numPr>
        <w:tabs>
          <w:tab w:val="clear" w:pos="720"/>
          <w:tab w:val="num" w:pos="0"/>
          <w:tab w:val="left" w:pos="900"/>
          <w:tab w:val="left" w:pos="1260"/>
        </w:tabs>
        <w:ind w:left="0" w:firstLine="360"/>
        <w:jc w:val="both"/>
        <w:rPr>
          <w:sz w:val="28"/>
          <w:szCs w:val="28"/>
        </w:rPr>
      </w:pPr>
      <w:r w:rsidRPr="00106B5F">
        <w:rPr>
          <w:sz w:val="28"/>
          <w:szCs w:val="28"/>
        </w:rPr>
        <w:t>Прищепов, М. А. Основы управления интеллектуальной собственностью: учебное пособие для вузов / М. А. Прищепов, Е. М. Савицкий, Н. Е. Савицкая. – Минск: БГАТУ, 2012. – 196 с.</w:t>
      </w:r>
    </w:p>
    <w:p w:rsidR="001C19EA" w:rsidRPr="00FD0521" w:rsidRDefault="001C19EA" w:rsidP="00BA730C">
      <w:pPr>
        <w:numPr>
          <w:ilvl w:val="0"/>
          <w:numId w:val="4"/>
        </w:numPr>
        <w:tabs>
          <w:tab w:val="left" w:pos="720"/>
        </w:tabs>
        <w:ind w:left="0" w:firstLine="360"/>
        <w:jc w:val="both"/>
        <w:rPr>
          <w:sz w:val="28"/>
          <w:szCs w:val="28"/>
        </w:rPr>
      </w:pPr>
      <w:r w:rsidRPr="00FD0521">
        <w:rPr>
          <w:sz w:val="28"/>
          <w:szCs w:val="28"/>
        </w:rPr>
        <w:t>Руденков, В.М. Международное патентно-лицензионное дело: курс  лекций/ В.М.Руденков. – Минск: БГУ, 2004.</w:t>
      </w:r>
      <w:r w:rsidR="00FD0521" w:rsidRPr="00FD0521">
        <w:rPr>
          <w:rFonts w:eastAsia="MS Mincho"/>
          <w:sz w:val="28"/>
          <w:szCs w:val="28"/>
        </w:rPr>
        <w:t xml:space="preserve"> –</w:t>
      </w:r>
      <w:r w:rsidRPr="00FD0521">
        <w:rPr>
          <w:sz w:val="28"/>
          <w:szCs w:val="28"/>
        </w:rPr>
        <w:t>147 с.</w:t>
      </w:r>
    </w:p>
    <w:p w:rsidR="001C19EA" w:rsidRPr="00FD0521" w:rsidRDefault="001C19EA" w:rsidP="00E44DB8">
      <w:pPr>
        <w:numPr>
          <w:ilvl w:val="0"/>
          <w:numId w:val="4"/>
        </w:numPr>
        <w:tabs>
          <w:tab w:val="clear" w:pos="720"/>
          <w:tab w:val="num" w:pos="0"/>
          <w:tab w:val="left" w:pos="900"/>
        </w:tabs>
        <w:ind w:left="0" w:firstLine="360"/>
        <w:jc w:val="both"/>
        <w:rPr>
          <w:sz w:val="28"/>
          <w:szCs w:val="28"/>
        </w:rPr>
      </w:pPr>
      <w:r w:rsidRPr="00FD0521">
        <w:rPr>
          <w:bCs/>
          <w:color w:val="000000"/>
          <w:sz w:val="28"/>
          <w:szCs w:val="28"/>
        </w:rPr>
        <w:t xml:space="preserve">Скорняков, Э. П. </w:t>
      </w:r>
      <w:r w:rsidRPr="00FD0521">
        <w:rPr>
          <w:color w:val="000000"/>
          <w:sz w:val="28"/>
          <w:szCs w:val="28"/>
        </w:rPr>
        <w:t xml:space="preserve">Патентные исследования: учебно-методическое пособие / Э. П. Скорняков, М. Э. Горбунова. </w:t>
      </w:r>
      <w:r w:rsidR="00FD0521" w:rsidRPr="00FD0521">
        <w:rPr>
          <w:rFonts w:eastAsia="MS Mincho"/>
          <w:sz w:val="28"/>
          <w:szCs w:val="28"/>
        </w:rPr>
        <w:t>–</w:t>
      </w:r>
      <w:r w:rsidRPr="00FD0521">
        <w:rPr>
          <w:color w:val="000000"/>
          <w:sz w:val="28"/>
          <w:szCs w:val="28"/>
        </w:rPr>
        <w:t xml:space="preserve"> 3-е изд., переработанное и дополненное. </w:t>
      </w:r>
      <w:r w:rsidR="00FD0521" w:rsidRPr="00FD0521">
        <w:rPr>
          <w:rFonts w:eastAsia="MS Mincho"/>
          <w:sz w:val="28"/>
          <w:szCs w:val="28"/>
        </w:rPr>
        <w:t>–</w:t>
      </w:r>
      <w:r w:rsidRPr="00FD0521">
        <w:rPr>
          <w:color w:val="000000"/>
          <w:sz w:val="28"/>
          <w:szCs w:val="28"/>
        </w:rPr>
        <w:t xml:space="preserve"> Москва: ИНИЦ "Патент", 2011. </w:t>
      </w:r>
      <w:r w:rsidR="00FD0521" w:rsidRPr="00FD0521">
        <w:rPr>
          <w:rFonts w:eastAsia="MS Mincho"/>
          <w:sz w:val="28"/>
          <w:szCs w:val="28"/>
        </w:rPr>
        <w:t>–</w:t>
      </w:r>
      <w:r w:rsidRPr="00FD0521">
        <w:rPr>
          <w:color w:val="000000"/>
          <w:sz w:val="28"/>
          <w:szCs w:val="28"/>
        </w:rPr>
        <w:t xml:space="preserve"> 181 с.</w:t>
      </w:r>
    </w:p>
    <w:p w:rsidR="001C19EA" w:rsidRPr="00FD0521" w:rsidRDefault="001C19EA" w:rsidP="00BA730C">
      <w:pPr>
        <w:numPr>
          <w:ilvl w:val="0"/>
          <w:numId w:val="4"/>
        </w:numPr>
        <w:tabs>
          <w:tab w:val="clear" w:pos="720"/>
          <w:tab w:val="left" w:pos="0"/>
          <w:tab w:val="left" w:pos="900"/>
        </w:tabs>
        <w:ind w:left="0" w:firstLine="360"/>
        <w:jc w:val="both"/>
        <w:rPr>
          <w:sz w:val="28"/>
          <w:szCs w:val="28"/>
        </w:rPr>
      </w:pPr>
      <w:r w:rsidRPr="00FD0521">
        <w:rPr>
          <w:bCs/>
          <w:color w:val="000000"/>
          <w:sz w:val="28"/>
          <w:szCs w:val="28"/>
        </w:rPr>
        <w:t xml:space="preserve">Якимахо, А. П. </w:t>
      </w:r>
      <w:r w:rsidRPr="00FD0521">
        <w:rPr>
          <w:color w:val="000000"/>
          <w:sz w:val="28"/>
          <w:szCs w:val="28"/>
        </w:rPr>
        <w:t xml:space="preserve">Управление интеллектуальной собственностью в Республике Беларусь / А. П. Якимахо, Г. Е. Ясников, И. А. Рудаков; под ред. Г. Е. Ясникова. </w:t>
      </w:r>
      <w:r w:rsidR="00FD0521" w:rsidRPr="00FD0521">
        <w:rPr>
          <w:rFonts w:eastAsia="MS Mincho"/>
          <w:sz w:val="28"/>
          <w:szCs w:val="28"/>
        </w:rPr>
        <w:t>–</w:t>
      </w:r>
      <w:r w:rsidRPr="00FD0521">
        <w:rPr>
          <w:color w:val="000000"/>
          <w:sz w:val="28"/>
          <w:szCs w:val="28"/>
        </w:rPr>
        <w:t xml:space="preserve"> Минск: Дикта, 2011. </w:t>
      </w:r>
      <w:r w:rsidR="00FD0521" w:rsidRPr="00FD0521">
        <w:rPr>
          <w:rFonts w:eastAsia="MS Mincho"/>
          <w:sz w:val="28"/>
          <w:szCs w:val="28"/>
        </w:rPr>
        <w:t>–</w:t>
      </w:r>
      <w:r w:rsidRPr="00FD0521">
        <w:rPr>
          <w:color w:val="000000"/>
          <w:sz w:val="28"/>
          <w:szCs w:val="28"/>
        </w:rPr>
        <w:t xml:space="preserve"> 318 с.</w:t>
      </w:r>
    </w:p>
    <w:p w:rsidR="00BA730C" w:rsidRPr="00876589" w:rsidRDefault="00BA730C">
      <w:pPr>
        <w:rPr>
          <w:sz w:val="10"/>
          <w:szCs w:val="10"/>
        </w:rPr>
      </w:pPr>
    </w:p>
    <w:p w:rsidR="00BA730C" w:rsidRPr="00873370" w:rsidRDefault="00BA730C" w:rsidP="00873370">
      <w:pPr>
        <w:pStyle w:val="4"/>
        <w:jc w:val="left"/>
        <w:rPr>
          <w:b/>
        </w:rPr>
      </w:pPr>
      <w:r w:rsidRPr="00873370">
        <w:rPr>
          <w:b/>
        </w:rPr>
        <w:t>Дополнительная</w:t>
      </w:r>
    </w:p>
    <w:p w:rsidR="00D15958" w:rsidRPr="00D15958" w:rsidRDefault="00D15958" w:rsidP="00E44DB8">
      <w:pPr>
        <w:numPr>
          <w:ilvl w:val="0"/>
          <w:numId w:val="3"/>
        </w:numPr>
        <w:tabs>
          <w:tab w:val="clear" w:pos="720"/>
          <w:tab w:val="num" w:pos="0"/>
          <w:tab w:val="left" w:pos="900"/>
        </w:tabs>
        <w:ind w:left="0" w:firstLine="540"/>
        <w:jc w:val="both"/>
        <w:rPr>
          <w:sz w:val="28"/>
          <w:szCs w:val="28"/>
        </w:rPr>
      </w:pPr>
      <w:r w:rsidRPr="00D15958">
        <w:rPr>
          <w:sz w:val="28"/>
          <w:szCs w:val="28"/>
        </w:rPr>
        <w:t>Бромберг, Г. В. Интеллектуальная собственность в вопросах и о</w:t>
      </w:r>
      <w:r w:rsidRPr="00D15958">
        <w:rPr>
          <w:sz w:val="28"/>
          <w:szCs w:val="28"/>
        </w:rPr>
        <w:t>т</w:t>
      </w:r>
      <w:r w:rsidRPr="00D15958">
        <w:rPr>
          <w:sz w:val="28"/>
          <w:szCs w:val="28"/>
        </w:rPr>
        <w:t xml:space="preserve">ветах / Г. В. Бромберг. </w:t>
      </w:r>
      <w:r w:rsidR="0061587D" w:rsidRPr="00FD0521">
        <w:rPr>
          <w:rFonts w:eastAsia="MS Mincho"/>
          <w:sz w:val="28"/>
          <w:szCs w:val="28"/>
        </w:rPr>
        <w:t>–</w:t>
      </w:r>
      <w:r w:rsidR="0061587D" w:rsidRPr="00FD0521">
        <w:rPr>
          <w:color w:val="000000"/>
          <w:sz w:val="28"/>
          <w:szCs w:val="28"/>
        </w:rPr>
        <w:t xml:space="preserve"> </w:t>
      </w:r>
      <w:r w:rsidRPr="00D15958">
        <w:rPr>
          <w:sz w:val="28"/>
          <w:szCs w:val="28"/>
        </w:rPr>
        <w:t xml:space="preserve"> Москва: ИНИЦ "Патент", 2010. </w:t>
      </w:r>
      <w:r w:rsidR="0061587D" w:rsidRPr="00FD0521">
        <w:rPr>
          <w:rFonts w:eastAsia="MS Mincho"/>
          <w:sz w:val="28"/>
          <w:szCs w:val="28"/>
        </w:rPr>
        <w:t>–</w:t>
      </w:r>
      <w:r w:rsidR="0061587D" w:rsidRPr="00FD0521">
        <w:rPr>
          <w:color w:val="000000"/>
          <w:sz w:val="28"/>
          <w:szCs w:val="28"/>
        </w:rPr>
        <w:t xml:space="preserve"> </w:t>
      </w:r>
      <w:r w:rsidRPr="00D15958">
        <w:rPr>
          <w:sz w:val="28"/>
          <w:szCs w:val="28"/>
        </w:rPr>
        <w:t xml:space="preserve">240 с. </w:t>
      </w:r>
    </w:p>
    <w:p w:rsidR="005D1946" w:rsidRDefault="005D1946" w:rsidP="005D1946">
      <w:pPr>
        <w:ind w:left="360"/>
        <w:jc w:val="center"/>
        <w:rPr>
          <w:sz w:val="28"/>
          <w:szCs w:val="28"/>
        </w:rPr>
      </w:pPr>
      <w:r>
        <w:rPr>
          <w:sz w:val="28"/>
          <w:szCs w:val="28"/>
        </w:rPr>
        <w:lastRenderedPageBreak/>
        <w:t>-  10  -</w:t>
      </w:r>
    </w:p>
    <w:p w:rsidR="005D1946" w:rsidRPr="005D1946" w:rsidRDefault="005D1946" w:rsidP="005D1946">
      <w:pPr>
        <w:tabs>
          <w:tab w:val="left" w:pos="900"/>
        </w:tabs>
        <w:ind w:left="540"/>
        <w:jc w:val="both"/>
        <w:rPr>
          <w:sz w:val="28"/>
          <w:szCs w:val="28"/>
        </w:rPr>
      </w:pPr>
    </w:p>
    <w:p w:rsidR="00E44DB8" w:rsidRPr="00E44DB8" w:rsidRDefault="0061587D" w:rsidP="005D1946">
      <w:pPr>
        <w:numPr>
          <w:ilvl w:val="0"/>
          <w:numId w:val="3"/>
        </w:numPr>
        <w:tabs>
          <w:tab w:val="clear" w:pos="720"/>
          <w:tab w:val="num" w:pos="0"/>
          <w:tab w:val="left" w:pos="900"/>
          <w:tab w:val="left" w:pos="1080"/>
        </w:tabs>
        <w:ind w:left="0" w:firstLine="720"/>
        <w:jc w:val="both"/>
        <w:rPr>
          <w:sz w:val="28"/>
          <w:szCs w:val="28"/>
        </w:rPr>
      </w:pPr>
      <w:r w:rsidRPr="0061587D">
        <w:rPr>
          <w:bCs/>
          <w:color w:val="000000"/>
          <w:sz w:val="28"/>
          <w:szCs w:val="28"/>
        </w:rPr>
        <w:t xml:space="preserve">Вершина, Г. А. </w:t>
      </w:r>
      <w:r w:rsidRPr="0061587D">
        <w:rPr>
          <w:color w:val="000000"/>
          <w:sz w:val="28"/>
          <w:szCs w:val="28"/>
        </w:rPr>
        <w:t xml:space="preserve">Основы инженерного творчества: методическое пособие / Г. А. Вершина, М. П. Ивандиков. </w:t>
      </w:r>
      <w:r w:rsidRPr="00FD0521">
        <w:rPr>
          <w:rFonts w:eastAsia="MS Mincho"/>
          <w:sz w:val="28"/>
          <w:szCs w:val="28"/>
        </w:rPr>
        <w:t>–</w:t>
      </w:r>
      <w:r w:rsidRPr="00FD0521">
        <w:rPr>
          <w:color w:val="000000"/>
          <w:sz w:val="28"/>
          <w:szCs w:val="28"/>
        </w:rPr>
        <w:t xml:space="preserve"> </w:t>
      </w:r>
      <w:r w:rsidRPr="0061587D">
        <w:rPr>
          <w:color w:val="000000"/>
          <w:sz w:val="28"/>
          <w:szCs w:val="28"/>
        </w:rPr>
        <w:t xml:space="preserve"> Минск: БНТУ, 2012. </w:t>
      </w:r>
      <w:r w:rsidRPr="00FD0521">
        <w:rPr>
          <w:rFonts w:eastAsia="MS Mincho"/>
          <w:sz w:val="28"/>
          <w:szCs w:val="28"/>
        </w:rPr>
        <w:t>–</w:t>
      </w:r>
      <w:r w:rsidRPr="0061587D">
        <w:rPr>
          <w:color w:val="000000"/>
          <w:sz w:val="28"/>
          <w:szCs w:val="28"/>
        </w:rPr>
        <w:t xml:space="preserve"> 41 с.</w:t>
      </w:r>
    </w:p>
    <w:p w:rsidR="0061587D" w:rsidRPr="0061587D" w:rsidRDefault="0061587D" w:rsidP="005D1946">
      <w:pPr>
        <w:numPr>
          <w:ilvl w:val="0"/>
          <w:numId w:val="3"/>
        </w:numPr>
        <w:tabs>
          <w:tab w:val="clear" w:pos="720"/>
          <w:tab w:val="num" w:pos="0"/>
          <w:tab w:val="left" w:pos="900"/>
          <w:tab w:val="left" w:pos="1080"/>
        </w:tabs>
        <w:ind w:left="0" w:firstLine="720"/>
        <w:jc w:val="both"/>
        <w:rPr>
          <w:sz w:val="28"/>
          <w:szCs w:val="28"/>
        </w:rPr>
      </w:pPr>
      <w:r w:rsidRPr="0061587D">
        <w:rPr>
          <w:bCs/>
          <w:color w:val="000000"/>
          <w:sz w:val="28"/>
          <w:szCs w:val="28"/>
        </w:rPr>
        <w:t xml:space="preserve">Жарова, А. К. </w:t>
      </w:r>
      <w:r w:rsidRPr="0061587D">
        <w:rPr>
          <w:color w:val="000000"/>
          <w:sz w:val="28"/>
          <w:szCs w:val="28"/>
        </w:rPr>
        <w:t xml:space="preserve">Правовая защита интеллектуальной собственности: учебное пособие для магистратуры / А. К. Жарова; под общ. ред. С. В. Мальцевой. </w:t>
      </w:r>
      <w:r w:rsidRPr="0061587D">
        <w:rPr>
          <w:sz w:val="28"/>
          <w:szCs w:val="28"/>
        </w:rPr>
        <w:t>–</w:t>
      </w:r>
      <w:r w:rsidRPr="0061587D">
        <w:rPr>
          <w:color w:val="000000"/>
          <w:sz w:val="28"/>
          <w:szCs w:val="28"/>
        </w:rPr>
        <w:t xml:space="preserve"> Москва: Юрайт, 2011. </w:t>
      </w:r>
      <w:r w:rsidRPr="0061587D">
        <w:rPr>
          <w:sz w:val="28"/>
          <w:szCs w:val="28"/>
        </w:rPr>
        <w:t>–</w:t>
      </w:r>
      <w:r w:rsidRPr="0061587D">
        <w:rPr>
          <w:color w:val="000000"/>
          <w:sz w:val="28"/>
          <w:szCs w:val="28"/>
        </w:rPr>
        <w:t xml:space="preserve"> 372 с.</w:t>
      </w:r>
    </w:p>
    <w:p w:rsidR="0061587D" w:rsidRPr="0061587D" w:rsidRDefault="0061587D" w:rsidP="0061587D">
      <w:pPr>
        <w:numPr>
          <w:ilvl w:val="0"/>
          <w:numId w:val="3"/>
        </w:numPr>
        <w:tabs>
          <w:tab w:val="clear" w:pos="720"/>
          <w:tab w:val="num" w:pos="0"/>
          <w:tab w:val="left" w:pos="1080"/>
        </w:tabs>
        <w:ind w:left="0" w:firstLine="720"/>
        <w:jc w:val="both"/>
        <w:rPr>
          <w:sz w:val="28"/>
          <w:szCs w:val="28"/>
        </w:rPr>
      </w:pPr>
      <w:r w:rsidRPr="0061587D">
        <w:rPr>
          <w:sz w:val="28"/>
          <w:szCs w:val="28"/>
        </w:rPr>
        <w:t>Интеллектуальная собственность</w:t>
      </w:r>
      <w:r>
        <w:rPr>
          <w:sz w:val="28"/>
          <w:szCs w:val="28"/>
        </w:rPr>
        <w:t xml:space="preserve"> </w:t>
      </w:r>
      <w:r w:rsidRPr="0061587D">
        <w:rPr>
          <w:sz w:val="28"/>
          <w:szCs w:val="28"/>
        </w:rPr>
        <w:t>(Права на результаты интелле</w:t>
      </w:r>
      <w:r w:rsidRPr="0061587D">
        <w:rPr>
          <w:sz w:val="28"/>
          <w:szCs w:val="28"/>
        </w:rPr>
        <w:t>к</w:t>
      </w:r>
      <w:r w:rsidRPr="0061587D">
        <w:rPr>
          <w:sz w:val="28"/>
          <w:szCs w:val="28"/>
        </w:rPr>
        <w:t>туальной деятельности и средства индивидуализации): учебное пособие / [Н. М. Корш</w:t>
      </w:r>
      <w:r w:rsidRPr="0061587D">
        <w:rPr>
          <w:sz w:val="28"/>
          <w:szCs w:val="28"/>
        </w:rPr>
        <w:t>у</w:t>
      </w:r>
      <w:r w:rsidRPr="0061587D">
        <w:rPr>
          <w:sz w:val="28"/>
          <w:szCs w:val="28"/>
        </w:rPr>
        <w:t xml:space="preserve">нов и др.] ; под общ. ред. Н. М. Коршунова. – Москва: Норма, 2009. –  399 с. </w:t>
      </w:r>
    </w:p>
    <w:p w:rsidR="0061587D" w:rsidRPr="0061587D" w:rsidRDefault="0061587D" w:rsidP="0061587D">
      <w:pPr>
        <w:numPr>
          <w:ilvl w:val="0"/>
          <w:numId w:val="3"/>
        </w:numPr>
        <w:tabs>
          <w:tab w:val="clear" w:pos="720"/>
          <w:tab w:val="num" w:pos="0"/>
          <w:tab w:val="left" w:pos="1080"/>
        </w:tabs>
        <w:ind w:left="0" w:firstLine="720"/>
        <w:jc w:val="both"/>
        <w:rPr>
          <w:sz w:val="28"/>
          <w:szCs w:val="28"/>
        </w:rPr>
      </w:pPr>
      <w:r w:rsidRPr="0061587D">
        <w:rPr>
          <w:sz w:val="28"/>
          <w:szCs w:val="28"/>
        </w:rPr>
        <w:t>Касап, В. А. Патентно-информационная деятельность в библиотеке: учебное пособие для вузов / В. А. Касап.  – Минск</w:t>
      </w:r>
      <w:r w:rsidR="00AE7DE7">
        <w:rPr>
          <w:sz w:val="28"/>
          <w:szCs w:val="28"/>
        </w:rPr>
        <w:t xml:space="preserve">: </w:t>
      </w:r>
      <w:r w:rsidRPr="0061587D">
        <w:rPr>
          <w:sz w:val="28"/>
          <w:szCs w:val="28"/>
        </w:rPr>
        <w:t xml:space="preserve">БГУКиИ, 2010. – 104 с. </w:t>
      </w:r>
    </w:p>
    <w:p w:rsidR="00226CC4" w:rsidRPr="00226CC4" w:rsidRDefault="00226CC4" w:rsidP="00226CC4">
      <w:pPr>
        <w:numPr>
          <w:ilvl w:val="0"/>
          <w:numId w:val="3"/>
        </w:numPr>
        <w:tabs>
          <w:tab w:val="clear" w:pos="720"/>
          <w:tab w:val="num" w:pos="0"/>
          <w:tab w:val="left" w:pos="1080"/>
        </w:tabs>
        <w:ind w:left="0" w:firstLine="720"/>
        <w:jc w:val="both"/>
        <w:rPr>
          <w:sz w:val="28"/>
          <w:szCs w:val="28"/>
        </w:rPr>
      </w:pPr>
      <w:r w:rsidRPr="00226CC4">
        <w:rPr>
          <w:bCs/>
          <w:color w:val="000000"/>
          <w:sz w:val="28"/>
          <w:szCs w:val="28"/>
        </w:rPr>
        <w:t xml:space="preserve">Конов Ю. П. </w:t>
      </w:r>
      <w:r w:rsidRPr="00226CC4">
        <w:rPr>
          <w:color w:val="000000"/>
          <w:sz w:val="28"/>
          <w:szCs w:val="28"/>
        </w:rPr>
        <w:t xml:space="preserve">Экономика интеллектуальной собственности: учебник для вузов / Ю. П. Конов, Л. П. Гончаренко. </w:t>
      </w:r>
      <w:r w:rsidRPr="0061587D">
        <w:rPr>
          <w:sz w:val="28"/>
          <w:szCs w:val="28"/>
        </w:rPr>
        <w:t>–</w:t>
      </w:r>
      <w:r w:rsidRPr="00226CC4">
        <w:rPr>
          <w:color w:val="000000"/>
          <w:sz w:val="28"/>
          <w:szCs w:val="28"/>
        </w:rPr>
        <w:t xml:space="preserve"> Москва: Экономика, 2011. </w:t>
      </w:r>
      <w:r w:rsidRPr="0061587D">
        <w:rPr>
          <w:sz w:val="28"/>
          <w:szCs w:val="28"/>
        </w:rPr>
        <w:t>–</w:t>
      </w:r>
      <w:r w:rsidRPr="00226CC4">
        <w:rPr>
          <w:color w:val="000000"/>
          <w:sz w:val="28"/>
          <w:szCs w:val="28"/>
        </w:rPr>
        <w:t xml:space="preserve"> 502 с.</w:t>
      </w:r>
    </w:p>
    <w:p w:rsidR="00AE7DE7" w:rsidRPr="00AE7DE7" w:rsidRDefault="00AE7DE7" w:rsidP="00AE7DE7">
      <w:pPr>
        <w:numPr>
          <w:ilvl w:val="0"/>
          <w:numId w:val="3"/>
        </w:numPr>
        <w:tabs>
          <w:tab w:val="clear" w:pos="720"/>
          <w:tab w:val="num" w:pos="0"/>
          <w:tab w:val="left" w:pos="1080"/>
        </w:tabs>
        <w:ind w:left="0" w:firstLine="720"/>
        <w:jc w:val="both"/>
        <w:rPr>
          <w:sz w:val="28"/>
          <w:szCs w:val="28"/>
        </w:rPr>
      </w:pPr>
      <w:r w:rsidRPr="00AE7DE7">
        <w:rPr>
          <w:sz w:val="28"/>
          <w:szCs w:val="28"/>
        </w:rPr>
        <w:t>Конов, Ю. П. Цена интеллектуальной собственности: учебник для в</w:t>
      </w:r>
      <w:r w:rsidRPr="00AE7DE7">
        <w:rPr>
          <w:sz w:val="28"/>
          <w:szCs w:val="28"/>
        </w:rPr>
        <w:t>у</w:t>
      </w:r>
      <w:r w:rsidRPr="00AE7DE7">
        <w:rPr>
          <w:sz w:val="28"/>
          <w:szCs w:val="28"/>
        </w:rPr>
        <w:t xml:space="preserve">зов / Ю. П. Конов, Л. П. Гончаренко. </w:t>
      </w:r>
      <w:r w:rsidRPr="0061587D">
        <w:rPr>
          <w:sz w:val="28"/>
          <w:szCs w:val="28"/>
        </w:rPr>
        <w:t>–</w:t>
      </w:r>
      <w:r w:rsidRPr="00AE7DE7">
        <w:rPr>
          <w:sz w:val="28"/>
          <w:szCs w:val="28"/>
        </w:rPr>
        <w:t xml:space="preserve"> Москва: Альфа-Пресс, 2010. </w:t>
      </w:r>
      <w:r w:rsidRPr="0061587D">
        <w:rPr>
          <w:sz w:val="28"/>
          <w:szCs w:val="28"/>
        </w:rPr>
        <w:t>–</w:t>
      </w:r>
      <w:r w:rsidRPr="00AE7DE7">
        <w:rPr>
          <w:sz w:val="28"/>
          <w:szCs w:val="28"/>
        </w:rPr>
        <w:t xml:space="preserve"> 315 с. </w:t>
      </w:r>
    </w:p>
    <w:p w:rsidR="00106B5F" w:rsidRPr="00106B5F" w:rsidRDefault="00106B5F" w:rsidP="00106B5F">
      <w:pPr>
        <w:pStyle w:val="ac"/>
        <w:numPr>
          <w:ilvl w:val="0"/>
          <w:numId w:val="3"/>
        </w:numPr>
        <w:tabs>
          <w:tab w:val="clear" w:pos="720"/>
          <w:tab w:val="num" w:pos="0"/>
          <w:tab w:val="left" w:pos="1080"/>
        </w:tabs>
        <w:ind w:left="0" w:firstLine="720"/>
        <w:jc w:val="both"/>
        <w:rPr>
          <w:rFonts w:ascii="Times New Roman" w:eastAsia="MS Mincho" w:hAnsi="Times New Roman" w:cs="Times New Roman"/>
          <w:sz w:val="28"/>
          <w:szCs w:val="28"/>
        </w:rPr>
      </w:pPr>
      <w:r w:rsidRPr="00106B5F">
        <w:rPr>
          <w:rFonts w:ascii="Times New Roman" w:eastAsia="MS Mincho" w:hAnsi="Times New Roman" w:cs="Times New Roman"/>
          <w:bCs/>
          <w:sz w:val="28"/>
          <w:szCs w:val="28"/>
        </w:rPr>
        <w:t>Кудашов, В. И. Исследование патентной чистоты объектов техники: практическое пособие / В. И. Кудашов, Р.А.Решто.</w:t>
      </w:r>
      <w:r w:rsidRPr="00106B5F">
        <w:rPr>
          <w:rFonts w:ascii="Times New Roman" w:eastAsia="MS Mincho" w:hAnsi="Times New Roman" w:cs="Times New Roman"/>
          <w:sz w:val="28"/>
          <w:szCs w:val="28"/>
        </w:rPr>
        <w:t xml:space="preserve"> –</w:t>
      </w:r>
      <w:r w:rsidRPr="00106B5F">
        <w:rPr>
          <w:rFonts w:ascii="Times New Roman" w:eastAsia="MS Mincho" w:hAnsi="Times New Roman" w:cs="Times New Roman"/>
          <w:bCs/>
          <w:sz w:val="28"/>
          <w:szCs w:val="28"/>
        </w:rPr>
        <w:t xml:space="preserve"> Минск: НЦИС, 2007. </w:t>
      </w:r>
      <w:r w:rsidRPr="00106B5F">
        <w:rPr>
          <w:rFonts w:ascii="Times New Roman" w:eastAsia="MS Mincho" w:hAnsi="Times New Roman" w:cs="Times New Roman"/>
          <w:sz w:val="28"/>
          <w:szCs w:val="28"/>
        </w:rPr>
        <w:t>–</w:t>
      </w:r>
      <w:r w:rsidRPr="00106B5F">
        <w:rPr>
          <w:rFonts w:ascii="Times New Roman" w:hAnsi="Times New Roman" w:cs="Times New Roman"/>
          <w:color w:val="000000"/>
          <w:sz w:val="28"/>
          <w:szCs w:val="28"/>
        </w:rPr>
        <w:t xml:space="preserve"> </w:t>
      </w:r>
      <w:r w:rsidRPr="00106B5F">
        <w:rPr>
          <w:rFonts w:ascii="Times New Roman" w:eastAsia="MS Mincho" w:hAnsi="Times New Roman" w:cs="Times New Roman"/>
          <w:bCs/>
          <w:sz w:val="28"/>
          <w:szCs w:val="28"/>
        </w:rPr>
        <w:t>102 с.</w:t>
      </w:r>
      <w:r w:rsidRPr="00106B5F">
        <w:rPr>
          <w:rFonts w:ascii="Times New Roman" w:eastAsia="MS Mincho" w:hAnsi="Times New Roman" w:cs="Times New Roman"/>
          <w:sz w:val="28"/>
          <w:szCs w:val="28"/>
        </w:rPr>
        <w:t xml:space="preserve"> </w:t>
      </w:r>
    </w:p>
    <w:p w:rsidR="00226CC4" w:rsidRPr="00226CC4" w:rsidRDefault="00106B5F" w:rsidP="00226CC4">
      <w:pPr>
        <w:numPr>
          <w:ilvl w:val="0"/>
          <w:numId w:val="3"/>
        </w:numPr>
        <w:tabs>
          <w:tab w:val="clear" w:pos="720"/>
          <w:tab w:val="num" w:pos="0"/>
          <w:tab w:val="left" w:pos="1080"/>
        </w:tabs>
        <w:ind w:left="0" w:firstLine="720"/>
        <w:jc w:val="both"/>
        <w:rPr>
          <w:sz w:val="28"/>
          <w:szCs w:val="28"/>
        </w:rPr>
      </w:pPr>
      <w:r>
        <w:rPr>
          <w:sz w:val="28"/>
          <w:szCs w:val="28"/>
        </w:rPr>
        <w:t xml:space="preserve"> </w:t>
      </w:r>
      <w:r w:rsidR="00226CC4" w:rsidRPr="00226CC4">
        <w:rPr>
          <w:sz w:val="28"/>
          <w:szCs w:val="28"/>
        </w:rPr>
        <w:t>Кулик, И. И. Менеджмент интеллект</w:t>
      </w:r>
      <w:r w:rsidR="00226CC4" w:rsidRPr="00226CC4">
        <w:rPr>
          <w:sz w:val="28"/>
          <w:szCs w:val="28"/>
        </w:rPr>
        <w:t>у</w:t>
      </w:r>
      <w:r w:rsidR="00226CC4" w:rsidRPr="00226CC4">
        <w:rPr>
          <w:sz w:val="28"/>
          <w:szCs w:val="28"/>
        </w:rPr>
        <w:t xml:space="preserve">альной собственности: учебно-методическое пособие / И. И. Кулик, В. И. Кулик, А. И. Кулик; Частный институт управления и предпринимательства. </w:t>
      </w:r>
      <w:r w:rsidR="00AE7DE7" w:rsidRPr="0061587D">
        <w:rPr>
          <w:sz w:val="28"/>
          <w:szCs w:val="28"/>
        </w:rPr>
        <w:t>–</w:t>
      </w:r>
      <w:r w:rsidR="00AE7DE7">
        <w:rPr>
          <w:sz w:val="28"/>
          <w:szCs w:val="28"/>
        </w:rPr>
        <w:t xml:space="preserve"> </w:t>
      </w:r>
      <w:r w:rsidR="00226CC4" w:rsidRPr="00226CC4">
        <w:rPr>
          <w:sz w:val="28"/>
          <w:szCs w:val="28"/>
        </w:rPr>
        <w:t xml:space="preserve">Минск: Частный институт управления и предпринимательства, 2010. </w:t>
      </w:r>
      <w:r w:rsidR="00AE7DE7" w:rsidRPr="0061587D">
        <w:rPr>
          <w:sz w:val="28"/>
          <w:szCs w:val="28"/>
        </w:rPr>
        <w:t>–</w:t>
      </w:r>
      <w:r w:rsidR="00226CC4" w:rsidRPr="00226CC4">
        <w:rPr>
          <w:sz w:val="28"/>
          <w:szCs w:val="28"/>
        </w:rPr>
        <w:t xml:space="preserve">  126 с. </w:t>
      </w:r>
    </w:p>
    <w:p w:rsidR="00106B5F" w:rsidRPr="00106B5F" w:rsidRDefault="00AE7DE7" w:rsidP="00106B5F">
      <w:pPr>
        <w:numPr>
          <w:ilvl w:val="0"/>
          <w:numId w:val="3"/>
        </w:numPr>
        <w:tabs>
          <w:tab w:val="clear" w:pos="720"/>
          <w:tab w:val="num" w:pos="0"/>
          <w:tab w:val="left" w:pos="1080"/>
        </w:tabs>
        <w:ind w:left="0" w:firstLine="720"/>
        <w:jc w:val="both"/>
        <w:rPr>
          <w:rFonts w:eastAsia="MS Mincho"/>
          <w:bCs/>
          <w:sz w:val="28"/>
          <w:szCs w:val="28"/>
        </w:rPr>
      </w:pPr>
      <w:r>
        <w:rPr>
          <w:sz w:val="28"/>
          <w:szCs w:val="28"/>
        </w:rPr>
        <w:t xml:space="preserve"> </w:t>
      </w:r>
      <w:r w:rsidR="00106B5F" w:rsidRPr="00106B5F">
        <w:rPr>
          <w:rFonts w:eastAsia="MS Mincho"/>
          <w:bCs/>
          <w:sz w:val="28"/>
          <w:szCs w:val="28"/>
        </w:rPr>
        <w:t>Нечепуренко, Ю.В. Управление интеллектуальной собственностью в научно-образовательной сфере/ Ю.В.Нечепуренко. – Минск: БГУ, 2009.</w:t>
      </w:r>
      <w:r w:rsidR="00106B5F" w:rsidRPr="00106B5F">
        <w:rPr>
          <w:rFonts w:eastAsia="MS Mincho"/>
          <w:sz w:val="28"/>
          <w:szCs w:val="28"/>
        </w:rPr>
        <w:t xml:space="preserve"> –</w:t>
      </w:r>
      <w:r w:rsidR="00106B5F" w:rsidRPr="00106B5F">
        <w:rPr>
          <w:rFonts w:eastAsia="MS Mincho"/>
          <w:bCs/>
          <w:sz w:val="28"/>
          <w:szCs w:val="28"/>
        </w:rPr>
        <w:t>230 с.</w:t>
      </w:r>
    </w:p>
    <w:p w:rsidR="00E44DB8" w:rsidRPr="00DA4196" w:rsidRDefault="00AE7DE7" w:rsidP="00AE7DE7">
      <w:pPr>
        <w:numPr>
          <w:ilvl w:val="0"/>
          <w:numId w:val="3"/>
        </w:numPr>
        <w:tabs>
          <w:tab w:val="clear" w:pos="720"/>
          <w:tab w:val="num" w:pos="0"/>
          <w:tab w:val="left" w:pos="1080"/>
        </w:tabs>
        <w:ind w:left="0" w:firstLine="720"/>
        <w:jc w:val="both"/>
        <w:rPr>
          <w:sz w:val="28"/>
          <w:szCs w:val="28"/>
        </w:rPr>
      </w:pPr>
      <w:r>
        <w:rPr>
          <w:sz w:val="28"/>
          <w:szCs w:val="28"/>
        </w:rPr>
        <w:t xml:space="preserve">  </w:t>
      </w:r>
      <w:r w:rsidR="00E44DB8" w:rsidRPr="00DA4196">
        <w:rPr>
          <w:sz w:val="28"/>
          <w:szCs w:val="28"/>
        </w:rPr>
        <w:t>Проведение патентных исследований при выполнении научно-исследовательских работ, выявление технических решений и оформление их заявками на изобретения и полезные мод</w:t>
      </w:r>
      <w:r w:rsidR="00E44DB8" w:rsidRPr="00DA4196">
        <w:rPr>
          <w:sz w:val="28"/>
          <w:szCs w:val="28"/>
        </w:rPr>
        <w:t>е</w:t>
      </w:r>
      <w:r w:rsidR="00E44DB8" w:rsidRPr="00DA4196">
        <w:rPr>
          <w:sz w:val="28"/>
          <w:szCs w:val="28"/>
        </w:rPr>
        <w:t>ли в области сельского хозяйства: практическое пособие / сост. : М. А. Прищепов, С. М. Сави</w:t>
      </w:r>
      <w:r w:rsidR="00E44DB8" w:rsidRPr="00DA4196">
        <w:rPr>
          <w:sz w:val="28"/>
          <w:szCs w:val="28"/>
        </w:rPr>
        <w:t>ц</w:t>
      </w:r>
      <w:r w:rsidR="00E44DB8" w:rsidRPr="00DA4196">
        <w:rPr>
          <w:sz w:val="28"/>
          <w:szCs w:val="28"/>
        </w:rPr>
        <w:t xml:space="preserve">кий. </w:t>
      </w:r>
      <w:r w:rsidRPr="0061587D">
        <w:rPr>
          <w:sz w:val="28"/>
          <w:szCs w:val="28"/>
        </w:rPr>
        <w:t>–</w:t>
      </w:r>
      <w:r w:rsidR="00453B7A">
        <w:rPr>
          <w:sz w:val="28"/>
          <w:szCs w:val="28"/>
        </w:rPr>
        <w:t> </w:t>
      </w:r>
      <w:r w:rsidR="00E44DB8" w:rsidRPr="00DA4196">
        <w:rPr>
          <w:sz w:val="28"/>
          <w:szCs w:val="28"/>
        </w:rPr>
        <w:t xml:space="preserve">Минск: БГАТУ, 2009. </w:t>
      </w:r>
      <w:r w:rsidRPr="0061587D">
        <w:rPr>
          <w:sz w:val="28"/>
          <w:szCs w:val="28"/>
        </w:rPr>
        <w:t>–</w:t>
      </w:r>
      <w:r w:rsidR="00E44DB8" w:rsidRPr="00DA4196">
        <w:rPr>
          <w:sz w:val="28"/>
          <w:szCs w:val="28"/>
        </w:rPr>
        <w:t xml:space="preserve">  130 с. </w:t>
      </w:r>
    </w:p>
    <w:p w:rsidR="00E17883" w:rsidRPr="00E62D2F" w:rsidRDefault="00BD61A9" w:rsidP="00E17883">
      <w:pPr>
        <w:numPr>
          <w:ilvl w:val="0"/>
          <w:numId w:val="3"/>
        </w:numPr>
        <w:tabs>
          <w:tab w:val="clear" w:pos="720"/>
          <w:tab w:val="num" w:pos="0"/>
          <w:tab w:val="left" w:pos="360"/>
          <w:tab w:val="left" w:pos="900"/>
          <w:tab w:val="left" w:pos="1080"/>
          <w:tab w:val="left" w:pos="1260"/>
        </w:tabs>
        <w:ind w:left="0" w:firstLine="720"/>
        <w:jc w:val="both"/>
        <w:rPr>
          <w:sz w:val="28"/>
          <w:szCs w:val="28"/>
        </w:rPr>
      </w:pPr>
      <w:r>
        <w:rPr>
          <w:sz w:val="28"/>
          <w:szCs w:val="28"/>
        </w:rPr>
        <w:t xml:space="preserve">  </w:t>
      </w:r>
      <w:r w:rsidR="00E17883" w:rsidRPr="00E62D2F">
        <w:rPr>
          <w:sz w:val="28"/>
          <w:szCs w:val="28"/>
        </w:rPr>
        <w:t>Фейгельсон В.М. Методика и практика экспертизы объектов техники на патентную чистоту. – Изд. 2-е. – М.: ИНИЦ Роспатента, 1999. – 343 с.</w:t>
      </w:r>
    </w:p>
    <w:p w:rsidR="00BA730C" w:rsidRPr="00E62D2F" w:rsidRDefault="00DC52C9" w:rsidP="00AE7DE7">
      <w:pPr>
        <w:numPr>
          <w:ilvl w:val="0"/>
          <w:numId w:val="3"/>
        </w:numPr>
        <w:tabs>
          <w:tab w:val="left" w:pos="1080"/>
          <w:tab w:val="left" w:pos="1260"/>
        </w:tabs>
        <w:ind w:firstLine="0"/>
        <w:rPr>
          <w:sz w:val="28"/>
          <w:szCs w:val="28"/>
        </w:rPr>
      </w:pPr>
      <w:r>
        <w:rPr>
          <w:sz w:val="28"/>
          <w:szCs w:val="28"/>
        </w:rPr>
        <w:t xml:space="preserve"> </w:t>
      </w:r>
      <w:r w:rsidR="00BD61A9">
        <w:rPr>
          <w:sz w:val="28"/>
          <w:szCs w:val="28"/>
        </w:rPr>
        <w:t xml:space="preserve"> </w:t>
      </w:r>
      <w:r w:rsidR="00BA730C" w:rsidRPr="00E62D2F">
        <w:rPr>
          <w:sz w:val="28"/>
          <w:szCs w:val="28"/>
        </w:rPr>
        <w:t>Журнал «Интеллектуальная собственность в Беларуси»</w:t>
      </w:r>
    </w:p>
    <w:p w:rsidR="00BA730C" w:rsidRPr="00E62D2F" w:rsidRDefault="00AE7DE7" w:rsidP="00AE7DE7">
      <w:pPr>
        <w:pStyle w:val="21"/>
        <w:numPr>
          <w:ilvl w:val="0"/>
          <w:numId w:val="3"/>
        </w:numPr>
        <w:tabs>
          <w:tab w:val="clear" w:pos="720"/>
          <w:tab w:val="num" w:pos="0"/>
          <w:tab w:val="left" w:pos="1080"/>
        </w:tabs>
        <w:ind w:left="0" w:firstLine="720"/>
        <w:rPr>
          <w:szCs w:val="28"/>
          <w:lang w:eastAsia="ru-RU"/>
        </w:rPr>
      </w:pPr>
      <w:r w:rsidRPr="00E62D2F">
        <w:rPr>
          <w:szCs w:val="28"/>
          <w:lang w:eastAsia="ru-RU"/>
        </w:rPr>
        <w:t xml:space="preserve">  </w:t>
      </w:r>
      <w:r w:rsidR="00BA730C" w:rsidRPr="00E62D2F">
        <w:rPr>
          <w:szCs w:val="28"/>
          <w:lang w:eastAsia="ru-RU"/>
        </w:rPr>
        <w:t>Официальные бюллетени «Изобретения, полезные модели, промышленные образцы», «Товарные знаки», «Сорта растений»</w:t>
      </w:r>
    </w:p>
    <w:p w:rsidR="00BA730C" w:rsidRDefault="00BA730C">
      <w:pPr>
        <w:rPr>
          <w:sz w:val="6"/>
        </w:rPr>
      </w:pPr>
    </w:p>
    <w:p w:rsidR="00BA730C" w:rsidRDefault="00873370" w:rsidP="00873370">
      <w:pPr>
        <w:pStyle w:val="4"/>
        <w:rPr>
          <w:b/>
        </w:rPr>
      </w:pPr>
      <w:r>
        <w:rPr>
          <w:b/>
        </w:rPr>
        <w:t>Перечень н</w:t>
      </w:r>
      <w:r w:rsidR="00BA730C" w:rsidRPr="00873370">
        <w:rPr>
          <w:b/>
        </w:rPr>
        <w:t>ормативн</w:t>
      </w:r>
      <w:r>
        <w:rPr>
          <w:b/>
        </w:rPr>
        <w:t xml:space="preserve">ых </w:t>
      </w:r>
      <w:r w:rsidR="00BA730C" w:rsidRPr="00873370">
        <w:rPr>
          <w:b/>
        </w:rPr>
        <w:t>правовы</w:t>
      </w:r>
      <w:r>
        <w:rPr>
          <w:b/>
        </w:rPr>
        <w:t>х</w:t>
      </w:r>
      <w:r w:rsidR="00BA730C" w:rsidRPr="00873370">
        <w:rPr>
          <w:b/>
        </w:rPr>
        <w:t xml:space="preserve"> акт</w:t>
      </w:r>
      <w:r>
        <w:rPr>
          <w:b/>
        </w:rPr>
        <w:t>ов</w:t>
      </w:r>
    </w:p>
    <w:p w:rsidR="00876589" w:rsidRPr="00E62D2F" w:rsidRDefault="00876589" w:rsidP="00873370">
      <w:pPr>
        <w:rPr>
          <w:i/>
          <w:sz w:val="10"/>
          <w:szCs w:val="10"/>
        </w:rPr>
      </w:pPr>
    </w:p>
    <w:p w:rsidR="00873370" w:rsidRDefault="00873370" w:rsidP="00873370">
      <w:pPr>
        <w:rPr>
          <w:i/>
          <w:sz w:val="28"/>
          <w:szCs w:val="28"/>
        </w:rPr>
      </w:pPr>
      <w:r w:rsidRPr="00873370">
        <w:rPr>
          <w:i/>
          <w:sz w:val="28"/>
          <w:szCs w:val="28"/>
        </w:rPr>
        <w:t>Международные договоры</w:t>
      </w:r>
    </w:p>
    <w:p w:rsidR="00873370" w:rsidRPr="00E62D2F" w:rsidRDefault="00873370" w:rsidP="00873370">
      <w:pPr>
        <w:rPr>
          <w:i/>
          <w:sz w:val="10"/>
          <w:szCs w:val="10"/>
        </w:rPr>
      </w:pPr>
    </w:p>
    <w:p w:rsidR="00873370" w:rsidRPr="00473BF8" w:rsidRDefault="00873370" w:rsidP="00873370">
      <w:pPr>
        <w:numPr>
          <w:ilvl w:val="0"/>
          <w:numId w:val="6"/>
        </w:numPr>
        <w:tabs>
          <w:tab w:val="clear" w:pos="540"/>
          <w:tab w:val="num" w:pos="0"/>
          <w:tab w:val="left" w:pos="1080"/>
        </w:tabs>
        <w:ind w:left="0" w:firstLine="720"/>
        <w:jc w:val="both"/>
        <w:rPr>
          <w:rFonts w:eastAsia="MS Mincho"/>
          <w:sz w:val="28"/>
          <w:szCs w:val="28"/>
        </w:rPr>
      </w:pPr>
      <w:hyperlink r:id="rId9" w:history="1">
        <w:r w:rsidRPr="00473BF8">
          <w:rPr>
            <w:rFonts w:eastAsia="MS Mincho"/>
            <w:sz w:val="28"/>
            <w:szCs w:val="28"/>
          </w:rPr>
          <w:t>Конвенция, учреждающая Всемирную организацию интеллектуальной собственности</w:t>
        </w:r>
      </w:hyperlink>
      <w:r w:rsidRPr="00473BF8">
        <w:rPr>
          <w:rFonts w:eastAsia="MS Mincho"/>
          <w:sz w:val="28"/>
          <w:szCs w:val="28"/>
        </w:rPr>
        <w:t xml:space="preserve"> (</w:t>
      </w:r>
      <w:smartTag w:uri="urn:schemas-microsoft-com:office:smarttags" w:element="metricconverter">
        <w:smartTagPr>
          <w:attr w:name="ProductID" w:val="1967 г"/>
        </w:smartTagPr>
        <w:r w:rsidRPr="00473BF8">
          <w:rPr>
            <w:rFonts w:eastAsia="MS Mincho"/>
            <w:sz w:val="28"/>
            <w:szCs w:val="28"/>
          </w:rPr>
          <w:t>1967 г</w:t>
        </w:r>
      </w:smartTag>
      <w:r w:rsidRPr="00473BF8">
        <w:rPr>
          <w:rFonts w:eastAsia="MS Mincho"/>
          <w:sz w:val="28"/>
          <w:szCs w:val="28"/>
        </w:rPr>
        <w:t>.)</w:t>
      </w:r>
    </w:p>
    <w:p w:rsidR="00873370" w:rsidRPr="00473BF8" w:rsidRDefault="00873370" w:rsidP="00873370">
      <w:pPr>
        <w:numPr>
          <w:ilvl w:val="0"/>
          <w:numId w:val="6"/>
        </w:numPr>
        <w:tabs>
          <w:tab w:val="clear" w:pos="540"/>
          <w:tab w:val="num" w:pos="360"/>
          <w:tab w:val="left" w:pos="1080"/>
        </w:tabs>
        <w:ind w:left="360" w:firstLine="360"/>
        <w:jc w:val="both"/>
        <w:rPr>
          <w:rFonts w:eastAsia="MS Mincho"/>
          <w:sz w:val="28"/>
          <w:szCs w:val="28"/>
        </w:rPr>
      </w:pPr>
      <w:hyperlink r:id="rId10" w:history="1">
        <w:r w:rsidRPr="00473BF8">
          <w:rPr>
            <w:rFonts w:eastAsia="MS Mincho"/>
            <w:sz w:val="28"/>
            <w:szCs w:val="28"/>
          </w:rPr>
          <w:t>Парижская конвенция по охране промышленной собственности</w:t>
        </w:r>
      </w:hyperlink>
      <w:r w:rsidRPr="00473BF8">
        <w:rPr>
          <w:rFonts w:eastAsia="MS Mincho"/>
          <w:sz w:val="28"/>
          <w:szCs w:val="28"/>
        </w:rPr>
        <w:t xml:space="preserve"> (</w:t>
      </w:r>
      <w:smartTag w:uri="urn:schemas-microsoft-com:office:smarttags" w:element="metricconverter">
        <w:smartTagPr>
          <w:attr w:name="ProductID" w:val="1883 г"/>
        </w:smartTagPr>
        <w:r w:rsidRPr="00473BF8">
          <w:rPr>
            <w:rFonts w:eastAsia="MS Mincho"/>
            <w:sz w:val="28"/>
            <w:szCs w:val="28"/>
          </w:rPr>
          <w:t>1883 г</w:t>
        </w:r>
      </w:smartTag>
      <w:r w:rsidRPr="00473BF8">
        <w:rPr>
          <w:rFonts w:eastAsia="MS Mincho"/>
          <w:sz w:val="28"/>
          <w:szCs w:val="28"/>
        </w:rPr>
        <w:t>.)</w:t>
      </w:r>
    </w:p>
    <w:p w:rsidR="00873370" w:rsidRPr="00473BF8" w:rsidRDefault="00873370" w:rsidP="00873370">
      <w:pPr>
        <w:numPr>
          <w:ilvl w:val="0"/>
          <w:numId w:val="6"/>
        </w:numPr>
        <w:tabs>
          <w:tab w:val="clear" w:pos="540"/>
          <w:tab w:val="num" w:pos="360"/>
          <w:tab w:val="left" w:pos="1080"/>
        </w:tabs>
        <w:ind w:left="360" w:firstLine="360"/>
        <w:jc w:val="both"/>
        <w:rPr>
          <w:rFonts w:eastAsia="MS Mincho"/>
          <w:sz w:val="28"/>
          <w:szCs w:val="28"/>
        </w:rPr>
      </w:pPr>
      <w:hyperlink r:id="rId11" w:history="1">
        <w:r w:rsidRPr="00473BF8">
          <w:rPr>
            <w:rFonts w:eastAsia="MS Mincho"/>
            <w:sz w:val="28"/>
            <w:szCs w:val="28"/>
          </w:rPr>
          <w:t>Евразийская патентная конвенция</w:t>
        </w:r>
      </w:hyperlink>
      <w:r w:rsidRPr="00473BF8">
        <w:rPr>
          <w:rFonts w:eastAsia="MS Mincho"/>
          <w:sz w:val="28"/>
          <w:szCs w:val="28"/>
        </w:rPr>
        <w:t xml:space="preserve"> (</w:t>
      </w:r>
      <w:smartTag w:uri="urn:schemas-microsoft-com:office:smarttags" w:element="metricconverter">
        <w:smartTagPr>
          <w:attr w:name="ProductID" w:val="1994 г"/>
        </w:smartTagPr>
        <w:r w:rsidRPr="00473BF8">
          <w:rPr>
            <w:rFonts w:eastAsia="MS Mincho"/>
            <w:sz w:val="28"/>
            <w:szCs w:val="28"/>
          </w:rPr>
          <w:t>1994 г</w:t>
        </w:r>
      </w:smartTag>
      <w:r w:rsidRPr="00473BF8">
        <w:rPr>
          <w:rFonts w:eastAsia="MS Mincho"/>
          <w:sz w:val="28"/>
          <w:szCs w:val="28"/>
        </w:rPr>
        <w:t xml:space="preserve">.) </w:t>
      </w:r>
    </w:p>
    <w:p w:rsidR="00873370" w:rsidRPr="00473BF8" w:rsidRDefault="00873370" w:rsidP="00873370">
      <w:pPr>
        <w:numPr>
          <w:ilvl w:val="0"/>
          <w:numId w:val="6"/>
        </w:numPr>
        <w:tabs>
          <w:tab w:val="clear" w:pos="540"/>
          <w:tab w:val="num" w:pos="360"/>
          <w:tab w:val="left" w:pos="1080"/>
        </w:tabs>
        <w:ind w:left="360" w:firstLine="360"/>
        <w:jc w:val="both"/>
        <w:rPr>
          <w:rFonts w:eastAsia="MS Mincho"/>
          <w:sz w:val="28"/>
          <w:szCs w:val="28"/>
        </w:rPr>
      </w:pPr>
      <w:hyperlink r:id="rId12" w:history="1">
        <w:r w:rsidRPr="00473BF8">
          <w:rPr>
            <w:rFonts w:eastAsia="MS Mincho"/>
            <w:sz w:val="28"/>
            <w:szCs w:val="28"/>
          </w:rPr>
          <w:t>Договор о патентной кооперации («PCT»)</w:t>
        </w:r>
      </w:hyperlink>
      <w:r w:rsidRPr="00473BF8">
        <w:rPr>
          <w:rFonts w:eastAsia="MS Mincho"/>
          <w:sz w:val="28"/>
          <w:szCs w:val="28"/>
        </w:rPr>
        <w:t xml:space="preserve"> (</w:t>
      </w:r>
      <w:smartTag w:uri="urn:schemas-microsoft-com:office:smarttags" w:element="metricconverter">
        <w:smartTagPr>
          <w:attr w:name="ProductID" w:val="1970 г"/>
        </w:smartTagPr>
        <w:r w:rsidRPr="00473BF8">
          <w:rPr>
            <w:rFonts w:eastAsia="MS Mincho"/>
            <w:sz w:val="28"/>
            <w:szCs w:val="28"/>
          </w:rPr>
          <w:t>1970 г</w:t>
        </w:r>
      </w:smartTag>
      <w:r w:rsidRPr="00473BF8">
        <w:rPr>
          <w:rFonts w:eastAsia="MS Mincho"/>
          <w:sz w:val="28"/>
          <w:szCs w:val="28"/>
        </w:rPr>
        <w:t>.)</w:t>
      </w:r>
    </w:p>
    <w:p w:rsidR="00873370" w:rsidRPr="00473BF8" w:rsidRDefault="00873370" w:rsidP="00873370">
      <w:pPr>
        <w:numPr>
          <w:ilvl w:val="0"/>
          <w:numId w:val="6"/>
        </w:numPr>
        <w:tabs>
          <w:tab w:val="clear" w:pos="540"/>
          <w:tab w:val="num" w:pos="360"/>
          <w:tab w:val="left" w:pos="1080"/>
        </w:tabs>
        <w:ind w:left="360" w:firstLine="360"/>
        <w:jc w:val="both"/>
        <w:rPr>
          <w:rFonts w:eastAsia="MS Mincho"/>
          <w:sz w:val="28"/>
          <w:szCs w:val="28"/>
        </w:rPr>
      </w:pPr>
      <w:hyperlink r:id="rId13" w:history="1">
        <w:r w:rsidRPr="00473BF8">
          <w:rPr>
            <w:rFonts w:eastAsia="MS Mincho"/>
            <w:sz w:val="28"/>
            <w:szCs w:val="28"/>
          </w:rPr>
          <w:t>Договор ВОИС по авторскому праву</w:t>
        </w:r>
      </w:hyperlink>
      <w:r w:rsidRPr="00473BF8">
        <w:rPr>
          <w:rFonts w:eastAsia="MS Mincho"/>
          <w:sz w:val="28"/>
          <w:szCs w:val="28"/>
        </w:rPr>
        <w:t xml:space="preserve"> (</w:t>
      </w:r>
      <w:smartTag w:uri="urn:schemas-microsoft-com:office:smarttags" w:element="metricconverter">
        <w:smartTagPr>
          <w:attr w:name="ProductID" w:val="1996 г"/>
        </w:smartTagPr>
        <w:r w:rsidRPr="00473BF8">
          <w:rPr>
            <w:rFonts w:eastAsia="MS Mincho"/>
            <w:sz w:val="28"/>
            <w:szCs w:val="28"/>
          </w:rPr>
          <w:t>1996 г</w:t>
        </w:r>
      </w:smartTag>
      <w:r w:rsidRPr="00473BF8">
        <w:rPr>
          <w:rFonts w:eastAsia="MS Mincho"/>
          <w:sz w:val="28"/>
          <w:szCs w:val="28"/>
        </w:rPr>
        <w:t>.)</w:t>
      </w:r>
    </w:p>
    <w:p w:rsidR="00873370" w:rsidRPr="00473BF8" w:rsidRDefault="00873370" w:rsidP="00873370">
      <w:pPr>
        <w:numPr>
          <w:ilvl w:val="0"/>
          <w:numId w:val="6"/>
        </w:numPr>
        <w:tabs>
          <w:tab w:val="clear" w:pos="540"/>
          <w:tab w:val="num" w:pos="360"/>
          <w:tab w:val="left" w:pos="1080"/>
        </w:tabs>
        <w:ind w:left="360" w:firstLine="360"/>
        <w:jc w:val="both"/>
        <w:rPr>
          <w:rFonts w:eastAsia="MS Mincho"/>
          <w:sz w:val="28"/>
          <w:szCs w:val="28"/>
        </w:rPr>
      </w:pPr>
      <w:hyperlink r:id="rId14" w:history="1">
        <w:r w:rsidRPr="00473BF8">
          <w:rPr>
            <w:rFonts w:eastAsia="MS Mincho"/>
            <w:sz w:val="28"/>
            <w:szCs w:val="28"/>
          </w:rPr>
          <w:t>Мадридское соглашение о международной регистрации знаков</w:t>
        </w:r>
      </w:hyperlink>
      <w:r w:rsidRPr="00473BF8">
        <w:rPr>
          <w:rFonts w:eastAsia="MS Mincho"/>
          <w:sz w:val="28"/>
          <w:szCs w:val="28"/>
        </w:rPr>
        <w:t xml:space="preserve"> (</w:t>
      </w:r>
      <w:smartTag w:uri="urn:schemas-microsoft-com:office:smarttags" w:element="metricconverter">
        <w:smartTagPr>
          <w:attr w:name="ProductID" w:val="1891 г"/>
        </w:smartTagPr>
        <w:r w:rsidRPr="00473BF8">
          <w:rPr>
            <w:rFonts w:eastAsia="MS Mincho"/>
            <w:sz w:val="28"/>
            <w:szCs w:val="28"/>
          </w:rPr>
          <w:t>1891 г</w:t>
        </w:r>
      </w:smartTag>
      <w:r w:rsidRPr="00473BF8">
        <w:rPr>
          <w:rFonts w:eastAsia="MS Mincho"/>
          <w:sz w:val="28"/>
          <w:szCs w:val="28"/>
        </w:rPr>
        <w:t>.)</w:t>
      </w:r>
    </w:p>
    <w:p w:rsidR="00873370" w:rsidRPr="00473BF8" w:rsidRDefault="00873370" w:rsidP="00873370">
      <w:pPr>
        <w:numPr>
          <w:ilvl w:val="0"/>
          <w:numId w:val="6"/>
        </w:numPr>
        <w:tabs>
          <w:tab w:val="clear" w:pos="540"/>
          <w:tab w:val="num" w:pos="0"/>
          <w:tab w:val="left" w:pos="1080"/>
        </w:tabs>
        <w:ind w:left="0" w:firstLine="720"/>
        <w:jc w:val="both"/>
        <w:rPr>
          <w:rFonts w:eastAsia="MS Mincho"/>
          <w:sz w:val="28"/>
          <w:szCs w:val="28"/>
        </w:rPr>
      </w:pPr>
      <w:hyperlink r:id="rId15" w:history="1">
        <w:r w:rsidRPr="00473BF8">
          <w:rPr>
            <w:rFonts w:eastAsia="MS Mincho"/>
            <w:sz w:val="28"/>
            <w:szCs w:val="28"/>
          </w:rPr>
          <w:t>Протокол к Мадридскому соглашению о международной регистрации знаков</w:t>
        </w:r>
      </w:hyperlink>
      <w:r w:rsidRPr="00473BF8">
        <w:rPr>
          <w:rFonts w:eastAsia="MS Mincho"/>
          <w:sz w:val="28"/>
          <w:szCs w:val="28"/>
        </w:rPr>
        <w:t xml:space="preserve"> (</w:t>
      </w:r>
      <w:smartTag w:uri="urn:schemas-microsoft-com:office:smarttags" w:element="metricconverter">
        <w:smartTagPr>
          <w:attr w:name="ProductID" w:val="1989 г"/>
        </w:smartTagPr>
        <w:r w:rsidRPr="00473BF8">
          <w:rPr>
            <w:rFonts w:eastAsia="MS Mincho"/>
            <w:sz w:val="28"/>
            <w:szCs w:val="28"/>
          </w:rPr>
          <w:t>1989 г</w:t>
        </w:r>
      </w:smartTag>
      <w:r w:rsidRPr="00473BF8">
        <w:rPr>
          <w:rFonts w:eastAsia="MS Mincho"/>
          <w:sz w:val="28"/>
          <w:szCs w:val="28"/>
        </w:rPr>
        <w:t>.)</w:t>
      </w:r>
    </w:p>
    <w:p w:rsidR="005D1946" w:rsidRDefault="005D1946" w:rsidP="005D1946">
      <w:pPr>
        <w:jc w:val="center"/>
        <w:rPr>
          <w:rFonts w:eastAsia="MS Mincho"/>
          <w:sz w:val="28"/>
          <w:szCs w:val="28"/>
        </w:rPr>
      </w:pPr>
      <w:r>
        <w:rPr>
          <w:rFonts w:eastAsia="MS Mincho"/>
          <w:sz w:val="28"/>
          <w:szCs w:val="28"/>
        </w:rPr>
        <w:lastRenderedPageBreak/>
        <w:t>-  11  -</w:t>
      </w:r>
    </w:p>
    <w:p w:rsidR="005D1946" w:rsidRDefault="005D1946">
      <w:pPr>
        <w:rPr>
          <w:i/>
          <w:sz w:val="28"/>
          <w:szCs w:val="28"/>
        </w:rPr>
      </w:pPr>
    </w:p>
    <w:p w:rsidR="00BA730C" w:rsidRPr="00873370" w:rsidRDefault="00873370">
      <w:pPr>
        <w:rPr>
          <w:i/>
          <w:sz w:val="28"/>
          <w:szCs w:val="28"/>
        </w:rPr>
      </w:pPr>
      <w:r w:rsidRPr="00873370">
        <w:rPr>
          <w:i/>
          <w:sz w:val="28"/>
          <w:szCs w:val="28"/>
        </w:rPr>
        <w:t>Национальное законодательство</w:t>
      </w:r>
    </w:p>
    <w:p w:rsidR="00BA730C" w:rsidRDefault="00BA730C">
      <w:pPr>
        <w:rPr>
          <w:sz w:val="6"/>
        </w:rPr>
      </w:pPr>
    </w:p>
    <w:p w:rsidR="00BA730C" w:rsidRPr="00CF3FB4" w:rsidRDefault="00BA730C">
      <w:pPr>
        <w:ind w:firstLine="708"/>
        <w:jc w:val="both"/>
        <w:rPr>
          <w:rStyle w:val="ab"/>
          <w:color w:val="000000"/>
          <w:sz w:val="28"/>
          <w:szCs w:val="28"/>
        </w:rPr>
      </w:pPr>
      <w:r w:rsidRPr="00CF3FB4">
        <w:rPr>
          <w:sz w:val="28"/>
          <w:szCs w:val="28"/>
        </w:rPr>
        <w:t>1. Гражданский кодекс Республики Беларусь</w:t>
      </w:r>
      <w:r w:rsidR="00CF3FB4" w:rsidRPr="00CF3FB4">
        <w:rPr>
          <w:sz w:val="28"/>
          <w:szCs w:val="28"/>
        </w:rPr>
        <w:t xml:space="preserve"> от 07.12.1998 № 218-З </w:t>
      </w:r>
      <w:r w:rsidR="00CF3FB4">
        <w:rPr>
          <w:sz w:val="28"/>
          <w:szCs w:val="28"/>
        </w:rPr>
        <w:t xml:space="preserve">                    </w:t>
      </w:r>
      <w:r w:rsidR="00CF3FB4" w:rsidRPr="00CF3FB4">
        <w:rPr>
          <w:sz w:val="28"/>
          <w:szCs w:val="28"/>
        </w:rPr>
        <w:t>(</w:t>
      </w:r>
      <w:r w:rsidR="00CF3FB4" w:rsidRPr="00CF3FB4">
        <w:rPr>
          <w:rStyle w:val="ab"/>
          <w:color w:val="000000"/>
          <w:sz w:val="28"/>
          <w:szCs w:val="28"/>
        </w:rPr>
        <w:t>Раздел V. Исключительные права на результаты интеллектуальной деятельности (Интеллектуальная собственность).</w:t>
      </w:r>
    </w:p>
    <w:p w:rsidR="00CF3FB4" w:rsidRPr="00CF3FB4" w:rsidRDefault="00CF3FB4">
      <w:pPr>
        <w:ind w:firstLine="708"/>
        <w:jc w:val="both"/>
        <w:rPr>
          <w:sz w:val="30"/>
        </w:rPr>
      </w:pPr>
      <w:r w:rsidRPr="00CF3FB4">
        <w:rPr>
          <w:rStyle w:val="ab"/>
          <w:i w:val="0"/>
          <w:color w:val="000000"/>
          <w:sz w:val="28"/>
          <w:szCs w:val="28"/>
        </w:rPr>
        <w:t>2.</w:t>
      </w:r>
      <w:r>
        <w:rPr>
          <w:rStyle w:val="ab"/>
          <w:rFonts w:ascii="Arial" w:hAnsi="Arial" w:cs="Arial"/>
          <w:color w:val="000000"/>
          <w:sz w:val="23"/>
          <w:szCs w:val="23"/>
        </w:rPr>
        <w:t xml:space="preserve"> </w:t>
      </w:r>
      <w:r w:rsidRPr="00CF3FB4">
        <w:rPr>
          <w:rStyle w:val="ab"/>
          <w:i w:val="0"/>
          <w:color w:val="000000"/>
          <w:sz w:val="28"/>
          <w:szCs w:val="28"/>
        </w:rPr>
        <w:t>Налоговый</w:t>
      </w:r>
      <w:r>
        <w:rPr>
          <w:rStyle w:val="ab"/>
          <w:i w:val="0"/>
          <w:color w:val="000000"/>
          <w:sz w:val="28"/>
          <w:szCs w:val="28"/>
        </w:rPr>
        <w:t xml:space="preserve"> кодекс Республики Беларусь (Особенная часть) от 29.12.2009 № 72-З. (</w:t>
      </w:r>
      <w:r w:rsidRPr="00CF3FB4">
        <w:rPr>
          <w:rStyle w:val="ab"/>
          <w:color w:val="000000"/>
          <w:sz w:val="28"/>
          <w:szCs w:val="28"/>
        </w:rPr>
        <w:t>Глава 28. Патентные пошлины</w:t>
      </w:r>
      <w:r>
        <w:rPr>
          <w:rStyle w:val="ab"/>
          <w:color w:val="000000"/>
          <w:sz w:val="28"/>
          <w:szCs w:val="28"/>
        </w:rPr>
        <w:t>)</w:t>
      </w:r>
    </w:p>
    <w:p w:rsidR="00D56C06" w:rsidRPr="00DC52C9" w:rsidRDefault="00CF3FB4" w:rsidP="00873370">
      <w:pPr>
        <w:tabs>
          <w:tab w:val="left" w:pos="720"/>
        </w:tabs>
        <w:ind w:firstLine="360"/>
        <w:jc w:val="both"/>
        <w:rPr>
          <w:b/>
          <w:sz w:val="28"/>
          <w:szCs w:val="28"/>
        </w:rPr>
      </w:pPr>
      <w:r w:rsidRPr="00DC52C9">
        <w:rPr>
          <w:sz w:val="30"/>
        </w:rPr>
        <w:t xml:space="preserve">    </w:t>
      </w:r>
      <w:r w:rsidR="00873370" w:rsidRPr="00DC52C9">
        <w:rPr>
          <w:sz w:val="30"/>
        </w:rPr>
        <w:t xml:space="preserve"> </w:t>
      </w:r>
      <w:r w:rsidR="00BA730C" w:rsidRPr="00DC52C9">
        <w:rPr>
          <w:sz w:val="28"/>
          <w:szCs w:val="28"/>
        </w:rPr>
        <w:t>3.</w:t>
      </w:r>
      <w:r w:rsidR="00DC52C9" w:rsidRPr="00DC52C9">
        <w:t xml:space="preserve"> </w:t>
      </w:r>
      <w:r w:rsidR="00DC52C9" w:rsidRPr="00DC52C9">
        <w:rPr>
          <w:sz w:val="28"/>
          <w:szCs w:val="28"/>
        </w:rPr>
        <w:t xml:space="preserve">Закон Республики Беларусь </w:t>
      </w:r>
      <w:hyperlink r:id="rId16" w:history="1">
        <w:r w:rsidR="00DC52C9" w:rsidRPr="00DC52C9">
          <w:rPr>
            <w:rStyle w:val="ad"/>
            <w:b w:val="0"/>
            <w:color w:val="auto"/>
            <w:sz w:val="28"/>
            <w:szCs w:val="28"/>
          </w:rPr>
          <w:t xml:space="preserve">«Об авторском праве и смежных правах» </w:t>
        </w:r>
      </w:hyperlink>
      <w:r w:rsidR="00DC52C9">
        <w:rPr>
          <w:b/>
          <w:sz w:val="28"/>
          <w:szCs w:val="28"/>
        </w:rPr>
        <w:t xml:space="preserve">     </w:t>
      </w:r>
      <w:r w:rsidR="00DC52C9" w:rsidRPr="00DC52C9">
        <w:rPr>
          <w:sz w:val="28"/>
          <w:szCs w:val="28"/>
        </w:rPr>
        <w:t xml:space="preserve">от 17 мая 2011 года </w:t>
      </w:r>
    </w:p>
    <w:p w:rsidR="00CF3FB4" w:rsidRDefault="00DC52C9" w:rsidP="00DC52C9">
      <w:pPr>
        <w:tabs>
          <w:tab w:val="left" w:pos="0"/>
        </w:tabs>
        <w:ind w:firstLine="720"/>
        <w:jc w:val="both"/>
        <w:rPr>
          <w:rFonts w:eastAsia="MS Mincho"/>
          <w:sz w:val="28"/>
          <w:szCs w:val="28"/>
        </w:rPr>
      </w:pPr>
      <w:r>
        <w:rPr>
          <w:rFonts w:eastAsia="MS Mincho"/>
          <w:sz w:val="28"/>
          <w:szCs w:val="28"/>
        </w:rPr>
        <w:t xml:space="preserve">4. </w:t>
      </w:r>
      <w:r w:rsidR="00CF3FB4">
        <w:rPr>
          <w:rFonts w:eastAsia="MS Mincho"/>
          <w:sz w:val="28"/>
          <w:szCs w:val="28"/>
        </w:rPr>
        <w:t>Закон Республики Беларусь "О патентах на изобретения, полезные    мод</w:t>
      </w:r>
      <w:r w:rsidR="00CF3FB4">
        <w:rPr>
          <w:rFonts w:eastAsia="MS Mincho"/>
          <w:sz w:val="28"/>
          <w:szCs w:val="28"/>
        </w:rPr>
        <w:t>е</w:t>
      </w:r>
      <w:r w:rsidR="00CF3FB4">
        <w:rPr>
          <w:rFonts w:eastAsia="MS Mincho"/>
          <w:sz w:val="28"/>
          <w:szCs w:val="28"/>
        </w:rPr>
        <w:t xml:space="preserve">ли и промышленные образцы" от 16 декабря </w:t>
      </w:r>
      <w:smartTag w:uri="urn:schemas-microsoft-com:office:smarttags" w:element="metricconverter">
        <w:smartTagPr>
          <w:attr w:name="ProductID" w:val="2002 г"/>
        </w:smartTagPr>
        <w:r w:rsidR="00CF3FB4">
          <w:rPr>
            <w:rFonts w:eastAsia="MS Mincho"/>
            <w:sz w:val="28"/>
            <w:szCs w:val="28"/>
          </w:rPr>
          <w:t>2002</w:t>
        </w:r>
        <w:r w:rsidR="00890BA9">
          <w:rPr>
            <w:rFonts w:eastAsia="MS Mincho"/>
            <w:sz w:val="28"/>
            <w:szCs w:val="28"/>
          </w:rPr>
          <w:t xml:space="preserve"> </w:t>
        </w:r>
        <w:r w:rsidR="00CF3FB4">
          <w:rPr>
            <w:rFonts w:eastAsia="MS Mincho"/>
            <w:sz w:val="28"/>
            <w:szCs w:val="28"/>
          </w:rPr>
          <w:t>г</w:t>
        </w:r>
      </w:smartTag>
      <w:r w:rsidR="00CF3FB4">
        <w:rPr>
          <w:rFonts w:eastAsia="MS Mincho"/>
          <w:sz w:val="28"/>
          <w:szCs w:val="28"/>
        </w:rPr>
        <w:t xml:space="preserve">. №160-З </w:t>
      </w:r>
      <w:r w:rsidR="00CF3FB4" w:rsidRPr="00E01456">
        <w:rPr>
          <w:rFonts w:eastAsia="MS Mincho"/>
          <w:sz w:val="28"/>
          <w:szCs w:val="28"/>
        </w:rPr>
        <w:t xml:space="preserve">(ред. от 24.12.2007) </w:t>
      </w:r>
      <w:r w:rsidR="00CF3FB4">
        <w:rPr>
          <w:rFonts w:eastAsia="MS Mincho"/>
          <w:sz w:val="28"/>
          <w:szCs w:val="28"/>
        </w:rPr>
        <w:t>/ НРПА РБ. 2003</w:t>
      </w:r>
      <w:r w:rsidR="00DB4330">
        <w:rPr>
          <w:rFonts w:eastAsia="MS Mincho"/>
          <w:sz w:val="28"/>
          <w:szCs w:val="28"/>
        </w:rPr>
        <w:t>,</w:t>
      </w:r>
      <w:r w:rsidR="00CF3FB4">
        <w:rPr>
          <w:rFonts w:eastAsia="MS Mincho"/>
          <w:sz w:val="28"/>
          <w:szCs w:val="28"/>
        </w:rPr>
        <w:t xml:space="preserve"> №1, 2/909.</w:t>
      </w:r>
    </w:p>
    <w:p w:rsidR="00CF3FB4" w:rsidRDefault="00DC52C9" w:rsidP="00CF3FB4">
      <w:pPr>
        <w:ind w:firstLine="708"/>
        <w:jc w:val="both"/>
        <w:rPr>
          <w:rFonts w:eastAsia="MS Mincho"/>
          <w:sz w:val="28"/>
          <w:szCs w:val="28"/>
        </w:rPr>
      </w:pPr>
      <w:r>
        <w:rPr>
          <w:rFonts w:eastAsia="MS Mincho"/>
          <w:sz w:val="28"/>
          <w:szCs w:val="28"/>
        </w:rPr>
        <w:t>5</w:t>
      </w:r>
      <w:r w:rsidR="00CF3FB4">
        <w:rPr>
          <w:rFonts w:eastAsia="MS Mincho"/>
          <w:sz w:val="28"/>
          <w:szCs w:val="28"/>
        </w:rPr>
        <w:t>. Закон Республики Беларусь «О географических указаниях» от 17 и</w:t>
      </w:r>
      <w:r w:rsidR="00CF3FB4">
        <w:rPr>
          <w:rFonts w:eastAsia="MS Mincho"/>
          <w:sz w:val="28"/>
          <w:szCs w:val="28"/>
        </w:rPr>
        <w:t>ю</w:t>
      </w:r>
      <w:r w:rsidR="00CF3FB4">
        <w:rPr>
          <w:rFonts w:eastAsia="MS Mincho"/>
          <w:sz w:val="28"/>
          <w:szCs w:val="28"/>
        </w:rPr>
        <w:t xml:space="preserve">ля </w:t>
      </w:r>
      <w:smartTag w:uri="urn:schemas-microsoft-com:office:smarttags" w:element="metricconverter">
        <w:smartTagPr>
          <w:attr w:name="ProductID" w:val="2002 г"/>
        </w:smartTagPr>
        <w:r w:rsidR="00CF3FB4">
          <w:rPr>
            <w:rFonts w:eastAsia="MS Mincho"/>
            <w:sz w:val="28"/>
            <w:szCs w:val="28"/>
          </w:rPr>
          <w:t>2002</w:t>
        </w:r>
        <w:r w:rsidR="00890BA9">
          <w:rPr>
            <w:rFonts w:eastAsia="MS Mincho"/>
            <w:sz w:val="28"/>
            <w:szCs w:val="28"/>
          </w:rPr>
          <w:t xml:space="preserve"> </w:t>
        </w:r>
        <w:r w:rsidR="00CF3FB4">
          <w:rPr>
            <w:rFonts w:eastAsia="MS Mincho"/>
            <w:sz w:val="28"/>
            <w:szCs w:val="28"/>
          </w:rPr>
          <w:t>г</w:t>
        </w:r>
      </w:smartTag>
      <w:r w:rsidR="00CF3FB4">
        <w:rPr>
          <w:rFonts w:eastAsia="MS Mincho"/>
          <w:sz w:val="28"/>
          <w:szCs w:val="28"/>
        </w:rPr>
        <w:t>. №127-З</w:t>
      </w:r>
      <w:r w:rsidR="00CF3FB4" w:rsidRPr="00C75B69">
        <w:rPr>
          <w:rFonts w:ascii="Arial" w:hAnsi="Arial" w:cs="Arial"/>
          <w:color w:val="000000"/>
          <w:sz w:val="18"/>
          <w:szCs w:val="18"/>
        </w:rPr>
        <w:t xml:space="preserve"> </w:t>
      </w:r>
      <w:r w:rsidR="00CF3FB4" w:rsidRPr="00C75B69">
        <w:rPr>
          <w:rFonts w:eastAsia="MS Mincho"/>
          <w:sz w:val="28"/>
          <w:szCs w:val="28"/>
        </w:rPr>
        <w:t>(ред. от 04.01.2010)</w:t>
      </w:r>
      <w:r w:rsidR="00CF3FB4">
        <w:rPr>
          <w:rFonts w:ascii="Arial" w:hAnsi="Arial" w:cs="Arial"/>
          <w:color w:val="000000"/>
          <w:sz w:val="18"/>
          <w:szCs w:val="18"/>
        </w:rPr>
        <w:t xml:space="preserve"> </w:t>
      </w:r>
      <w:r w:rsidR="00CF3FB4">
        <w:rPr>
          <w:rFonts w:eastAsia="MS Mincho"/>
          <w:sz w:val="28"/>
          <w:szCs w:val="28"/>
        </w:rPr>
        <w:t>/ НРПА РБ</w:t>
      </w:r>
      <w:r w:rsidR="00DB4330">
        <w:rPr>
          <w:rFonts w:eastAsia="MS Mincho"/>
          <w:sz w:val="28"/>
          <w:szCs w:val="28"/>
        </w:rPr>
        <w:t>.</w:t>
      </w:r>
      <w:r w:rsidR="00CF3FB4">
        <w:rPr>
          <w:rFonts w:eastAsia="MS Mincho"/>
          <w:sz w:val="28"/>
          <w:szCs w:val="28"/>
        </w:rPr>
        <w:t xml:space="preserve"> </w:t>
      </w:r>
      <w:smartTag w:uri="urn:schemas-microsoft-com:office:smarttags" w:element="metricconverter">
        <w:smartTagPr>
          <w:attr w:name="ProductID" w:val="2010 г"/>
        </w:smartTagPr>
        <w:r w:rsidR="00CF3FB4" w:rsidRPr="00C75B69">
          <w:rPr>
            <w:rFonts w:eastAsia="MS Mincho"/>
            <w:sz w:val="28"/>
            <w:szCs w:val="28"/>
          </w:rPr>
          <w:t>2010 г</w:t>
        </w:r>
      </w:smartTag>
      <w:r w:rsidR="00CF3FB4" w:rsidRPr="00C75B69">
        <w:rPr>
          <w:rFonts w:eastAsia="MS Mincho"/>
          <w:sz w:val="28"/>
          <w:szCs w:val="28"/>
        </w:rPr>
        <w:t>., № 17, 2/1661</w:t>
      </w:r>
      <w:r w:rsidR="00CF3FB4">
        <w:t>.</w:t>
      </w:r>
    </w:p>
    <w:p w:rsidR="00CF3FB4" w:rsidRDefault="00DC52C9" w:rsidP="00890BA9">
      <w:pPr>
        <w:ind w:firstLine="708"/>
        <w:jc w:val="both"/>
        <w:rPr>
          <w:rFonts w:eastAsia="MS Mincho"/>
          <w:sz w:val="28"/>
          <w:szCs w:val="28"/>
        </w:rPr>
      </w:pPr>
      <w:r>
        <w:rPr>
          <w:rFonts w:eastAsia="MS Mincho"/>
          <w:sz w:val="28"/>
          <w:szCs w:val="28"/>
        </w:rPr>
        <w:t>6</w:t>
      </w:r>
      <w:r w:rsidR="00890BA9">
        <w:rPr>
          <w:rFonts w:eastAsia="MS Mincho"/>
          <w:sz w:val="28"/>
          <w:szCs w:val="28"/>
        </w:rPr>
        <w:t xml:space="preserve">. </w:t>
      </w:r>
      <w:r w:rsidR="00CF3FB4">
        <w:rPr>
          <w:rFonts w:eastAsia="MS Mincho"/>
          <w:sz w:val="28"/>
          <w:szCs w:val="28"/>
        </w:rPr>
        <w:t>Закон Республики Беларусь "О товарных знаках и знаках обслужив</w:t>
      </w:r>
      <w:r w:rsidR="00CF3FB4">
        <w:rPr>
          <w:rFonts w:eastAsia="MS Mincho"/>
          <w:sz w:val="28"/>
          <w:szCs w:val="28"/>
        </w:rPr>
        <w:t>а</w:t>
      </w:r>
      <w:r w:rsidR="00CF3FB4">
        <w:rPr>
          <w:rFonts w:eastAsia="MS Mincho"/>
          <w:sz w:val="28"/>
          <w:szCs w:val="28"/>
        </w:rPr>
        <w:t>ния" от 5 февраля 1993г. №2181-Х</w:t>
      </w:r>
      <w:r w:rsidR="00CF3FB4" w:rsidRPr="00C75B69">
        <w:rPr>
          <w:rFonts w:eastAsia="MS Mincho"/>
          <w:sz w:val="28"/>
          <w:szCs w:val="28"/>
        </w:rPr>
        <w:t>II (ред. от 15.07.2009)</w:t>
      </w:r>
      <w:r w:rsidR="00CF3FB4">
        <w:rPr>
          <w:rFonts w:ascii="Arial" w:hAnsi="Arial" w:cs="Arial"/>
          <w:color w:val="000000"/>
          <w:sz w:val="18"/>
          <w:szCs w:val="18"/>
        </w:rPr>
        <w:t xml:space="preserve"> </w:t>
      </w:r>
      <w:r w:rsidR="00CF3FB4">
        <w:rPr>
          <w:rFonts w:eastAsia="MS Mincho"/>
          <w:sz w:val="28"/>
          <w:szCs w:val="28"/>
        </w:rPr>
        <w:t>/ НРПА РБ</w:t>
      </w:r>
      <w:r w:rsidR="00DB4330">
        <w:rPr>
          <w:rFonts w:eastAsia="MS Mincho"/>
          <w:sz w:val="28"/>
          <w:szCs w:val="28"/>
        </w:rPr>
        <w:t>.</w:t>
      </w:r>
      <w:r w:rsidR="00CF3FB4">
        <w:rPr>
          <w:rFonts w:eastAsia="MS Mincho"/>
          <w:sz w:val="28"/>
          <w:szCs w:val="28"/>
        </w:rPr>
        <w:t xml:space="preserve"> </w:t>
      </w:r>
      <w:smartTag w:uri="urn:schemas-microsoft-com:office:smarttags" w:element="metricconverter">
        <w:smartTagPr>
          <w:attr w:name="ProductID" w:val="2009 г"/>
        </w:smartTagPr>
        <w:r w:rsidR="00CF3FB4" w:rsidRPr="00C75B69">
          <w:rPr>
            <w:rFonts w:eastAsia="MS Mincho"/>
            <w:sz w:val="28"/>
            <w:szCs w:val="28"/>
          </w:rPr>
          <w:t>2009 г</w:t>
        </w:r>
      </w:smartTag>
      <w:r w:rsidR="00CF3FB4" w:rsidRPr="00C75B69">
        <w:rPr>
          <w:rFonts w:eastAsia="MS Mincho"/>
          <w:sz w:val="28"/>
          <w:szCs w:val="28"/>
        </w:rPr>
        <w:t>., № 173, 2/1596</w:t>
      </w:r>
      <w:r w:rsidR="00CF3FB4">
        <w:rPr>
          <w:rFonts w:eastAsia="MS Mincho"/>
          <w:sz w:val="28"/>
          <w:szCs w:val="28"/>
        </w:rPr>
        <w:t xml:space="preserve">. </w:t>
      </w:r>
    </w:p>
    <w:p w:rsidR="00CF3FB4" w:rsidRDefault="00DC52C9" w:rsidP="00890BA9">
      <w:pPr>
        <w:ind w:firstLine="708"/>
        <w:jc w:val="both"/>
        <w:rPr>
          <w:rFonts w:eastAsia="MS Mincho"/>
          <w:sz w:val="28"/>
          <w:szCs w:val="28"/>
        </w:rPr>
      </w:pPr>
      <w:r>
        <w:rPr>
          <w:rFonts w:eastAsia="MS Mincho"/>
          <w:sz w:val="28"/>
          <w:szCs w:val="28"/>
        </w:rPr>
        <w:t>7</w:t>
      </w:r>
      <w:r w:rsidR="00890BA9">
        <w:rPr>
          <w:rFonts w:eastAsia="MS Mincho"/>
          <w:sz w:val="28"/>
          <w:szCs w:val="28"/>
        </w:rPr>
        <w:t xml:space="preserve">. </w:t>
      </w:r>
      <w:r w:rsidR="00CF3FB4">
        <w:rPr>
          <w:rFonts w:eastAsia="MS Mincho"/>
          <w:sz w:val="28"/>
          <w:szCs w:val="28"/>
        </w:rPr>
        <w:t>Закон Республики Беларусь "О правовой охране  топологий интеграл</w:t>
      </w:r>
      <w:r w:rsidR="00CF3FB4">
        <w:rPr>
          <w:rFonts w:eastAsia="MS Mincho"/>
          <w:sz w:val="28"/>
          <w:szCs w:val="28"/>
        </w:rPr>
        <w:t>ь</w:t>
      </w:r>
      <w:r w:rsidR="00CF3FB4">
        <w:rPr>
          <w:rFonts w:eastAsia="MS Mincho"/>
          <w:sz w:val="28"/>
          <w:szCs w:val="28"/>
        </w:rPr>
        <w:t xml:space="preserve">ных микросхем" от 7 декабря </w:t>
      </w:r>
      <w:smartTag w:uri="urn:schemas-microsoft-com:office:smarttags" w:element="metricconverter">
        <w:smartTagPr>
          <w:attr w:name="ProductID" w:val="1998 г"/>
        </w:smartTagPr>
        <w:r w:rsidR="00CF3FB4">
          <w:rPr>
            <w:rFonts w:eastAsia="MS Mincho"/>
            <w:sz w:val="28"/>
            <w:szCs w:val="28"/>
          </w:rPr>
          <w:t>1998</w:t>
        </w:r>
        <w:r w:rsidR="00DB4330">
          <w:rPr>
            <w:rFonts w:eastAsia="MS Mincho"/>
            <w:sz w:val="28"/>
            <w:szCs w:val="28"/>
          </w:rPr>
          <w:t xml:space="preserve"> </w:t>
        </w:r>
        <w:r w:rsidR="00CF3FB4">
          <w:rPr>
            <w:rFonts w:eastAsia="MS Mincho"/>
            <w:sz w:val="28"/>
            <w:szCs w:val="28"/>
          </w:rPr>
          <w:t>г</w:t>
        </w:r>
      </w:smartTag>
      <w:r w:rsidR="00CF3FB4">
        <w:rPr>
          <w:rFonts w:eastAsia="MS Mincho"/>
          <w:sz w:val="28"/>
          <w:szCs w:val="28"/>
        </w:rPr>
        <w:t>.№214-З</w:t>
      </w:r>
      <w:r w:rsidR="00CF3FB4" w:rsidRPr="00C75B69">
        <w:rPr>
          <w:rFonts w:ascii="Arial" w:hAnsi="Arial" w:cs="Arial"/>
          <w:color w:val="000000"/>
          <w:sz w:val="18"/>
          <w:szCs w:val="18"/>
        </w:rPr>
        <w:t xml:space="preserve"> </w:t>
      </w:r>
      <w:r w:rsidR="00CF3FB4" w:rsidRPr="00C75B69">
        <w:rPr>
          <w:rFonts w:eastAsia="MS Mincho"/>
          <w:sz w:val="28"/>
          <w:szCs w:val="28"/>
        </w:rPr>
        <w:t>(ред. от 04.01.2010)</w:t>
      </w:r>
      <w:r w:rsidR="00CF3FB4">
        <w:rPr>
          <w:rFonts w:ascii="Arial" w:hAnsi="Arial" w:cs="Arial"/>
          <w:color w:val="000000"/>
          <w:sz w:val="18"/>
          <w:szCs w:val="18"/>
        </w:rPr>
        <w:t xml:space="preserve"> </w:t>
      </w:r>
      <w:r w:rsidR="00CF3FB4">
        <w:rPr>
          <w:rFonts w:eastAsia="MS Mincho"/>
          <w:sz w:val="28"/>
          <w:szCs w:val="28"/>
        </w:rPr>
        <w:t xml:space="preserve">/ НРПА РБ. </w:t>
      </w:r>
      <w:smartTag w:uri="urn:schemas-microsoft-com:office:smarttags" w:element="metricconverter">
        <w:smartTagPr>
          <w:attr w:name="ProductID" w:val="2010 г"/>
        </w:smartTagPr>
        <w:r w:rsidR="00CF3FB4" w:rsidRPr="00C75B69">
          <w:rPr>
            <w:rFonts w:eastAsia="MS Mincho"/>
            <w:sz w:val="28"/>
            <w:szCs w:val="28"/>
          </w:rPr>
          <w:t>2010 г</w:t>
        </w:r>
      </w:smartTag>
      <w:r w:rsidR="00CF3FB4" w:rsidRPr="00C75B69">
        <w:rPr>
          <w:rFonts w:eastAsia="MS Mincho"/>
          <w:sz w:val="28"/>
          <w:szCs w:val="28"/>
        </w:rPr>
        <w:t>., № 17, 2/1661</w:t>
      </w:r>
      <w:r w:rsidR="00CF3FB4">
        <w:rPr>
          <w:rFonts w:eastAsia="MS Mincho"/>
          <w:sz w:val="28"/>
          <w:szCs w:val="28"/>
        </w:rPr>
        <w:t>.</w:t>
      </w:r>
    </w:p>
    <w:p w:rsidR="00BA730C" w:rsidRPr="00890BA9" w:rsidRDefault="00DC52C9">
      <w:pPr>
        <w:spacing w:line="320" w:lineRule="exact"/>
        <w:ind w:firstLine="709"/>
        <w:jc w:val="both"/>
        <w:rPr>
          <w:sz w:val="28"/>
          <w:szCs w:val="28"/>
        </w:rPr>
      </w:pPr>
      <w:r>
        <w:rPr>
          <w:spacing w:val="-4"/>
          <w:sz w:val="28"/>
          <w:szCs w:val="28"/>
        </w:rPr>
        <w:t>8</w:t>
      </w:r>
      <w:r w:rsidR="00BA730C" w:rsidRPr="00890BA9">
        <w:rPr>
          <w:spacing w:val="-4"/>
          <w:sz w:val="28"/>
          <w:szCs w:val="28"/>
        </w:rPr>
        <w:t xml:space="preserve">. Закон Республики Беларусь </w:t>
      </w:r>
      <w:r w:rsidR="00BA730C" w:rsidRPr="00890BA9">
        <w:rPr>
          <w:sz w:val="28"/>
          <w:szCs w:val="28"/>
        </w:rPr>
        <w:t xml:space="preserve">«О патентах на сорта растений» </w:t>
      </w:r>
      <w:r w:rsidR="00BA730C" w:rsidRPr="00890BA9">
        <w:rPr>
          <w:spacing w:val="-4"/>
          <w:sz w:val="28"/>
          <w:szCs w:val="28"/>
        </w:rPr>
        <w:t xml:space="preserve">от 13.04.1995 г. № 3725-XII </w:t>
      </w:r>
      <w:r w:rsidR="00BA730C" w:rsidRPr="00890BA9">
        <w:rPr>
          <w:sz w:val="28"/>
          <w:szCs w:val="28"/>
        </w:rPr>
        <w:t>(в ред. от 14.06.2004 г.) // Н</w:t>
      </w:r>
      <w:r w:rsidR="00890BA9" w:rsidRPr="00890BA9">
        <w:rPr>
          <w:sz w:val="28"/>
          <w:szCs w:val="28"/>
        </w:rPr>
        <w:t xml:space="preserve">РПА </w:t>
      </w:r>
      <w:r w:rsidR="00BA730C" w:rsidRPr="00890BA9">
        <w:rPr>
          <w:sz w:val="28"/>
          <w:szCs w:val="28"/>
        </w:rPr>
        <w:t>Р</w:t>
      </w:r>
      <w:r w:rsidR="00890BA9" w:rsidRPr="00890BA9">
        <w:rPr>
          <w:sz w:val="28"/>
          <w:szCs w:val="28"/>
        </w:rPr>
        <w:t>Б</w:t>
      </w:r>
      <w:r w:rsidR="00DB4330">
        <w:rPr>
          <w:sz w:val="28"/>
          <w:szCs w:val="28"/>
        </w:rPr>
        <w:t>.</w:t>
      </w:r>
      <w:r w:rsidR="00BA730C" w:rsidRPr="00890BA9">
        <w:rPr>
          <w:sz w:val="28"/>
          <w:szCs w:val="28"/>
        </w:rPr>
        <w:t xml:space="preserve"> </w:t>
      </w:r>
      <w:smartTag w:uri="urn:schemas-microsoft-com:office:smarttags" w:element="metricconverter">
        <w:smartTagPr>
          <w:attr w:name="ProductID" w:val="2004 г"/>
        </w:smartTagPr>
        <w:r w:rsidR="00BA730C" w:rsidRPr="00890BA9">
          <w:rPr>
            <w:sz w:val="28"/>
            <w:szCs w:val="28"/>
          </w:rPr>
          <w:t>2004 г</w:t>
        </w:r>
      </w:smartTag>
      <w:r w:rsidR="00BA730C" w:rsidRPr="00890BA9">
        <w:rPr>
          <w:sz w:val="28"/>
          <w:szCs w:val="28"/>
        </w:rPr>
        <w:t>., № 103, 2/1040.</w:t>
      </w:r>
    </w:p>
    <w:p w:rsidR="00A63B90" w:rsidRDefault="00F477AE" w:rsidP="00F477AE">
      <w:pPr>
        <w:tabs>
          <w:tab w:val="num" w:pos="0"/>
        </w:tabs>
        <w:ind w:firstLine="540"/>
        <w:jc w:val="both"/>
        <w:rPr>
          <w:spacing w:val="-4"/>
          <w:sz w:val="28"/>
          <w:szCs w:val="28"/>
        </w:rPr>
      </w:pPr>
      <w:r w:rsidRPr="00F477AE">
        <w:rPr>
          <w:spacing w:val="-4"/>
          <w:sz w:val="28"/>
          <w:szCs w:val="28"/>
        </w:rPr>
        <w:t xml:space="preserve">  </w:t>
      </w:r>
      <w:r>
        <w:rPr>
          <w:spacing w:val="-4"/>
          <w:sz w:val="28"/>
          <w:szCs w:val="28"/>
        </w:rPr>
        <w:t xml:space="preserve"> </w:t>
      </w:r>
      <w:r w:rsidR="00DC52C9">
        <w:rPr>
          <w:spacing w:val="-4"/>
          <w:sz w:val="28"/>
          <w:szCs w:val="28"/>
        </w:rPr>
        <w:t>9</w:t>
      </w:r>
      <w:r w:rsidR="00BA730C" w:rsidRPr="00F477AE">
        <w:rPr>
          <w:spacing w:val="-4"/>
          <w:sz w:val="28"/>
          <w:szCs w:val="28"/>
        </w:rPr>
        <w:t>. </w:t>
      </w:r>
      <w:r w:rsidR="00A63B90">
        <w:rPr>
          <w:spacing w:val="-4"/>
          <w:sz w:val="28"/>
          <w:szCs w:val="28"/>
        </w:rPr>
        <w:t>Закон Республики Беларусь «О коммерческой тайне» от 05.01.2013 № 16-З</w:t>
      </w:r>
    </w:p>
    <w:p w:rsidR="00BE1D57" w:rsidRPr="00F477AE" w:rsidRDefault="00A63B90" w:rsidP="00F477AE">
      <w:pPr>
        <w:tabs>
          <w:tab w:val="num" w:pos="0"/>
        </w:tabs>
        <w:ind w:firstLine="540"/>
        <w:jc w:val="both"/>
        <w:rPr>
          <w:sz w:val="28"/>
          <w:szCs w:val="28"/>
        </w:rPr>
      </w:pPr>
      <w:r>
        <w:rPr>
          <w:b/>
          <w:sz w:val="28"/>
          <w:szCs w:val="28"/>
        </w:rPr>
        <w:t xml:space="preserve">   </w:t>
      </w:r>
      <w:r w:rsidRPr="00A63B90">
        <w:rPr>
          <w:sz w:val="28"/>
          <w:szCs w:val="28"/>
        </w:rPr>
        <w:t>10.</w:t>
      </w:r>
      <w:r>
        <w:rPr>
          <w:b/>
          <w:sz w:val="28"/>
          <w:szCs w:val="28"/>
        </w:rPr>
        <w:t xml:space="preserve"> </w:t>
      </w:r>
      <w:hyperlink r:id="rId17" w:history="1">
        <w:r w:rsidR="00BE1D57" w:rsidRPr="00F477AE">
          <w:rPr>
            <w:rStyle w:val="ad"/>
            <w:b w:val="0"/>
            <w:color w:val="auto"/>
            <w:sz w:val="28"/>
            <w:szCs w:val="28"/>
          </w:rPr>
          <w:t>Положение о порядке составления з</w:t>
        </w:r>
        <w:r w:rsidR="00BE1D57" w:rsidRPr="00F477AE">
          <w:rPr>
            <w:rStyle w:val="ad"/>
            <w:b w:val="0"/>
            <w:color w:val="auto"/>
            <w:sz w:val="28"/>
            <w:szCs w:val="28"/>
          </w:rPr>
          <w:t>а</w:t>
        </w:r>
        <w:r w:rsidR="00BE1D57" w:rsidRPr="00F477AE">
          <w:rPr>
            <w:rStyle w:val="ad"/>
            <w:b w:val="0"/>
            <w:color w:val="auto"/>
            <w:sz w:val="28"/>
            <w:szCs w:val="28"/>
          </w:rPr>
          <w:t>явки на выдачу патента на изобретение</w:t>
        </w:r>
      </w:hyperlink>
      <w:r w:rsidR="00BE1D57" w:rsidRPr="00F477AE">
        <w:rPr>
          <w:sz w:val="28"/>
          <w:szCs w:val="28"/>
        </w:rPr>
        <w:t>, проведения по ней экспертизы и вынесения решения по результатам экспертизы (утверждено постановлением Совета Министров Респу</w:t>
      </w:r>
      <w:r w:rsidR="00BE1D57" w:rsidRPr="00F477AE">
        <w:rPr>
          <w:sz w:val="28"/>
          <w:szCs w:val="28"/>
        </w:rPr>
        <w:t>б</w:t>
      </w:r>
      <w:r w:rsidR="00BE1D57" w:rsidRPr="00F477AE">
        <w:rPr>
          <w:sz w:val="28"/>
          <w:szCs w:val="28"/>
        </w:rPr>
        <w:t>лики Беларусь от 02.02.2011 № 119).</w:t>
      </w:r>
    </w:p>
    <w:p w:rsidR="00BE1D57" w:rsidRPr="00F477AE" w:rsidRDefault="00DC52C9" w:rsidP="00F477AE">
      <w:pPr>
        <w:tabs>
          <w:tab w:val="num" w:pos="0"/>
        </w:tabs>
        <w:ind w:firstLine="720"/>
        <w:jc w:val="both"/>
        <w:rPr>
          <w:sz w:val="28"/>
          <w:szCs w:val="28"/>
        </w:rPr>
      </w:pPr>
      <w:r>
        <w:rPr>
          <w:sz w:val="28"/>
          <w:szCs w:val="28"/>
        </w:rPr>
        <w:t>1</w:t>
      </w:r>
      <w:r w:rsidR="00A63B90">
        <w:rPr>
          <w:sz w:val="28"/>
          <w:szCs w:val="28"/>
        </w:rPr>
        <w:t>1</w:t>
      </w:r>
      <w:r w:rsidR="00F477AE" w:rsidRPr="00F477AE">
        <w:rPr>
          <w:sz w:val="28"/>
          <w:szCs w:val="28"/>
        </w:rPr>
        <w:t>.</w:t>
      </w:r>
      <w:r w:rsidR="00F477AE">
        <w:rPr>
          <w:sz w:val="28"/>
          <w:szCs w:val="28"/>
        </w:rPr>
        <w:t xml:space="preserve"> </w:t>
      </w:r>
      <w:hyperlink r:id="rId18" w:history="1">
        <w:r w:rsidR="00BE1D57" w:rsidRPr="00F477AE">
          <w:rPr>
            <w:rStyle w:val="ad"/>
            <w:b w:val="0"/>
            <w:color w:val="auto"/>
            <w:sz w:val="28"/>
            <w:szCs w:val="28"/>
          </w:rPr>
          <w:t>Положение о порядке составления з</w:t>
        </w:r>
        <w:r w:rsidR="00BE1D57" w:rsidRPr="00F477AE">
          <w:rPr>
            <w:rStyle w:val="ad"/>
            <w:b w:val="0"/>
            <w:color w:val="auto"/>
            <w:sz w:val="28"/>
            <w:szCs w:val="28"/>
          </w:rPr>
          <w:t>а</w:t>
        </w:r>
        <w:r w:rsidR="00BE1D57" w:rsidRPr="00F477AE">
          <w:rPr>
            <w:rStyle w:val="ad"/>
            <w:b w:val="0"/>
            <w:color w:val="auto"/>
            <w:sz w:val="28"/>
            <w:szCs w:val="28"/>
          </w:rPr>
          <w:t xml:space="preserve">явки на выдачу патента на полезную модель, </w:t>
        </w:r>
      </w:hyperlink>
      <w:r w:rsidR="00BE1D57" w:rsidRPr="00F477AE">
        <w:rPr>
          <w:sz w:val="28"/>
          <w:szCs w:val="28"/>
        </w:rPr>
        <w:t>проведения по ней экспертизы и вынесения решения по результатам экспертизы и Положение о  порядке проведения информационного поиска по заявке на полезную модель</w:t>
      </w:r>
      <w:r w:rsidR="00F477AE">
        <w:rPr>
          <w:sz w:val="28"/>
          <w:szCs w:val="28"/>
        </w:rPr>
        <w:t xml:space="preserve"> </w:t>
      </w:r>
      <w:r w:rsidR="00BE1D57" w:rsidRPr="00F477AE">
        <w:rPr>
          <w:sz w:val="28"/>
          <w:szCs w:val="28"/>
        </w:rPr>
        <w:t>(утверждено постановлением Совета Министров Респу</w:t>
      </w:r>
      <w:r w:rsidR="00BE1D57" w:rsidRPr="00F477AE">
        <w:rPr>
          <w:sz w:val="28"/>
          <w:szCs w:val="28"/>
        </w:rPr>
        <w:t>б</w:t>
      </w:r>
      <w:r w:rsidR="00BE1D57" w:rsidRPr="00F477AE">
        <w:rPr>
          <w:sz w:val="28"/>
          <w:szCs w:val="28"/>
        </w:rPr>
        <w:t>лики Беларусь от 02.02.2011 № 120).</w:t>
      </w:r>
    </w:p>
    <w:p w:rsidR="00106B5F" w:rsidRDefault="005D1946" w:rsidP="005D1946">
      <w:pPr>
        <w:tabs>
          <w:tab w:val="left" w:pos="720"/>
        </w:tabs>
        <w:jc w:val="both"/>
        <w:rPr>
          <w:sz w:val="28"/>
          <w:szCs w:val="28"/>
        </w:rPr>
      </w:pPr>
      <w:r>
        <w:rPr>
          <w:sz w:val="28"/>
          <w:szCs w:val="28"/>
        </w:rPr>
        <w:tab/>
      </w:r>
      <w:r w:rsidR="00F477AE" w:rsidRPr="00F477AE">
        <w:rPr>
          <w:sz w:val="28"/>
          <w:szCs w:val="28"/>
        </w:rPr>
        <w:t>1</w:t>
      </w:r>
      <w:r w:rsidR="00A63B90">
        <w:rPr>
          <w:sz w:val="28"/>
          <w:szCs w:val="28"/>
        </w:rPr>
        <w:t>2</w:t>
      </w:r>
      <w:r w:rsidR="00F477AE" w:rsidRPr="00F477AE">
        <w:rPr>
          <w:sz w:val="28"/>
          <w:szCs w:val="28"/>
        </w:rPr>
        <w:t xml:space="preserve">. </w:t>
      </w:r>
      <w:hyperlink r:id="rId19" w:history="1">
        <w:r w:rsidR="00BE1D57" w:rsidRPr="00F477AE">
          <w:rPr>
            <w:rStyle w:val="ad"/>
            <w:b w:val="0"/>
            <w:color w:val="auto"/>
            <w:sz w:val="28"/>
            <w:szCs w:val="28"/>
          </w:rPr>
          <w:t>Положение о порядке составления з</w:t>
        </w:r>
        <w:r w:rsidR="00BE1D57" w:rsidRPr="00F477AE">
          <w:rPr>
            <w:rStyle w:val="ad"/>
            <w:b w:val="0"/>
            <w:color w:val="auto"/>
            <w:sz w:val="28"/>
            <w:szCs w:val="28"/>
          </w:rPr>
          <w:t>а</w:t>
        </w:r>
        <w:r w:rsidR="00BE1D57" w:rsidRPr="00F477AE">
          <w:rPr>
            <w:rStyle w:val="ad"/>
            <w:b w:val="0"/>
            <w:color w:val="auto"/>
            <w:sz w:val="28"/>
            <w:szCs w:val="28"/>
          </w:rPr>
          <w:t>явки на выдачу патента на промышленный образец</w:t>
        </w:r>
      </w:hyperlink>
      <w:r w:rsidR="00BE1D57" w:rsidRPr="00F477AE">
        <w:rPr>
          <w:b/>
          <w:sz w:val="28"/>
          <w:szCs w:val="28"/>
        </w:rPr>
        <w:t>,</w:t>
      </w:r>
      <w:r w:rsidR="00BE1D57" w:rsidRPr="00F477AE">
        <w:rPr>
          <w:sz w:val="28"/>
          <w:szCs w:val="28"/>
        </w:rPr>
        <w:t xml:space="preserve"> проведения по ней экспертизы и вынесения решения по </w:t>
      </w:r>
    </w:p>
    <w:p w:rsidR="00BE1D57" w:rsidRPr="00F477AE" w:rsidRDefault="00BE1D57" w:rsidP="005D1946">
      <w:pPr>
        <w:tabs>
          <w:tab w:val="num" w:pos="180"/>
        </w:tabs>
        <w:jc w:val="both"/>
        <w:rPr>
          <w:sz w:val="28"/>
          <w:szCs w:val="28"/>
        </w:rPr>
      </w:pPr>
      <w:r w:rsidRPr="00F477AE">
        <w:rPr>
          <w:sz w:val="28"/>
          <w:szCs w:val="28"/>
        </w:rPr>
        <w:t>результатам экспертизы</w:t>
      </w:r>
      <w:r w:rsidR="00F477AE">
        <w:rPr>
          <w:sz w:val="28"/>
          <w:szCs w:val="28"/>
        </w:rPr>
        <w:t xml:space="preserve"> </w:t>
      </w:r>
      <w:r w:rsidRPr="00F477AE">
        <w:rPr>
          <w:sz w:val="28"/>
          <w:szCs w:val="28"/>
        </w:rPr>
        <w:t>(утверждено постановлением Совета Министров Респу</w:t>
      </w:r>
      <w:r w:rsidRPr="00F477AE">
        <w:rPr>
          <w:sz w:val="28"/>
          <w:szCs w:val="28"/>
        </w:rPr>
        <w:t>б</w:t>
      </w:r>
      <w:r w:rsidRPr="00F477AE">
        <w:rPr>
          <w:sz w:val="28"/>
          <w:szCs w:val="28"/>
        </w:rPr>
        <w:t>лики Беларусь от 02.02.2011 № 121).</w:t>
      </w:r>
    </w:p>
    <w:p w:rsidR="00F477AE" w:rsidRPr="00F477AE" w:rsidRDefault="00AE7DE7" w:rsidP="005D1946">
      <w:pPr>
        <w:tabs>
          <w:tab w:val="num" w:pos="180"/>
          <w:tab w:val="left" w:pos="1080"/>
        </w:tabs>
        <w:jc w:val="both"/>
        <w:rPr>
          <w:b/>
          <w:sz w:val="28"/>
          <w:szCs w:val="28"/>
        </w:rPr>
      </w:pPr>
      <w:r>
        <w:rPr>
          <w:sz w:val="28"/>
          <w:szCs w:val="28"/>
        </w:rPr>
        <w:t xml:space="preserve">    </w:t>
      </w:r>
      <w:r w:rsidR="005D1946">
        <w:rPr>
          <w:sz w:val="28"/>
          <w:szCs w:val="28"/>
        </w:rPr>
        <w:t xml:space="preserve">     </w:t>
      </w:r>
      <w:r>
        <w:rPr>
          <w:sz w:val="28"/>
          <w:szCs w:val="28"/>
        </w:rPr>
        <w:t xml:space="preserve"> 1</w:t>
      </w:r>
      <w:r w:rsidR="00A63B90">
        <w:rPr>
          <w:sz w:val="28"/>
          <w:szCs w:val="28"/>
        </w:rPr>
        <w:t>3</w:t>
      </w:r>
      <w:r>
        <w:rPr>
          <w:sz w:val="28"/>
          <w:szCs w:val="28"/>
        </w:rPr>
        <w:t>.</w:t>
      </w:r>
      <w:r w:rsidR="00F477AE">
        <w:rPr>
          <w:sz w:val="28"/>
          <w:szCs w:val="28"/>
        </w:rPr>
        <w:t xml:space="preserve"> </w:t>
      </w:r>
      <w:r w:rsidR="00F477AE" w:rsidRPr="00F477AE">
        <w:rPr>
          <w:sz w:val="28"/>
          <w:szCs w:val="28"/>
        </w:rPr>
        <w:t xml:space="preserve">Постановление Совета Министров Республики Беларусь от 28 декабря </w:t>
      </w:r>
      <w:smartTag w:uri="urn:schemas-microsoft-com:office:smarttags" w:element="metricconverter">
        <w:smartTagPr>
          <w:attr w:name="ProductID" w:val="2009 г"/>
        </w:smartTagPr>
        <w:r w:rsidR="00F477AE" w:rsidRPr="00F477AE">
          <w:rPr>
            <w:sz w:val="28"/>
            <w:szCs w:val="28"/>
          </w:rPr>
          <w:t>2009 г</w:t>
        </w:r>
      </w:smartTag>
      <w:r w:rsidR="00F477AE" w:rsidRPr="00F477AE">
        <w:rPr>
          <w:sz w:val="28"/>
          <w:szCs w:val="28"/>
        </w:rPr>
        <w:t>.</w:t>
      </w:r>
      <w:r w:rsidR="00F477AE">
        <w:rPr>
          <w:sz w:val="28"/>
          <w:szCs w:val="28"/>
        </w:rPr>
        <w:t xml:space="preserve"> </w:t>
      </w:r>
      <w:r w:rsidR="00F477AE" w:rsidRPr="00F477AE">
        <w:rPr>
          <w:sz w:val="28"/>
          <w:szCs w:val="28"/>
        </w:rPr>
        <w:t xml:space="preserve">№ 1719 </w:t>
      </w:r>
      <w:hyperlink r:id="rId20" w:history="1">
        <w:r w:rsidR="00F477AE" w:rsidRPr="00F477AE">
          <w:rPr>
            <w:rStyle w:val="ad"/>
            <w:b w:val="0"/>
            <w:color w:val="auto"/>
            <w:sz w:val="28"/>
            <w:szCs w:val="28"/>
          </w:rPr>
          <w:t>«Об утверждении Положения о порядке регистрации товарного знака и знака обслуживания и внесении изменений в некоторые постановления Совета Министров Республики Беларусь».</w:t>
        </w:r>
      </w:hyperlink>
    </w:p>
    <w:p w:rsidR="00F477AE" w:rsidRPr="00F477AE" w:rsidRDefault="00DC52C9" w:rsidP="005D1946">
      <w:pPr>
        <w:tabs>
          <w:tab w:val="num" w:pos="180"/>
          <w:tab w:val="left" w:pos="1260"/>
        </w:tabs>
        <w:jc w:val="both"/>
        <w:rPr>
          <w:sz w:val="28"/>
          <w:szCs w:val="28"/>
        </w:rPr>
      </w:pPr>
      <w:r>
        <w:rPr>
          <w:sz w:val="28"/>
          <w:szCs w:val="28"/>
        </w:rPr>
        <w:tab/>
      </w:r>
      <w:r w:rsidR="005D1946">
        <w:rPr>
          <w:sz w:val="28"/>
          <w:szCs w:val="28"/>
        </w:rPr>
        <w:t xml:space="preserve">       </w:t>
      </w:r>
      <w:r w:rsidRPr="00DC52C9">
        <w:rPr>
          <w:sz w:val="28"/>
          <w:szCs w:val="28"/>
        </w:rPr>
        <w:t>1</w:t>
      </w:r>
      <w:r w:rsidR="00A63B90">
        <w:rPr>
          <w:sz w:val="28"/>
          <w:szCs w:val="28"/>
        </w:rPr>
        <w:t>4</w:t>
      </w:r>
      <w:r w:rsidRPr="00DC52C9">
        <w:rPr>
          <w:sz w:val="28"/>
          <w:szCs w:val="28"/>
        </w:rPr>
        <w:t>.</w:t>
      </w:r>
      <w:r>
        <w:rPr>
          <w:sz w:val="28"/>
          <w:szCs w:val="28"/>
        </w:rPr>
        <w:t xml:space="preserve"> </w:t>
      </w:r>
      <w:hyperlink r:id="rId21" w:history="1">
        <w:r w:rsidR="00F477AE" w:rsidRPr="00F477AE">
          <w:rPr>
            <w:rStyle w:val="ad"/>
            <w:b w:val="0"/>
            <w:color w:val="auto"/>
            <w:sz w:val="28"/>
            <w:szCs w:val="28"/>
          </w:rPr>
          <w:t>Положение о порядке составления заявки на регистрацию и предоставление права пользования наименованием места происхождения т</w:t>
        </w:r>
        <w:r w:rsidR="00F477AE" w:rsidRPr="00F477AE">
          <w:rPr>
            <w:rStyle w:val="ad"/>
            <w:b w:val="0"/>
            <w:color w:val="auto"/>
            <w:sz w:val="28"/>
            <w:szCs w:val="28"/>
          </w:rPr>
          <w:t>о</w:t>
        </w:r>
        <w:r w:rsidR="00F477AE" w:rsidRPr="00F477AE">
          <w:rPr>
            <w:rStyle w:val="ad"/>
            <w:b w:val="0"/>
            <w:color w:val="auto"/>
            <w:sz w:val="28"/>
            <w:szCs w:val="28"/>
          </w:rPr>
          <w:t>вара</w:t>
        </w:r>
      </w:hyperlink>
      <w:r w:rsidR="00F477AE" w:rsidRPr="00F477AE">
        <w:rPr>
          <w:sz w:val="28"/>
          <w:szCs w:val="28"/>
        </w:rPr>
        <w:t xml:space="preserve"> (утверждено постановлением Совета Министров Республ</w:t>
      </w:r>
      <w:r w:rsidR="00F477AE" w:rsidRPr="00F477AE">
        <w:rPr>
          <w:sz w:val="28"/>
          <w:szCs w:val="28"/>
        </w:rPr>
        <w:t>и</w:t>
      </w:r>
      <w:r w:rsidR="00F477AE" w:rsidRPr="00F477AE">
        <w:rPr>
          <w:sz w:val="28"/>
          <w:szCs w:val="28"/>
        </w:rPr>
        <w:t>ки Беларусь от 30.04.2010  № 661).</w:t>
      </w:r>
    </w:p>
    <w:p w:rsidR="00A63B90" w:rsidRDefault="00DC52C9" w:rsidP="00A63B90">
      <w:pPr>
        <w:jc w:val="center"/>
        <w:rPr>
          <w:sz w:val="28"/>
          <w:szCs w:val="28"/>
        </w:rPr>
      </w:pPr>
      <w:r>
        <w:rPr>
          <w:sz w:val="28"/>
          <w:szCs w:val="28"/>
        </w:rPr>
        <w:t xml:space="preserve">       </w:t>
      </w:r>
      <w:r w:rsidR="005D1946">
        <w:rPr>
          <w:sz w:val="28"/>
          <w:szCs w:val="28"/>
        </w:rPr>
        <w:t xml:space="preserve">  </w:t>
      </w:r>
    </w:p>
    <w:p w:rsidR="00A63B90" w:rsidRDefault="00A63B90" w:rsidP="00A63B90">
      <w:pPr>
        <w:jc w:val="center"/>
        <w:rPr>
          <w:sz w:val="28"/>
          <w:szCs w:val="28"/>
        </w:rPr>
      </w:pPr>
    </w:p>
    <w:p w:rsidR="00A63B90" w:rsidRDefault="00A63B90" w:rsidP="00A63B90">
      <w:pPr>
        <w:jc w:val="center"/>
        <w:rPr>
          <w:sz w:val="28"/>
          <w:szCs w:val="28"/>
        </w:rPr>
      </w:pPr>
    </w:p>
    <w:p w:rsidR="00A63B90" w:rsidRDefault="005D1946" w:rsidP="00A63B90">
      <w:pPr>
        <w:jc w:val="center"/>
        <w:rPr>
          <w:sz w:val="28"/>
          <w:szCs w:val="28"/>
        </w:rPr>
      </w:pPr>
      <w:r>
        <w:rPr>
          <w:sz w:val="28"/>
          <w:szCs w:val="28"/>
        </w:rPr>
        <w:t xml:space="preserve"> </w:t>
      </w:r>
      <w:r w:rsidR="00A63B90" w:rsidRPr="00F83E5E">
        <w:rPr>
          <w:sz w:val="28"/>
          <w:szCs w:val="28"/>
        </w:rPr>
        <w:t>-  12  -</w:t>
      </w:r>
    </w:p>
    <w:p w:rsidR="00A63B90" w:rsidRDefault="00A63B90" w:rsidP="00A63B90">
      <w:pPr>
        <w:jc w:val="center"/>
        <w:rPr>
          <w:sz w:val="28"/>
          <w:szCs w:val="28"/>
        </w:rPr>
      </w:pPr>
    </w:p>
    <w:p w:rsidR="00F477AE" w:rsidRDefault="00DC52C9" w:rsidP="00A63B90">
      <w:pPr>
        <w:tabs>
          <w:tab w:val="num" w:pos="180"/>
          <w:tab w:val="left" w:pos="720"/>
          <w:tab w:val="left" w:pos="1080"/>
          <w:tab w:val="left" w:pos="1260"/>
        </w:tabs>
        <w:ind w:left="360" w:firstLine="720"/>
        <w:jc w:val="both"/>
        <w:rPr>
          <w:sz w:val="28"/>
          <w:szCs w:val="28"/>
        </w:rPr>
      </w:pPr>
      <w:r w:rsidRPr="00A63B90">
        <w:rPr>
          <w:sz w:val="28"/>
          <w:szCs w:val="28"/>
        </w:rPr>
        <w:t>1</w:t>
      </w:r>
      <w:r w:rsidR="00A63B90">
        <w:rPr>
          <w:sz w:val="28"/>
          <w:szCs w:val="28"/>
        </w:rPr>
        <w:t>5</w:t>
      </w:r>
      <w:r>
        <w:rPr>
          <w:sz w:val="28"/>
          <w:szCs w:val="28"/>
        </w:rPr>
        <w:t xml:space="preserve">. </w:t>
      </w:r>
      <w:r w:rsidR="00F477AE" w:rsidRPr="00F477AE">
        <w:rPr>
          <w:sz w:val="28"/>
          <w:szCs w:val="28"/>
        </w:rPr>
        <w:t>Положение о порядке</w:t>
      </w:r>
      <w:r w:rsidR="00F477AE" w:rsidRPr="00F477AE">
        <w:rPr>
          <w:sz w:val="28"/>
          <w:szCs w:val="28"/>
        </w:rPr>
        <w:t xml:space="preserve"> составления заявки на выдачу патента на сорт растения (утверждено постановлением Совета Министров Республики Беларусь от 28.04.2010 № 631).</w:t>
      </w:r>
    </w:p>
    <w:p w:rsidR="00F477AE" w:rsidRPr="00F477AE" w:rsidRDefault="00A63B90" w:rsidP="00A63B90">
      <w:pPr>
        <w:tabs>
          <w:tab w:val="left" w:pos="1260"/>
          <w:tab w:val="left" w:pos="1440"/>
        </w:tabs>
        <w:ind w:left="360"/>
        <w:jc w:val="both"/>
        <w:rPr>
          <w:sz w:val="28"/>
          <w:szCs w:val="28"/>
        </w:rPr>
      </w:pPr>
      <w:r>
        <w:rPr>
          <w:sz w:val="28"/>
          <w:szCs w:val="28"/>
        </w:rPr>
        <w:t xml:space="preserve">          16. </w:t>
      </w:r>
      <w:r w:rsidR="00F477AE" w:rsidRPr="00F477AE">
        <w:rPr>
          <w:sz w:val="28"/>
          <w:szCs w:val="28"/>
        </w:rPr>
        <w:t xml:space="preserve">Положение о порядке составления заявки на </w:t>
      </w:r>
      <w:r w:rsidR="00F477AE" w:rsidRPr="00F477AE">
        <w:rPr>
          <w:rStyle w:val="ad"/>
          <w:b w:val="0"/>
          <w:color w:val="auto"/>
          <w:sz w:val="28"/>
          <w:szCs w:val="28"/>
        </w:rPr>
        <w:t>регис</w:t>
      </w:r>
      <w:r w:rsidR="00F477AE" w:rsidRPr="00F477AE">
        <w:rPr>
          <w:rStyle w:val="ad"/>
          <w:b w:val="0"/>
          <w:color w:val="auto"/>
          <w:sz w:val="28"/>
          <w:szCs w:val="28"/>
        </w:rPr>
        <w:t>т</w:t>
      </w:r>
      <w:r w:rsidR="00F477AE" w:rsidRPr="00F477AE">
        <w:rPr>
          <w:rStyle w:val="ad"/>
          <w:b w:val="0"/>
          <w:color w:val="auto"/>
          <w:sz w:val="28"/>
          <w:szCs w:val="28"/>
        </w:rPr>
        <w:t>рацию топологии интегральной микросхемы</w:t>
      </w:r>
      <w:r w:rsidR="00F477AE" w:rsidRPr="00F477AE">
        <w:rPr>
          <w:rStyle w:val="ad"/>
          <w:color w:val="auto"/>
          <w:sz w:val="28"/>
          <w:szCs w:val="28"/>
        </w:rPr>
        <w:t xml:space="preserve"> </w:t>
      </w:r>
      <w:r w:rsidR="00F477AE" w:rsidRPr="00F477AE">
        <w:rPr>
          <w:sz w:val="28"/>
          <w:szCs w:val="28"/>
        </w:rPr>
        <w:t>(утверждено постановлением Совета Министров Республики Беларусь от 28.04.2010  № 628).</w:t>
      </w:r>
    </w:p>
    <w:p w:rsidR="00F477AE" w:rsidRPr="00F83E5E" w:rsidRDefault="00F477AE" w:rsidP="005D1946">
      <w:pPr>
        <w:tabs>
          <w:tab w:val="left" w:pos="720"/>
        </w:tabs>
        <w:ind w:left="360"/>
        <w:jc w:val="both"/>
        <w:rPr>
          <w:sz w:val="28"/>
          <w:szCs w:val="28"/>
        </w:rPr>
      </w:pPr>
      <w:r>
        <w:rPr>
          <w:sz w:val="30"/>
        </w:rPr>
        <w:t xml:space="preserve">     </w:t>
      </w:r>
      <w:r w:rsidR="005D1946">
        <w:rPr>
          <w:sz w:val="30"/>
        </w:rPr>
        <w:t xml:space="preserve">     </w:t>
      </w:r>
      <w:r w:rsidRPr="00F83E5E">
        <w:rPr>
          <w:sz w:val="28"/>
          <w:szCs w:val="28"/>
        </w:rPr>
        <w:t>1</w:t>
      </w:r>
      <w:r w:rsidR="00A63B90">
        <w:rPr>
          <w:sz w:val="28"/>
          <w:szCs w:val="28"/>
        </w:rPr>
        <w:t>7</w:t>
      </w:r>
      <w:r w:rsidRPr="00F83E5E">
        <w:rPr>
          <w:sz w:val="28"/>
          <w:szCs w:val="28"/>
        </w:rPr>
        <w:t>. </w:t>
      </w:r>
      <w:r w:rsidR="00AE7DE7" w:rsidRPr="00F83E5E">
        <w:rPr>
          <w:sz w:val="28"/>
          <w:szCs w:val="28"/>
        </w:rPr>
        <w:t xml:space="preserve"> </w:t>
      </w:r>
      <w:r w:rsidRPr="00F83E5E">
        <w:rPr>
          <w:sz w:val="28"/>
          <w:szCs w:val="28"/>
        </w:rPr>
        <w:t>ГОСТ 15.012 – 84. Патентный формуляр. – М</w:t>
      </w:r>
      <w:r w:rsidR="00F83E5E">
        <w:rPr>
          <w:sz w:val="28"/>
          <w:szCs w:val="28"/>
        </w:rPr>
        <w:t>осква</w:t>
      </w:r>
      <w:r w:rsidRPr="00F83E5E">
        <w:rPr>
          <w:sz w:val="28"/>
          <w:szCs w:val="28"/>
        </w:rPr>
        <w:t>: Изд-во стандартов, 1988. – 8 с.</w:t>
      </w:r>
    </w:p>
    <w:p w:rsidR="00F477AE" w:rsidRDefault="00F477AE" w:rsidP="005D1946">
      <w:pPr>
        <w:ind w:left="360"/>
        <w:jc w:val="both"/>
        <w:rPr>
          <w:sz w:val="28"/>
          <w:szCs w:val="28"/>
        </w:rPr>
      </w:pPr>
      <w:r w:rsidRPr="00F83E5E">
        <w:rPr>
          <w:sz w:val="28"/>
          <w:szCs w:val="28"/>
        </w:rPr>
        <w:t xml:space="preserve">     </w:t>
      </w:r>
      <w:r w:rsidR="005D1946">
        <w:rPr>
          <w:sz w:val="28"/>
          <w:szCs w:val="28"/>
        </w:rPr>
        <w:t xml:space="preserve">      </w:t>
      </w:r>
      <w:r w:rsidRPr="00F83E5E">
        <w:rPr>
          <w:sz w:val="28"/>
          <w:szCs w:val="28"/>
        </w:rPr>
        <w:t>1</w:t>
      </w:r>
      <w:r w:rsidR="00A63B90">
        <w:rPr>
          <w:sz w:val="28"/>
          <w:szCs w:val="28"/>
        </w:rPr>
        <w:t>8</w:t>
      </w:r>
      <w:r w:rsidRPr="00F83E5E">
        <w:rPr>
          <w:sz w:val="28"/>
          <w:szCs w:val="28"/>
        </w:rPr>
        <w:t>. </w:t>
      </w:r>
      <w:r w:rsidR="00AE7DE7" w:rsidRPr="00F83E5E">
        <w:rPr>
          <w:sz w:val="28"/>
          <w:szCs w:val="28"/>
        </w:rPr>
        <w:t xml:space="preserve"> </w:t>
      </w:r>
      <w:r w:rsidRPr="00F83E5E">
        <w:rPr>
          <w:sz w:val="28"/>
          <w:szCs w:val="28"/>
        </w:rPr>
        <w:t>СТБ 1180-99. Патентные исследования. Содержание и порядок проведения. – М</w:t>
      </w:r>
      <w:r w:rsidR="00F83E5E">
        <w:rPr>
          <w:sz w:val="28"/>
          <w:szCs w:val="28"/>
        </w:rPr>
        <w:t>инск</w:t>
      </w:r>
      <w:r w:rsidRPr="00F83E5E">
        <w:rPr>
          <w:sz w:val="28"/>
          <w:szCs w:val="28"/>
        </w:rPr>
        <w:t xml:space="preserve">: Госстандарт, 1999. –18 с. </w:t>
      </w:r>
    </w:p>
    <w:p w:rsidR="00BA730C" w:rsidRPr="00F83E5E" w:rsidRDefault="005D1946" w:rsidP="005D1946">
      <w:pPr>
        <w:tabs>
          <w:tab w:val="left" w:pos="900"/>
          <w:tab w:val="left" w:pos="1260"/>
        </w:tabs>
        <w:ind w:left="360"/>
        <w:jc w:val="both"/>
        <w:rPr>
          <w:sz w:val="28"/>
          <w:szCs w:val="28"/>
        </w:rPr>
      </w:pPr>
      <w:r>
        <w:rPr>
          <w:spacing w:val="6"/>
          <w:sz w:val="28"/>
          <w:szCs w:val="28"/>
        </w:rPr>
        <w:t xml:space="preserve">          </w:t>
      </w:r>
      <w:r w:rsidR="00F83E5E" w:rsidRPr="00F83E5E">
        <w:rPr>
          <w:spacing w:val="6"/>
          <w:sz w:val="28"/>
          <w:szCs w:val="28"/>
        </w:rPr>
        <w:t>1</w:t>
      </w:r>
      <w:r w:rsidR="00A63B90">
        <w:rPr>
          <w:spacing w:val="6"/>
          <w:sz w:val="28"/>
          <w:szCs w:val="28"/>
        </w:rPr>
        <w:t>9</w:t>
      </w:r>
      <w:r w:rsidR="00F83E5E" w:rsidRPr="00F83E5E">
        <w:rPr>
          <w:spacing w:val="6"/>
          <w:sz w:val="28"/>
          <w:szCs w:val="28"/>
        </w:rPr>
        <w:t xml:space="preserve">. </w:t>
      </w:r>
      <w:r w:rsidR="00BA730C" w:rsidRPr="00F83E5E">
        <w:rPr>
          <w:spacing w:val="6"/>
          <w:sz w:val="28"/>
          <w:szCs w:val="28"/>
        </w:rPr>
        <w:t>О</w:t>
      </w:r>
      <w:r w:rsidR="00BA730C" w:rsidRPr="00F83E5E">
        <w:rPr>
          <w:sz w:val="28"/>
          <w:szCs w:val="28"/>
        </w:rPr>
        <w:t xml:space="preserve"> </w:t>
      </w:r>
      <w:r w:rsidR="00BA730C" w:rsidRPr="00F83E5E">
        <w:rPr>
          <w:spacing w:val="4"/>
          <w:sz w:val="28"/>
          <w:szCs w:val="28"/>
        </w:rPr>
        <w:t>порядке оценки и учета объектов интеллектуальной</w:t>
      </w:r>
      <w:r w:rsidR="00BA730C" w:rsidRPr="00F83E5E">
        <w:rPr>
          <w:sz w:val="28"/>
          <w:szCs w:val="28"/>
        </w:rPr>
        <w:t xml:space="preserve"> соб</w:t>
      </w:r>
      <w:r w:rsidR="00BA730C" w:rsidRPr="00F83E5E">
        <w:rPr>
          <w:sz w:val="28"/>
          <w:szCs w:val="28"/>
        </w:rPr>
        <w:softHyphen/>
        <w:t xml:space="preserve">ственности в составе нематериальных активов </w:t>
      </w:r>
      <w:r w:rsidR="00F477AE" w:rsidRPr="00F83E5E">
        <w:rPr>
          <w:sz w:val="28"/>
          <w:szCs w:val="28"/>
        </w:rPr>
        <w:t>(у</w:t>
      </w:r>
      <w:r w:rsidR="00BA730C" w:rsidRPr="00F83E5E">
        <w:rPr>
          <w:sz w:val="28"/>
          <w:szCs w:val="28"/>
        </w:rPr>
        <w:t>тв</w:t>
      </w:r>
      <w:r w:rsidR="00F477AE" w:rsidRPr="00F83E5E">
        <w:rPr>
          <w:sz w:val="28"/>
          <w:szCs w:val="28"/>
        </w:rPr>
        <w:t>ерждено</w:t>
      </w:r>
      <w:r w:rsidR="00BA730C" w:rsidRPr="00F83E5E">
        <w:rPr>
          <w:sz w:val="28"/>
          <w:szCs w:val="28"/>
        </w:rPr>
        <w:t xml:space="preserve"> </w:t>
      </w:r>
      <w:r w:rsidR="00F477AE" w:rsidRPr="00F83E5E">
        <w:rPr>
          <w:sz w:val="28"/>
          <w:szCs w:val="28"/>
        </w:rPr>
        <w:t>п</w:t>
      </w:r>
      <w:r w:rsidR="00BA730C" w:rsidRPr="00F83E5E">
        <w:rPr>
          <w:sz w:val="28"/>
          <w:szCs w:val="28"/>
        </w:rPr>
        <w:t xml:space="preserve">остановлением Совета Министров Республики </w:t>
      </w:r>
      <w:r w:rsidR="00BA730C" w:rsidRPr="00F83E5E">
        <w:rPr>
          <w:spacing w:val="6"/>
          <w:sz w:val="28"/>
          <w:szCs w:val="28"/>
        </w:rPr>
        <w:t>Бел</w:t>
      </w:r>
      <w:r w:rsidR="00BA730C" w:rsidRPr="00F83E5E">
        <w:rPr>
          <w:spacing w:val="6"/>
          <w:sz w:val="28"/>
          <w:szCs w:val="28"/>
        </w:rPr>
        <w:t>а</w:t>
      </w:r>
      <w:r w:rsidR="00BA730C" w:rsidRPr="00F83E5E">
        <w:rPr>
          <w:spacing w:val="6"/>
          <w:sz w:val="28"/>
          <w:szCs w:val="28"/>
        </w:rPr>
        <w:t>русь от 19.03.1998 г. № 435 (в ред. от 20.10.2003 г.)</w:t>
      </w:r>
      <w:r w:rsidR="00BA730C" w:rsidRPr="00F83E5E">
        <w:rPr>
          <w:sz w:val="28"/>
          <w:szCs w:val="28"/>
        </w:rPr>
        <w:t>.</w:t>
      </w:r>
    </w:p>
    <w:p w:rsidR="00F83E5E" w:rsidRPr="00F83E5E" w:rsidRDefault="00873370" w:rsidP="00A63B90">
      <w:pPr>
        <w:tabs>
          <w:tab w:val="left" w:pos="1080"/>
          <w:tab w:val="left" w:pos="1440"/>
        </w:tabs>
        <w:ind w:left="360" w:firstLine="180"/>
        <w:jc w:val="both"/>
        <w:rPr>
          <w:sz w:val="28"/>
          <w:szCs w:val="28"/>
        </w:rPr>
      </w:pPr>
      <w:r>
        <w:rPr>
          <w:sz w:val="28"/>
          <w:szCs w:val="28"/>
        </w:rPr>
        <w:t xml:space="preserve">  </w:t>
      </w:r>
      <w:r w:rsidR="005D1946">
        <w:rPr>
          <w:sz w:val="28"/>
          <w:szCs w:val="28"/>
        </w:rPr>
        <w:t xml:space="preserve">       </w:t>
      </w:r>
      <w:r w:rsidR="00A63B90">
        <w:rPr>
          <w:sz w:val="28"/>
          <w:szCs w:val="28"/>
        </w:rPr>
        <w:t>20</w:t>
      </w:r>
      <w:r w:rsidR="00F83E5E" w:rsidRPr="00F83E5E">
        <w:rPr>
          <w:sz w:val="28"/>
          <w:szCs w:val="28"/>
        </w:rPr>
        <w:t>.</w:t>
      </w:r>
      <w:r w:rsidR="00F83E5E">
        <w:rPr>
          <w:sz w:val="28"/>
          <w:szCs w:val="28"/>
        </w:rPr>
        <w:t>  </w:t>
      </w:r>
      <w:r w:rsidR="00F83E5E" w:rsidRPr="00F83E5E">
        <w:rPr>
          <w:sz w:val="28"/>
          <w:szCs w:val="28"/>
        </w:rPr>
        <w:t>Методические рекомендации по оценке стоимости объектов интеллектуальной собственности (утверждены приказом Государственного комитета по науке и технологиям Республики Беларусь от 06.01.2011г. № 3).</w:t>
      </w:r>
    </w:p>
    <w:p w:rsidR="00F83E5E" w:rsidRDefault="00873370" w:rsidP="00A63B90">
      <w:pPr>
        <w:tabs>
          <w:tab w:val="left" w:pos="1080"/>
        </w:tabs>
        <w:ind w:left="360" w:firstLine="720"/>
        <w:jc w:val="both"/>
        <w:rPr>
          <w:sz w:val="28"/>
          <w:szCs w:val="28"/>
        </w:rPr>
      </w:pPr>
      <w:r>
        <w:rPr>
          <w:sz w:val="28"/>
          <w:szCs w:val="28"/>
        </w:rPr>
        <w:t xml:space="preserve"> </w:t>
      </w:r>
      <w:r w:rsidR="005D1946">
        <w:rPr>
          <w:sz w:val="28"/>
          <w:szCs w:val="28"/>
        </w:rPr>
        <w:t>2</w:t>
      </w:r>
      <w:r w:rsidR="00A63B90">
        <w:rPr>
          <w:sz w:val="28"/>
          <w:szCs w:val="28"/>
        </w:rPr>
        <w:t>1</w:t>
      </w:r>
      <w:r w:rsidR="00F83E5E" w:rsidRPr="00F83E5E">
        <w:rPr>
          <w:sz w:val="28"/>
          <w:szCs w:val="28"/>
        </w:rPr>
        <w:t>.</w:t>
      </w:r>
      <w:r w:rsidR="00F83E5E">
        <w:rPr>
          <w:sz w:val="28"/>
          <w:szCs w:val="28"/>
        </w:rPr>
        <w:t> </w:t>
      </w:r>
      <w:r w:rsidR="00F83E5E" w:rsidRPr="00F83E5E">
        <w:rPr>
          <w:sz w:val="28"/>
          <w:szCs w:val="28"/>
        </w:rPr>
        <w:t>Государственный стандарт Республики Беларусь СТБ 52.5.01-2011 Оценка стоимости объектов гражданских прав. Оценка стоимости объектов интеллектуальной собственности (утвержден постановлением Государственного комитета по стандартизации Республики Беларусь от 20.01.2011 № 2).</w:t>
      </w:r>
    </w:p>
    <w:p w:rsidR="00F83E5E" w:rsidRPr="00F83E5E" w:rsidRDefault="00873370" w:rsidP="00A63B90">
      <w:pPr>
        <w:tabs>
          <w:tab w:val="left" w:pos="1080"/>
        </w:tabs>
        <w:ind w:left="360" w:firstLine="720"/>
        <w:jc w:val="both"/>
        <w:rPr>
          <w:sz w:val="28"/>
          <w:szCs w:val="28"/>
        </w:rPr>
      </w:pPr>
      <w:r>
        <w:rPr>
          <w:sz w:val="28"/>
          <w:szCs w:val="28"/>
        </w:rPr>
        <w:t xml:space="preserve"> </w:t>
      </w:r>
      <w:r w:rsidR="00F83E5E" w:rsidRPr="00F83E5E">
        <w:rPr>
          <w:sz w:val="28"/>
          <w:szCs w:val="28"/>
        </w:rPr>
        <w:t>2</w:t>
      </w:r>
      <w:r w:rsidR="00A63B90">
        <w:rPr>
          <w:sz w:val="28"/>
          <w:szCs w:val="28"/>
        </w:rPr>
        <w:t>2</w:t>
      </w:r>
      <w:r w:rsidR="00F83E5E" w:rsidRPr="00F83E5E">
        <w:rPr>
          <w:sz w:val="28"/>
          <w:szCs w:val="28"/>
        </w:rPr>
        <w:t>.</w:t>
      </w:r>
      <w:r w:rsidR="00F83E5E">
        <w:rPr>
          <w:sz w:val="28"/>
          <w:szCs w:val="28"/>
        </w:rPr>
        <w:t> </w:t>
      </w:r>
      <w:r w:rsidR="00A63B90">
        <w:rPr>
          <w:sz w:val="28"/>
          <w:szCs w:val="28"/>
        </w:rPr>
        <w:t xml:space="preserve"> </w:t>
      </w:r>
      <w:r w:rsidR="00F83E5E" w:rsidRPr="00F83E5E">
        <w:rPr>
          <w:sz w:val="28"/>
          <w:szCs w:val="28"/>
        </w:rPr>
        <w:t>Государственный стандарт Республики Беларусь СТБ 52.0.01-2011 Оценка стоимости объектов гражданских прав. Основные положения (утвержден постановлением Государственного комитета по стандартизации Республики Беларусь от 20.01.2011 № 2).</w:t>
      </w:r>
    </w:p>
    <w:p w:rsidR="00F83E5E" w:rsidRPr="00F83E5E" w:rsidRDefault="00873370" w:rsidP="00A63B90">
      <w:pPr>
        <w:tabs>
          <w:tab w:val="left" w:pos="1080"/>
        </w:tabs>
        <w:ind w:left="360" w:firstLine="720"/>
        <w:jc w:val="both"/>
        <w:rPr>
          <w:sz w:val="28"/>
          <w:szCs w:val="28"/>
        </w:rPr>
      </w:pPr>
      <w:r>
        <w:rPr>
          <w:sz w:val="28"/>
          <w:szCs w:val="28"/>
        </w:rPr>
        <w:t xml:space="preserve"> </w:t>
      </w:r>
      <w:r w:rsidR="00F83E5E" w:rsidRPr="00F83E5E">
        <w:rPr>
          <w:sz w:val="28"/>
          <w:szCs w:val="28"/>
        </w:rPr>
        <w:t>2</w:t>
      </w:r>
      <w:r w:rsidR="00A63B90">
        <w:rPr>
          <w:sz w:val="28"/>
          <w:szCs w:val="28"/>
        </w:rPr>
        <w:t>3</w:t>
      </w:r>
      <w:r w:rsidR="00F83E5E" w:rsidRPr="00F83E5E">
        <w:rPr>
          <w:sz w:val="28"/>
          <w:szCs w:val="28"/>
        </w:rPr>
        <w:t>.</w:t>
      </w:r>
      <w:r w:rsidR="00F83E5E">
        <w:rPr>
          <w:sz w:val="28"/>
          <w:szCs w:val="28"/>
        </w:rPr>
        <w:t> </w:t>
      </w:r>
      <w:r w:rsidR="00F83E5E" w:rsidRPr="00F83E5E">
        <w:rPr>
          <w:sz w:val="28"/>
          <w:szCs w:val="28"/>
        </w:rPr>
        <w:t>Положение о проведении экспертизы достоверности (утверждено постановлением Кабинета Министров Республики Беларусь от 10.02.2011 № 173</w:t>
      </w:r>
      <w:r w:rsidR="00F83E5E">
        <w:rPr>
          <w:sz w:val="28"/>
          <w:szCs w:val="28"/>
        </w:rPr>
        <w:t>).</w:t>
      </w:r>
    </w:p>
    <w:p w:rsidR="00F83E5E" w:rsidRPr="00F83E5E" w:rsidRDefault="00F83E5E" w:rsidP="00F83E5E">
      <w:pPr>
        <w:tabs>
          <w:tab w:val="left" w:pos="1080"/>
        </w:tabs>
        <w:ind w:firstLine="540"/>
        <w:jc w:val="both"/>
        <w:rPr>
          <w:sz w:val="28"/>
          <w:szCs w:val="28"/>
        </w:rPr>
      </w:pPr>
    </w:p>
    <w:p w:rsidR="00BA730C" w:rsidRDefault="00BA730C">
      <w:pPr>
        <w:rPr>
          <w:sz w:val="30"/>
        </w:rPr>
      </w:pPr>
    </w:p>
    <w:p w:rsidR="00BA730C" w:rsidRDefault="00BA730C"/>
    <w:p w:rsidR="00BA730C" w:rsidRDefault="00BA730C">
      <w:pPr>
        <w:rPr>
          <w:sz w:val="28"/>
        </w:rPr>
      </w:pPr>
    </w:p>
    <w:p w:rsidR="001140EB" w:rsidRDefault="001140EB">
      <w:pPr>
        <w:rPr>
          <w:sz w:val="28"/>
        </w:rPr>
      </w:pPr>
    </w:p>
    <w:p w:rsidR="001140EB" w:rsidRDefault="001140EB">
      <w:pPr>
        <w:rPr>
          <w:sz w:val="28"/>
        </w:rPr>
      </w:pPr>
    </w:p>
    <w:p w:rsidR="001140EB" w:rsidRDefault="001140EB">
      <w:pPr>
        <w:rPr>
          <w:sz w:val="28"/>
        </w:rPr>
      </w:pPr>
    </w:p>
    <w:p w:rsidR="001140EB" w:rsidRDefault="001140EB">
      <w:pPr>
        <w:rPr>
          <w:sz w:val="28"/>
        </w:rPr>
      </w:pPr>
    </w:p>
    <w:p w:rsidR="001140EB" w:rsidRDefault="001140EB">
      <w:pPr>
        <w:rPr>
          <w:sz w:val="28"/>
        </w:rPr>
      </w:pPr>
    </w:p>
    <w:p w:rsidR="001140EB" w:rsidRDefault="001140EB">
      <w:pPr>
        <w:rPr>
          <w:sz w:val="28"/>
        </w:rPr>
      </w:pPr>
    </w:p>
    <w:p w:rsidR="001140EB" w:rsidRDefault="001140EB">
      <w:pPr>
        <w:rPr>
          <w:sz w:val="28"/>
        </w:rPr>
      </w:pPr>
    </w:p>
    <w:p w:rsidR="001140EB" w:rsidRDefault="001140EB">
      <w:pPr>
        <w:rPr>
          <w:sz w:val="28"/>
        </w:rPr>
      </w:pPr>
    </w:p>
    <w:p w:rsidR="001140EB" w:rsidRDefault="001140EB">
      <w:pPr>
        <w:rPr>
          <w:sz w:val="28"/>
        </w:rPr>
      </w:pPr>
    </w:p>
    <w:sectPr w:rsidR="001140EB" w:rsidSect="00495E40">
      <w:type w:val="continuous"/>
      <w:pgSz w:w="11906" w:h="16838" w:code="9"/>
      <w:pgMar w:top="340" w:right="851" w:bottom="34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1EB6" w:rsidRDefault="00411EB6">
      <w:r>
        <w:separator/>
      </w:r>
    </w:p>
  </w:endnote>
  <w:endnote w:type="continuationSeparator" w:id="1">
    <w:p w:rsidR="00411EB6" w:rsidRDefault="00411E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D89" w:rsidRDefault="00BB5D89">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BB5D89" w:rsidRDefault="00BB5D89">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D89" w:rsidRDefault="00BB5D89">
    <w:pPr>
      <w:pStyle w:val="a6"/>
      <w:framePr w:wrap="around" w:vAnchor="text" w:hAnchor="margin" w:xAlign="right" w:y="1"/>
      <w:rPr>
        <w:rStyle w:val="a8"/>
      </w:rPr>
    </w:pPr>
  </w:p>
  <w:p w:rsidR="00BB5D89" w:rsidRDefault="00BB5D89">
    <w:pPr>
      <w:pStyle w:val="a6"/>
      <w:ind w:right="360"/>
    </w:pPr>
  </w:p>
  <w:p w:rsidR="00BB5D89" w:rsidRDefault="00BB5D89">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1EB6" w:rsidRDefault="00411EB6">
      <w:r>
        <w:separator/>
      </w:r>
    </w:p>
  </w:footnote>
  <w:footnote w:type="continuationSeparator" w:id="1">
    <w:p w:rsidR="00411EB6" w:rsidRDefault="00411E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C40E6"/>
    <w:multiLevelType w:val="hybridMultilevel"/>
    <w:tmpl w:val="F9443758"/>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
    <w:nsid w:val="13EE3F47"/>
    <w:multiLevelType w:val="hybridMultilevel"/>
    <w:tmpl w:val="8F04FB12"/>
    <w:lvl w:ilvl="0" w:tplc="CCBE4216">
      <w:start w:val="1"/>
      <w:numFmt w:val="decimal"/>
      <w:lvlText w:val="%1."/>
      <w:lvlJc w:val="left"/>
      <w:pPr>
        <w:tabs>
          <w:tab w:val="num" w:pos="1080"/>
        </w:tabs>
        <w:ind w:left="1080" w:hanging="360"/>
      </w:pPr>
      <w:rPr>
        <w:b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2F1045E3"/>
    <w:multiLevelType w:val="hybridMultilevel"/>
    <w:tmpl w:val="AAD425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8F715A5"/>
    <w:multiLevelType w:val="hybridMultilevel"/>
    <w:tmpl w:val="AE5A60E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D9E1124"/>
    <w:multiLevelType w:val="hybridMultilevel"/>
    <w:tmpl w:val="6C044BD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F5B4DD8"/>
    <w:multiLevelType w:val="hybridMultilevel"/>
    <w:tmpl w:val="2AB4C3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672382E"/>
    <w:multiLevelType w:val="hybridMultilevel"/>
    <w:tmpl w:val="A2CE2FD0"/>
    <w:lvl w:ilvl="0" w:tplc="0419000F">
      <w:start w:val="1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5D14346"/>
    <w:multiLevelType w:val="hybridMultilevel"/>
    <w:tmpl w:val="30F827D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6B27A60"/>
    <w:multiLevelType w:val="multilevel"/>
    <w:tmpl w:val="41A26CB6"/>
    <w:lvl w:ilvl="0">
      <w:start w:val="1"/>
      <w:numFmt w:val="decimal"/>
      <w:lvlText w:val="%1."/>
      <w:lvlJc w:val="left"/>
      <w:pPr>
        <w:tabs>
          <w:tab w:val="num" w:pos="720"/>
        </w:tabs>
        <w:ind w:left="720" w:hanging="360"/>
      </w:pPr>
      <w:rPr>
        <w:b w:val="0"/>
      </w:rPr>
    </w:lvl>
    <w:lvl w:ilvl="1" w:tentative="1">
      <w:start w:val="1"/>
      <w:numFmt w:val="lowerLetter"/>
      <w:pStyle w:val="a"/>
      <w:lvlText w:val="%2."/>
      <w:lvlJc w:val="left"/>
      <w:pPr>
        <w:tabs>
          <w:tab w:val="num" w:pos="1440"/>
        </w:tabs>
        <w:ind w:left="1440" w:hanging="360"/>
      </w:pPr>
    </w:lvl>
    <w:lvl w:ilvl="2" w:tentative="1">
      <w:start w:val="1"/>
      <w:numFmt w:val="lowerRoman"/>
      <w:pStyle w:val="a"/>
      <w:lvlText w:val="%3."/>
      <w:lvlJc w:val="right"/>
      <w:pPr>
        <w:tabs>
          <w:tab w:val="num" w:pos="2160"/>
        </w:tabs>
        <w:ind w:left="2160" w:hanging="180"/>
      </w:pPr>
    </w:lvl>
    <w:lvl w:ilvl="3" w:tentative="1">
      <w:start w:val="1"/>
      <w:numFmt w:val="decimal"/>
      <w:pStyle w:val="a"/>
      <w:lvlText w:val="%4."/>
      <w:lvlJc w:val="left"/>
      <w:pPr>
        <w:tabs>
          <w:tab w:val="num" w:pos="2880"/>
        </w:tabs>
        <w:ind w:left="2880" w:hanging="360"/>
      </w:pPr>
    </w:lvl>
    <w:lvl w:ilvl="4" w:tentative="1">
      <w:start w:val="1"/>
      <w:numFmt w:val="lowerLetter"/>
      <w:pStyle w:val="a"/>
      <w:lvlText w:val="%5."/>
      <w:lvlJc w:val="left"/>
      <w:pPr>
        <w:tabs>
          <w:tab w:val="num" w:pos="3600"/>
        </w:tabs>
        <w:ind w:left="3600" w:hanging="360"/>
      </w:pPr>
    </w:lvl>
    <w:lvl w:ilvl="5" w:tentative="1">
      <w:start w:val="1"/>
      <w:numFmt w:val="lowerRoman"/>
      <w:pStyle w:val="a"/>
      <w:lvlText w:val="%6."/>
      <w:lvlJc w:val="right"/>
      <w:pPr>
        <w:tabs>
          <w:tab w:val="num" w:pos="4320"/>
        </w:tabs>
        <w:ind w:left="4320" w:hanging="180"/>
      </w:pPr>
    </w:lvl>
    <w:lvl w:ilvl="6" w:tentative="1">
      <w:start w:val="1"/>
      <w:numFmt w:val="decimal"/>
      <w:pStyle w:val="a"/>
      <w:lvlText w:val="%7."/>
      <w:lvlJc w:val="left"/>
      <w:pPr>
        <w:tabs>
          <w:tab w:val="num" w:pos="5040"/>
        </w:tabs>
        <w:ind w:left="5040" w:hanging="360"/>
      </w:pPr>
    </w:lvl>
    <w:lvl w:ilvl="7" w:tentative="1">
      <w:start w:val="1"/>
      <w:numFmt w:val="lowerLetter"/>
      <w:pStyle w:val="a"/>
      <w:lvlText w:val="%8."/>
      <w:lvlJc w:val="left"/>
      <w:pPr>
        <w:tabs>
          <w:tab w:val="num" w:pos="5760"/>
        </w:tabs>
        <w:ind w:left="5760" w:hanging="360"/>
      </w:pPr>
    </w:lvl>
    <w:lvl w:ilvl="8" w:tentative="1">
      <w:start w:val="1"/>
      <w:numFmt w:val="lowerRoman"/>
      <w:pStyle w:val="a"/>
      <w:lvlText w:val="%9."/>
      <w:lvlJc w:val="right"/>
      <w:pPr>
        <w:tabs>
          <w:tab w:val="num" w:pos="6480"/>
        </w:tabs>
        <w:ind w:left="6480" w:hanging="180"/>
      </w:pPr>
    </w:lvl>
  </w:abstractNum>
  <w:abstractNum w:abstractNumId="9">
    <w:nsid w:val="67667D79"/>
    <w:multiLevelType w:val="hybridMultilevel"/>
    <w:tmpl w:val="8E0832B4"/>
    <w:lvl w:ilvl="0" w:tplc="00DAECF2">
      <w:start w:val="1"/>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79E81C24"/>
    <w:multiLevelType w:val="hybridMultilevel"/>
    <w:tmpl w:val="B17675D2"/>
    <w:lvl w:ilvl="0" w:tplc="0419000F">
      <w:start w:val="1"/>
      <w:numFmt w:val="decimal"/>
      <w:lvlText w:val="%1."/>
      <w:lvlJc w:val="left"/>
      <w:pPr>
        <w:tabs>
          <w:tab w:val="num" w:pos="1445"/>
        </w:tabs>
        <w:ind w:left="1445" w:hanging="360"/>
      </w:pPr>
    </w:lvl>
    <w:lvl w:ilvl="1" w:tplc="04190019" w:tentative="1">
      <w:start w:val="1"/>
      <w:numFmt w:val="lowerLetter"/>
      <w:lvlText w:val="%2."/>
      <w:lvlJc w:val="left"/>
      <w:pPr>
        <w:tabs>
          <w:tab w:val="num" w:pos="2165"/>
        </w:tabs>
        <w:ind w:left="2165" w:hanging="360"/>
      </w:pPr>
    </w:lvl>
    <w:lvl w:ilvl="2" w:tplc="0419001B" w:tentative="1">
      <w:start w:val="1"/>
      <w:numFmt w:val="lowerRoman"/>
      <w:lvlText w:val="%3."/>
      <w:lvlJc w:val="right"/>
      <w:pPr>
        <w:tabs>
          <w:tab w:val="num" w:pos="2885"/>
        </w:tabs>
        <w:ind w:left="2885" w:hanging="180"/>
      </w:pPr>
    </w:lvl>
    <w:lvl w:ilvl="3" w:tplc="0419000F" w:tentative="1">
      <w:start w:val="1"/>
      <w:numFmt w:val="decimal"/>
      <w:lvlText w:val="%4."/>
      <w:lvlJc w:val="left"/>
      <w:pPr>
        <w:tabs>
          <w:tab w:val="num" w:pos="3605"/>
        </w:tabs>
        <w:ind w:left="3605" w:hanging="360"/>
      </w:pPr>
    </w:lvl>
    <w:lvl w:ilvl="4" w:tplc="04190019" w:tentative="1">
      <w:start w:val="1"/>
      <w:numFmt w:val="lowerLetter"/>
      <w:lvlText w:val="%5."/>
      <w:lvlJc w:val="left"/>
      <w:pPr>
        <w:tabs>
          <w:tab w:val="num" w:pos="4325"/>
        </w:tabs>
        <w:ind w:left="4325" w:hanging="360"/>
      </w:pPr>
    </w:lvl>
    <w:lvl w:ilvl="5" w:tplc="0419001B" w:tentative="1">
      <w:start w:val="1"/>
      <w:numFmt w:val="lowerRoman"/>
      <w:lvlText w:val="%6."/>
      <w:lvlJc w:val="right"/>
      <w:pPr>
        <w:tabs>
          <w:tab w:val="num" w:pos="5045"/>
        </w:tabs>
        <w:ind w:left="5045" w:hanging="180"/>
      </w:pPr>
    </w:lvl>
    <w:lvl w:ilvl="6" w:tplc="0419000F" w:tentative="1">
      <w:start w:val="1"/>
      <w:numFmt w:val="decimal"/>
      <w:lvlText w:val="%7."/>
      <w:lvlJc w:val="left"/>
      <w:pPr>
        <w:tabs>
          <w:tab w:val="num" w:pos="5765"/>
        </w:tabs>
        <w:ind w:left="5765" w:hanging="360"/>
      </w:pPr>
    </w:lvl>
    <w:lvl w:ilvl="7" w:tplc="04190019" w:tentative="1">
      <w:start w:val="1"/>
      <w:numFmt w:val="lowerLetter"/>
      <w:lvlText w:val="%8."/>
      <w:lvlJc w:val="left"/>
      <w:pPr>
        <w:tabs>
          <w:tab w:val="num" w:pos="6485"/>
        </w:tabs>
        <w:ind w:left="6485" w:hanging="360"/>
      </w:pPr>
    </w:lvl>
    <w:lvl w:ilvl="8" w:tplc="0419001B" w:tentative="1">
      <w:start w:val="1"/>
      <w:numFmt w:val="lowerRoman"/>
      <w:lvlText w:val="%9."/>
      <w:lvlJc w:val="right"/>
      <w:pPr>
        <w:tabs>
          <w:tab w:val="num" w:pos="7205"/>
        </w:tabs>
        <w:ind w:left="7205" w:hanging="180"/>
      </w:pPr>
    </w:lvl>
  </w:abstractNum>
  <w:num w:numId="1">
    <w:abstractNumId w:val="5"/>
  </w:num>
  <w:num w:numId="2">
    <w:abstractNumId w:val="9"/>
  </w:num>
  <w:num w:numId="3">
    <w:abstractNumId w:val="3"/>
  </w:num>
  <w:num w:numId="4">
    <w:abstractNumId w:val="8"/>
  </w:num>
  <w:num w:numId="5">
    <w:abstractNumId w:val="7"/>
  </w:num>
  <w:num w:numId="6">
    <w:abstractNumId w:val="0"/>
  </w:num>
  <w:num w:numId="7">
    <w:abstractNumId w:val="2"/>
  </w:num>
  <w:num w:numId="8">
    <w:abstractNumId w:val="4"/>
  </w:num>
  <w:num w:numId="9">
    <w:abstractNumId w:val="1"/>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embedSystemFonts/>
  <w:mirrorMargins/>
  <w:stylePaneFormatFilter w:val="3F01"/>
  <w:defaultTabStop w:val="708"/>
  <w:noPunctuationKerning/>
  <w:characterSpacingControl w:val="doNotCompress"/>
  <w:footnotePr>
    <w:footnote w:id="0"/>
    <w:footnote w:id="1"/>
  </w:footnotePr>
  <w:endnotePr>
    <w:endnote w:id="0"/>
    <w:endnote w:id="1"/>
  </w:endnotePr>
  <w:compat/>
  <w:rsids>
    <w:rsidRoot w:val="00D77458"/>
    <w:rsid w:val="0000658B"/>
    <w:rsid w:val="000566DF"/>
    <w:rsid w:val="000B2C4B"/>
    <w:rsid w:val="00106B5F"/>
    <w:rsid w:val="001140EB"/>
    <w:rsid w:val="00153322"/>
    <w:rsid w:val="001C19EA"/>
    <w:rsid w:val="001C71CE"/>
    <w:rsid w:val="001D7CD4"/>
    <w:rsid w:val="00226CC4"/>
    <w:rsid w:val="002525A8"/>
    <w:rsid w:val="0035287A"/>
    <w:rsid w:val="003D0E29"/>
    <w:rsid w:val="00411EB6"/>
    <w:rsid w:val="004263E3"/>
    <w:rsid w:val="00453B7A"/>
    <w:rsid w:val="00494DFF"/>
    <w:rsid w:val="00495E40"/>
    <w:rsid w:val="0054537D"/>
    <w:rsid w:val="005D1946"/>
    <w:rsid w:val="0061587D"/>
    <w:rsid w:val="00641A71"/>
    <w:rsid w:val="0068718B"/>
    <w:rsid w:val="006F1982"/>
    <w:rsid w:val="00757C27"/>
    <w:rsid w:val="007806E2"/>
    <w:rsid w:val="00856157"/>
    <w:rsid w:val="00873370"/>
    <w:rsid w:val="00876589"/>
    <w:rsid w:val="00890BA9"/>
    <w:rsid w:val="009C725A"/>
    <w:rsid w:val="00A014C4"/>
    <w:rsid w:val="00A33866"/>
    <w:rsid w:val="00A4030C"/>
    <w:rsid w:val="00A4628B"/>
    <w:rsid w:val="00A57D8A"/>
    <w:rsid w:val="00A63B90"/>
    <w:rsid w:val="00AE136D"/>
    <w:rsid w:val="00AE7DE7"/>
    <w:rsid w:val="00AF00C6"/>
    <w:rsid w:val="00B17532"/>
    <w:rsid w:val="00B67EF5"/>
    <w:rsid w:val="00B926CC"/>
    <w:rsid w:val="00BA730C"/>
    <w:rsid w:val="00BB339D"/>
    <w:rsid w:val="00BB5D89"/>
    <w:rsid w:val="00BC6254"/>
    <w:rsid w:val="00BD61A9"/>
    <w:rsid w:val="00BE1D57"/>
    <w:rsid w:val="00C478CC"/>
    <w:rsid w:val="00C9050C"/>
    <w:rsid w:val="00C9077E"/>
    <w:rsid w:val="00C927D4"/>
    <w:rsid w:val="00CD4E31"/>
    <w:rsid w:val="00CF3FB4"/>
    <w:rsid w:val="00D15958"/>
    <w:rsid w:val="00D40924"/>
    <w:rsid w:val="00D42483"/>
    <w:rsid w:val="00D56C06"/>
    <w:rsid w:val="00D77458"/>
    <w:rsid w:val="00DA4196"/>
    <w:rsid w:val="00DA5103"/>
    <w:rsid w:val="00DB4330"/>
    <w:rsid w:val="00DC52C9"/>
    <w:rsid w:val="00E06B81"/>
    <w:rsid w:val="00E17883"/>
    <w:rsid w:val="00E44DB8"/>
    <w:rsid w:val="00E56F71"/>
    <w:rsid w:val="00E62D2F"/>
    <w:rsid w:val="00E925F8"/>
    <w:rsid w:val="00ED7000"/>
    <w:rsid w:val="00F477AE"/>
    <w:rsid w:val="00F83E5E"/>
    <w:rsid w:val="00FD0521"/>
    <w:rsid w:val="00FF32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jc w:val="center"/>
      <w:outlineLvl w:val="0"/>
    </w:pPr>
    <w:rPr>
      <w:b/>
      <w:bCs/>
      <w:sz w:val="28"/>
    </w:rPr>
  </w:style>
  <w:style w:type="paragraph" w:styleId="2">
    <w:name w:val="heading 2"/>
    <w:basedOn w:val="a"/>
    <w:next w:val="a"/>
    <w:qFormat/>
    <w:pPr>
      <w:keepNext/>
      <w:jc w:val="center"/>
      <w:outlineLvl w:val="1"/>
    </w:pPr>
    <w:rPr>
      <w:b/>
      <w:bCs/>
      <w:sz w:val="30"/>
      <w:szCs w:val="30"/>
      <w:lang w:eastAsia="en-US"/>
    </w:rPr>
  </w:style>
  <w:style w:type="paragraph" w:styleId="3">
    <w:name w:val="heading 3"/>
    <w:basedOn w:val="a"/>
    <w:next w:val="a"/>
    <w:qFormat/>
    <w:pPr>
      <w:keepNext/>
      <w:spacing w:line="360" w:lineRule="auto"/>
      <w:jc w:val="center"/>
      <w:outlineLvl w:val="2"/>
    </w:pPr>
    <w:rPr>
      <w:b/>
      <w:bCs/>
      <w:i/>
      <w:iCs/>
      <w:szCs w:val="30"/>
      <w:lang w:eastAsia="en-US"/>
    </w:rPr>
  </w:style>
  <w:style w:type="paragraph" w:styleId="4">
    <w:name w:val="heading 4"/>
    <w:basedOn w:val="a"/>
    <w:next w:val="a"/>
    <w:qFormat/>
    <w:pPr>
      <w:keepNext/>
      <w:jc w:val="center"/>
      <w:outlineLvl w:val="3"/>
    </w:pPr>
    <w:rPr>
      <w:sz w:val="30"/>
    </w:rPr>
  </w:style>
  <w:style w:type="paragraph" w:styleId="5">
    <w:name w:val="heading 5"/>
    <w:basedOn w:val="a"/>
    <w:next w:val="a"/>
    <w:qFormat/>
    <w:pPr>
      <w:keepNext/>
      <w:jc w:val="center"/>
      <w:outlineLvl w:val="4"/>
    </w:pPr>
    <w:rPr>
      <w:b/>
      <w:bCs/>
      <w:sz w:val="20"/>
    </w:rPr>
  </w:style>
  <w:style w:type="paragraph" w:styleId="8">
    <w:name w:val="heading 8"/>
    <w:basedOn w:val="a"/>
    <w:next w:val="a"/>
    <w:qFormat/>
    <w:pPr>
      <w:keepNext/>
      <w:ind w:left="1080" w:hanging="1080"/>
      <w:jc w:val="both"/>
      <w:outlineLvl w:val="7"/>
    </w:pPr>
    <w:rPr>
      <w:b/>
      <w:bCs/>
      <w:sz w:val="30"/>
      <w:lang w:eastAsia="en-US"/>
    </w:rPr>
  </w:style>
  <w:style w:type="paragraph" w:styleId="9">
    <w:name w:val="heading 9"/>
    <w:basedOn w:val="a"/>
    <w:next w:val="a"/>
    <w:qFormat/>
    <w:pPr>
      <w:keepNext/>
      <w:jc w:val="both"/>
      <w:outlineLvl w:val="8"/>
    </w:pPr>
    <w:rPr>
      <w:sz w:val="28"/>
      <w:lang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Title"/>
    <w:basedOn w:val="a"/>
    <w:qFormat/>
    <w:pPr>
      <w:spacing w:line="360" w:lineRule="auto"/>
      <w:jc w:val="center"/>
    </w:pPr>
    <w:rPr>
      <w:caps/>
      <w:sz w:val="28"/>
      <w:lang w:eastAsia="en-US"/>
    </w:rPr>
  </w:style>
  <w:style w:type="paragraph" w:styleId="20">
    <w:name w:val="Body Text Indent 2"/>
    <w:basedOn w:val="a"/>
    <w:pPr>
      <w:spacing w:line="360" w:lineRule="auto"/>
      <w:ind w:firstLine="710"/>
      <w:jc w:val="both"/>
    </w:pPr>
    <w:rPr>
      <w:sz w:val="28"/>
      <w:szCs w:val="20"/>
    </w:rPr>
  </w:style>
  <w:style w:type="paragraph" w:styleId="a4">
    <w:name w:val="Body Text Indent"/>
    <w:basedOn w:val="a"/>
    <w:pPr>
      <w:spacing w:line="360" w:lineRule="auto"/>
      <w:ind w:firstLine="720"/>
      <w:jc w:val="both"/>
    </w:pPr>
    <w:rPr>
      <w:sz w:val="28"/>
      <w:u w:val="single"/>
      <w:lang w:eastAsia="en-US"/>
    </w:rPr>
  </w:style>
  <w:style w:type="paragraph" w:styleId="30">
    <w:name w:val="Body Text 3"/>
    <w:basedOn w:val="a"/>
    <w:pPr>
      <w:jc w:val="both"/>
    </w:pPr>
    <w:rPr>
      <w:b/>
      <w:bCs/>
      <w:sz w:val="28"/>
      <w:lang w:eastAsia="en-US"/>
    </w:rPr>
  </w:style>
  <w:style w:type="paragraph" w:styleId="a5">
    <w:name w:val="Body Text"/>
    <w:basedOn w:val="a"/>
    <w:pPr>
      <w:tabs>
        <w:tab w:val="left" w:pos="900"/>
        <w:tab w:val="left" w:pos="1080"/>
      </w:tabs>
      <w:spacing w:line="360" w:lineRule="auto"/>
      <w:jc w:val="both"/>
    </w:pPr>
    <w:rPr>
      <w:noProof/>
      <w:lang w:eastAsia="en-US"/>
    </w:rPr>
  </w:style>
  <w:style w:type="paragraph" w:styleId="31">
    <w:name w:val="Body Text Indent 3"/>
    <w:basedOn w:val="a"/>
    <w:pPr>
      <w:ind w:firstLine="720"/>
      <w:jc w:val="both"/>
    </w:pPr>
    <w:rPr>
      <w:sz w:val="28"/>
    </w:rPr>
  </w:style>
  <w:style w:type="paragraph" w:styleId="a6">
    <w:name w:val="footer"/>
    <w:basedOn w:val="a"/>
    <w:pPr>
      <w:tabs>
        <w:tab w:val="center" w:pos="4677"/>
        <w:tab w:val="right" w:pos="9355"/>
      </w:tabs>
    </w:pPr>
    <w:rPr>
      <w:lang w:eastAsia="en-US"/>
    </w:rPr>
  </w:style>
  <w:style w:type="paragraph" w:styleId="a7">
    <w:name w:val="caption"/>
    <w:basedOn w:val="a"/>
    <w:next w:val="a"/>
    <w:qFormat/>
    <w:pPr>
      <w:jc w:val="center"/>
    </w:pPr>
    <w:rPr>
      <w:b/>
      <w:bCs/>
      <w:smallCaps/>
      <w:sz w:val="30"/>
      <w:szCs w:val="30"/>
      <w:lang w:eastAsia="en-US"/>
    </w:rPr>
  </w:style>
  <w:style w:type="paragraph" w:styleId="21">
    <w:name w:val="Body Text 2"/>
    <w:basedOn w:val="a"/>
    <w:pPr>
      <w:jc w:val="both"/>
    </w:pPr>
    <w:rPr>
      <w:sz w:val="28"/>
      <w:lang w:eastAsia="en-US"/>
    </w:rPr>
  </w:style>
  <w:style w:type="paragraph" w:styleId="10">
    <w:name w:val="toc 1"/>
    <w:basedOn w:val="a"/>
    <w:next w:val="a"/>
    <w:autoRedefine/>
    <w:semiHidden/>
    <w:rPr>
      <w:lang w:eastAsia="en-US"/>
    </w:rPr>
  </w:style>
  <w:style w:type="character" w:styleId="a8">
    <w:name w:val="page number"/>
    <w:basedOn w:val="a0"/>
  </w:style>
  <w:style w:type="paragraph" w:styleId="a9">
    <w:name w:val="header"/>
    <w:basedOn w:val="a"/>
    <w:pPr>
      <w:tabs>
        <w:tab w:val="center" w:pos="4677"/>
        <w:tab w:val="right" w:pos="9355"/>
      </w:tabs>
    </w:pPr>
  </w:style>
  <w:style w:type="paragraph" w:customStyle="1" w:styleId="winde">
    <w:name w:val="winde"/>
    <w:basedOn w:val="a"/>
    <w:pPr>
      <w:spacing w:before="100" w:beforeAutospacing="1" w:after="100" w:afterAutospacing="1"/>
    </w:p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aa">
    <w:name w:val="Пояснительная записка"/>
    <w:basedOn w:val="30"/>
    <w:rsid w:val="00E925F8"/>
    <w:pPr>
      <w:ind w:left="57" w:firstLine="284"/>
    </w:pPr>
    <w:rPr>
      <w:b w:val="0"/>
      <w:bCs w:val="0"/>
      <w:sz w:val="24"/>
      <w:lang w:eastAsia="ru-RU"/>
    </w:rPr>
  </w:style>
  <w:style w:type="character" w:styleId="ab">
    <w:name w:val="Emphasis"/>
    <w:basedOn w:val="a0"/>
    <w:qFormat/>
    <w:rsid w:val="00B926CC"/>
    <w:rPr>
      <w:i/>
      <w:iCs/>
    </w:rPr>
  </w:style>
  <w:style w:type="paragraph" w:styleId="ac">
    <w:name w:val="Plain Text"/>
    <w:basedOn w:val="a"/>
    <w:rsid w:val="001C19EA"/>
    <w:rPr>
      <w:rFonts w:ascii="Courier New" w:hAnsi="Courier New" w:cs="Courier New"/>
      <w:sz w:val="20"/>
      <w:szCs w:val="20"/>
    </w:rPr>
  </w:style>
  <w:style w:type="character" w:styleId="ad">
    <w:name w:val="Hyperlink"/>
    <w:basedOn w:val="a0"/>
    <w:rsid w:val="00CF3FB4"/>
    <w:rPr>
      <w:b/>
      <w:bCs/>
      <w:strike w:val="0"/>
      <w:dstrike w:val="0"/>
      <w:color w:val="4B6B94"/>
      <w:u w:val="none"/>
      <w:effect w:val="none"/>
    </w:rPr>
  </w:style>
  <w:style w:type="table" w:styleId="ae">
    <w:name w:val="Table Grid"/>
    <w:basedOn w:val="a1"/>
    <w:rsid w:val="00DB43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40732419">
      <w:bodyDiv w:val="1"/>
      <w:marLeft w:val="0"/>
      <w:marRight w:val="0"/>
      <w:marTop w:val="0"/>
      <w:marBottom w:val="0"/>
      <w:divBdr>
        <w:top w:val="none" w:sz="0" w:space="0" w:color="auto"/>
        <w:left w:val="none" w:sz="0" w:space="0" w:color="auto"/>
        <w:bottom w:val="none" w:sz="0" w:space="0" w:color="auto"/>
        <w:right w:val="none" w:sz="0" w:space="0" w:color="auto"/>
      </w:divBdr>
      <w:divsChild>
        <w:div w:id="3043150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belgospatent.org.by/russian/docs/Zakonodat/O_Ratif_Dogov_WIPO_ap.doc" TargetMode="External"/><Relationship Id="rId18" Type="http://schemas.openxmlformats.org/officeDocument/2006/relationships/hyperlink" Target="http://belgospatent.org.by/russian/docs/Zakonodat/iz_pm_po/Pravila_podachi_19.doc" TargetMode="External"/><Relationship Id="rId3" Type="http://schemas.openxmlformats.org/officeDocument/2006/relationships/settings" Target="settings.xml"/><Relationship Id="rId21" Type="http://schemas.openxmlformats.org/officeDocument/2006/relationships/hyperlink" Target="http://belgospatent.org.by/russian/docs/Zakonodat/naim_mest_proish/Pravila_o_sostavlenii_6.doc" TargetMode="External"/><Relationship Id="rId7" Type="http://schemas.openxmlformats.org/officeDocument/2006/relationships/footer" Target="footer1.xml"/><Relationship Id="rId12" Type="http://schemas.openxmlformats.org/officeDocument/2006/relationships/hyperlink" Target="http://belgospatent.org.by/russian/docs/Dogovor_PCT.doc" TargetMode="External"/><Relationship Id="rId17" Type="http://schemas.openxmlformats.org/officeDocument/2006/relationships/hyperlink" Target="http://belgospatent.org.by/russian/docs/Zakonodat/iz_pm_po/Pravila_podachi_19.doc" TargetMode="External"/><Relationship Id="rId2" Type="http://schemas.openxmlformats.org/officeDocument/2006/relationships/styles" Target="styles.xml"/><Relationship Id="rId16" Type="http://schemas.openxmlformats.org/officeDocument/2006/relationships/hyperlink" Target="http://www.pravo.by/pdf/2011-60/2011-60(015-082).pdf" TargetMode="External"/><Relationship Id="rId20" Type="http://schemas.openxmlformats.org/officeDocument/2006/relationships/hyperlink" Target="http://www.pravo.by/webnpa/text.asp?RN=C2090171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elgospatent.org.by/russian/docs/Ev_pat_konv.doc" TargetMode="External"/><Relationship Id="rId5" Type="http://schemas.openxmlformats.org/officeDocument/2006/relationships/footnotes" Target="footnotes.xml"/><Relationship Id="rId15" Type="http://schemas.openxmlformats.org/officeDocument/2006/relationships/hyperlink" Target="http://belgospatent.org.by/russian/docs/Protokol_Madrid.doc" TargetMode="External"/><Relationship Id="rId23" Type="http://schemas.openxmlformats.org/officeDocument/2006/relationships/theme" Target="theme/theme1.xml"/><Relationship Id="rId10" Type="http://schemas.openxmlformats.org/officeDocument/2006/relationships/hyperlink" Target="http://belgospatent.org.by/russian/docs/Paris_konven.doc" TargetMode="External"/><Relationship Id="rId19" Type="http://schemas.openxmlformats.org/officeDocument/2006/relationships/hyperlink" Target="http://belgospatent.org.by/russian/docs/Zakonodat/iz_pm_po/Pravila_podachi_19.doc" TargetMode="External"/><Relationship Id="rId4" Type="http://schemas.openxmlformats.org/officeDocument/2006/relationships/webSettings" Target="webSettings.xml"/><Relationship Id="rId9" Type="http://schemas.openxmlformats.org/officeDocument/2006/relationships/hyperlink" Target="http://belgospatent.org.by/russian/docs/Zakonodat/Konven_WIPO.doc" TargetMode="External"/><Relationship Id="rId14" Type="http://schemas.openxmlformats.org/officeDocument/2006/relationships/hyperlink" Target="http://belgospatent.org.by/russian/docs/Madrid_soglash.doc"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3679</Words>
  <Characters>20974</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СОДЕРЖАНИЕ СПЕЦКУРСА</vt:lpstr>
    </vt:vector>
  </TitlesOfParts>
  <Company>Ncip</Company>
  <LinksUpToDate>false</LinksUpToDate>
  <CharactersWithSpaces>24604</CharactersWithSpaces>
  <SharedDoc>false</SharedDoc>
  <HLinks>
    <vt:vector size="78" baseType="variant">
      <vt:variant>
        <vt:i4>5832811</vt:i4>
      </vt:variant>
      <vt:variant>
        <vt:i4>36</vt:i4>
      </vt:variant>
      <vt:variant>
        <vt:i4>0</vt:i4>
      </vt:variant>
      <vt:variant>
        <vt:i4>5</vt:i4>
      </vt:variant>
      <vt:variant>
        <vt:lpwstr>http://belgospatent.org.by/russian/docs/Zakonodat/naim_mest_proish/Pravila_o_sostavlenii_6.doc</vt:lpwstr>
      </vt:variant>
      <vt:variant>
        <vt:lpwstr/>
      </vt:variant>
      <vt:variant>
        <vt:i4>2031629</vt:i4>
      </vt:variant>
      <vt:variant>
        <vt:i4>33</vt:i4>
      </vt:variant>
      <vt:variant>
        <vt:i4>0</vt:i4>
      </vt:variant>
      <vt:variant>
        <vt:i4>5</vt:i4>
      </vt:variant>
      <vt:variant>
        <vt:lpwstr>http://www.pravo.by/webnpa/text.asp?RN=C20901719</vt:lpwstr>
      </vt:variant>
      <vt:variant>
        <vt:lpwstr/>
      </vt:variant>
      <vt:variant>
        <vt:i4>6750241</vt:i4>
      </vt:variant>
      <vt:variant>
        <vt:i4>30</vt:i4>
      </vt:variant>
      <vt:variant>
        <vt:i4>0</vt:i4>
      </vt:variant>
      <vt:variant>
        <vt:i4>5</vt:i4>
      </vt:variant>
      <vt:variant>
        <vt:lpwstr>http://belgospatent.org.by/russian/docs/Zakonodat/iz_pm_po/Pravila_podachi_19.doc</vt:lpwstr>
      </vt:variant>
      <vt:variant>
        <vt:lpwstr/>
      </vt:variant>
      <vt:variant>
        <vt:i4>6750241</vt:i4>
      </vt:variant>
      <vt:variant>
        <vt:i4>27</vt:i4>
      </vt:variant>
      <vt:variant>
        <vt:i4>0</vt:i4>
      </vt:variant>
      <vt:variant>
        <vt:i4>5</vt:i4>
      </vt:variant>
      <vt:variant>
        <vt:lpwstr>http://belgospatent.org.by/russian/docs/Zakonodat/iz_pm_po/Pravila_podachi_19.doc</vt:lpwstr>
      </vt:variant>
      <vt:variant>
        <vt:lpwstr/>
      </vt:variant>
      <vt:variant>
        <vt:i4>6750241</vt:i4>
      </vt:variant>
      <vt:variant>
        <vt:i4>24</vt:i4>
      </vt:variant>
      <vt:variant>
        <vt:i4>0</vt:i4>
      </vt:variant>
      <vt:variant>
        <vt:i4>5</vt:i4>
      </vt:variant>
      <vt:variant>
        <vt:lpwstr>http://belgospatent.org.by/russian/docs/Zakonodat/iz_pm_po/Pravila_podachi_19.doc</vt:lpwstr>
      </vt:variant>
      <vt:variant>
        <vt:lpwstr/>
      </vt:variant>
      <vt:variant>
        <vt:i4>5177432</vt:i4>
      </vt:variant>
      <vt:variant>
        <vt:i4>21</vt:i4>
      </vt:variant>
      <vt:variant>
        <vt:i4>0</vt:i4>
      </vt:variant>
      <vt:variant>
        <vt:i4>5</vt:i4>
      </vt:variant>
      <vt:variant>
        <vt:lpwstr>http://www.pravo.by/pdf/2011-60/2011-60(015-082).pdf</vt:lpwstr>
      </vt:variant>
      <vt:variant>
        <vt:lpwstr/>
      </vt:variant>
      <vt:variant>
        <vt:i4>2424906</vt:i4>
      </vt:variant>
      <vt:variant>
        <vt:i4>18</vt:i4>
      </vt:variant>
      <vt:variant>
        <vt:i4>0</vt:i4>
      </vt:variant>
      <vt:variant>
        <vt:i4>5</vt:i4>
      </vt:variant>
      <vt:variant>
        <vt:lpwstr>http://belgospatent.org.by/russian/docs/Protokol_Madrid.doc</vt:lpwstr>
      </vt:variant>
      <vt:variant>
        <vt:lpwstr/>
      </vt:variant>
      <vt:variant>
        <vt:i4>6815767</vt:i4>
      </vt:variant>
      <vt:variant>
        <vt:i4>15</vt:i4>
      </vt:variant>
      <vt:variant>
        <vt:i4>0</vt:i4>
      </vt:variant>
      <vt:variant>
        <vt:i4>5</vt:i4>
      </vt:variant>
      <vt:variant>
        <vt:lpwstr>http://belgospatent.org.by/russian/docs/Madrid_soglash.doc</vt:lpwstr>
      </vt:variant>
      <vt:variant>
        <vt:lpwstr/>
      </vt:variant>
      <vt:variant>
        <vt:i4>5963840</vt:i4>
      </vt:variant>
      <vt:variant>
        <vt:i4>12</vt:i4>
      </vt:variant>
      <vt:variant>
        <vt:i4>0</vt:i4>
      </vt:variant>
      <vt:variant>
        <vt:i4>5</vt:i4>
      </vt:variant>
      <vt:variant>
        <vt:lpwstr>http://belgospatent.org.by/russian/docs/Zakonodat/O_Ratif_Dogov_WIPO_ap.doc</vt:lpwstr>
      </vt:variant>
      <vt:variant>
        <vt:lpwstr/>
      </vt:variant>
      <vt:variant>
        <vt:i4>1507454</vt:i4>
      </vt:variant>
      <vt:variant>
        <vt:i4>9</vt:i4>
      </vt:variant>
      <vt:variant>
        <vt:i4>0</vt:i4>
      </vt:variant>
      <vt:variant>
        <vt:i4>5</vt:i4>
      </vt:variant>
      <vt:variant>
        <vt:lpwstr>http://belgospatent.org.by/russian/docs/Dogovor_PCT.doc</vt:lpwstr>
      </vt:variant>
      <vt:variant>
        <vt:lpwstr/>
      </vt:variant>
      <vt:variant>
        <vt:i4>3342432</vt:i4>
      </vt:variant>
      <vt:variant>
        <vt:i4>6</vt:i4>
      </vt:variant>
      <vt:variant>
        <vt:i4>0</vt:i4>
      </vt:variant>
      <vt:variant>
        <vt:i4>5</vt:i4>
      </vt:variant>
      <vt:variant>
        <vt:lpwstr>http://belgospatent.org.by/russian/docs/Ev_pat_konv.doc</vt:lpwstr>
      </vt:variant>
      <vt:variant>
        <vt:lpwstr/>
      </vt:variant>
      <vt:variant>
        <vt:i4>2228297</vt:i4>
      </vt:variant>
      <vt:variant>
        <vt:i4>3</vt:i4>
      </vt:variant>
      <vt:variant>
        <vt:i4>0</vt:i4>
      </vt:variant>
      <vt:variant>
        <vt:i4>5</vt:i4>
      </vt:variant>
      <vt:variant>
        <vt:lpwstr>http://belgospatent.org.by/russian/docs/Paris_konven.doc</vt:lpwstr>
      </vt:variant>
      <vt:variant>
        <vt:lpwstr/>
      </vt:variant>
      <vt:variant>
        <vt:i4>1769515</vt:i4>
      </vt:variant>
      <vt:variant>
        <vt:i4>0</vt:i4>
      </vt:variant>
      <vt:variant>
        <vt:i4>0</vt:i4>
      </vt:variant>
      <vt:variant>
        <vt:i4>5</vt:i4>
      </vt:variant>
      <vt:variant>
        <vt:lpwstr>http://belgospatent.org.by/russian/docs/Zakonodat/Konven_WIPO.doc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СПЕЦКУРСА</dc:title>
  <dc:subject/>
  <dc:creator>ABCDEF</dc:creator>
  <cp:keywords/>
  <dc:description/>
  <cp:lastModifiedBy>Admin</cp:lastModifiedBy>
  <cp:revision>2</cp:revision>
  <cp:lastPrinted>2013-03-27T13:47:00Z</cp:lastPrinted>
  <dcterms:created xsi:type="dcterms:W3CDTF">2013-03-28T14:58:00Z</dcterms:created>
  <dcterms:modified xsi:type="dcterms:W3CDTF">2013-03-28T14:58:00Z</dcterms:modified>
</cp:coreProperties>
</file>