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18EE" w14:textId="77777777" w:rsidR="00B6242A" w:rsidRPr="00B6242A" w:rsidRDefault="00B6242A" w:rsidP="00B6242A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</w:pPr>
      <w:r w:rsidRPr="00B6242A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t>Приложение 1</w:t>
      </w:r>
    </w:p>
    <w:p w14:paraId="70F22405" w14:textId="77777777" w:rsidR="00B6242A" w:rsidRPr="00B6242A" w:rsidRDefault="00B6242A" w:rsidP="00B6242A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B6242A" w:rsidRPr="00B6242A" w14:paraId="47DFB9E8" w14:textId="77777777" w:rsidTr="00F95460">
        <w:trPr>
          <w:trHeight w:val="690"/>
        </w:trPr>
        <w:tc>
          <w:tcPr>
            <w:tcW w:w="9770" w:type="dxa"/>
          </w:tcPr>
          <w:p w14:paraId="145CD18D" w14:textId="77777777" w:rsidR="00B6242A" w:rsidRPr="00B6242A" w:rsidRDefault="00B6242A" w:rsidP="00B62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Список материалов, </w:t>
            </w: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подтверждающих апробацию и использование результатов диссертации</w:t>
            </w:r>
          </w:p>
        </w:tc>
      </w:tr>
      <w:tr w:rsidR="00B6242A" w:rsidRPr="00B6242A" w14:paraId="2D76C4CA" w14:textId="77777777" w:rsidTr="00F95460">
        <w:trPr>
          <w:trHeight w:val="510"/>
        </w:trPr>
        <w:tc>
          <w:tcPr>
            <w:tcW w:w="9770" w:type="dxa"/>
            <w:tcBorders>
              <w:bottom w:val="single" w:sz="4" w:space="0" w:color="auto"/>
            </w:tcBorders>
            <w:vAlign w:val="bottom"/>
          </w:tcPr>
          <w:p w14:paraId="6CEBCF26" w14:textId="77777777" w:rsidR="00B6242A" w:rsidRPr="00B6242A" w:rsidRDefault="00B6242A" w:rsidP="00B62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42A" w:rsidRPr="00B6242A" w14:paraId="7B7BD854" w14:textId="77777777" w:rsidTr="00F95460">
        <w:tc>
          <w:tcPr>
            <w:tcW w:w="9770" w:type="dxa"/>
            <w:tcBorders>
              <w:top w:val="single" w:sz="4" w:space="0" w:color="auto"/>
            </w:tcBorders>
          </w:tcPr>
          <w:p w14:paraId="40684715" w14:textId="77777777" w:rsidR="00B6242A" w:rsidRPr="00B6242A" w:rsidRDefault="00B6242A" w:rsidP="00B624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42A">
              <w:rPr>
                <w:rFonts w:ascii="Times New Roman" w:eastAsia="Calibri" w:hAnsi="Times New Roman" w:cs="Times New Roman"/>
                <w:sz w:val="18"/>
                <w:szCs w:val="18"/>
              </w:rPr>
              <w:t>(ФИО аспиранта)</w:t>
            </w:r>
          </w:p>
        </w:tc>
      </w:tr>
    </w:tbl>
    <w:p w14:paraId="5926F757" w14:textId="77777777" w:rsidR="00B6242A" w:rsidRPr="00B6242A" w:rsidRDefault="00B6242A" w:rsidP="00B6242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</w:p>
    <w:tbl>
      <w:tblPr>
        <w:tblW w:w="9781" w:type="dxa"/>
        <w:tblInd w:w="-142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B6242A" w:rsidRPr="00B6242A" w14:paraId="58D6C553" w14:textId="77777777" w:rsidTr="00F95460">
        <w:trPr>
          <w:trHeight w:val="340"/>
        </w:trPr>
        <w:tc>
          <w:tcPr>
            <w:tcW w:w="9781" w:type="dxa"/>
            <w:vAlign w:val="center"/>
          </w:tcPr>
          <w:p w14:paraId="46EBA2F1" w14:textId="77777777" w:rsidR="00B6242A" w:rsidRPr="00B6242A" w:rsidRDefault="00B6242A" w:rsidP="00B6242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Публикации:</w:t>
            </w:r>
          </w:p>
        </w:tc>
      </w:tr>
      <w:tr w:rsidR="00B6242A" w:rsidRPr="00B6242A" w14:paraId="0FBD5065" w14:textId="77777777" w:rsidTr="00F95460">
        <w:tc>
          <w:tcPr>
            <w:tcW w:w="9781" w:type="dxa"/>
          </w:tcPr>
          <w:p w14:paraId="425CEFD2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692FFF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1.1. Монография, учебник, учебное пособие с грифом Министерства образования:</w:t>
            </w:r>
          </w:p>
          <w:p w14:paraId="186301E9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единолично:</w:t>
            </w:r>
          </w:p>
          <w:p w14:paraId="294D0AEF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  <w:p w14:paraId="0BA941A7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  <w:p w14:paraId="77485A70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в соавторстве*:</w:t>
            </w:r>
          </w:p>
          <w:p w14:paraId="2DC2726D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14:paraId="17AC7D44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14:paraId="4F4E5FFC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C52EED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* прилагается аннотация монографии, отражающая вклад аспиранта (копии страниц аннотации и оглавления)</w:t>
            </w:r>
          </w:p>
          <w:p w14:paraId="03A5EE8D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42A" w:rsidRPr="00B6242A" w14:paraId="792CA15D" w14:textId="77777777" w:rsidTr="00F95460">
        <w:tc>
          <w:tcPr>
            <w:tcW w:w="9781" w:type="dxa"/>
          </w:tcPr>
          <w:p w14:paraId="6CC1FCDE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1.2. Опубликованная статья в научных изданиях, включенных в перечень научных изданий Республики Беларусь для опубликования результатов диссертационных исследований, иностранных научных журналах:</w:t>
            </w:r>
          </w:p>
          <w:p w14:paraId="690ECA1B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единолично:</w:t>
            </w:r>
          </w:p>
          <w:p w14:paraId="776C5894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14:paraId="128F1FC1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14:paraId="17C1D781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в соавторстве:</w:t>
            </w:r>
          </w:p>
          <w:p w14:paraId="02751FAC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14:paraId="624CB89D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14:paraId="3453428B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42A" w:rsidRPr="00B6242A" w14:paraId="3B838856" w14:textId="77777777" w:rsidTr="00F95460">
        <w:tc>
          <w:tcPr>
            <w:tcW w:w="9781" w:type="dxa"/>
          </w:tcPr>
          <w:p w14:paraId="403768F1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1.3. Учебное пособие, учебно-методическое пособие, учебно-методические рекомендации, учебно-методические указания; инструкции по применению, утвержденные Министерством здравоохранения Республики Беларусь:</w:t>
            </w:r>
          </w:p>
          <w:p w14:paraId="28C1BEA4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единолично:</w:t>
            </w:r>
          </w:p>
          <w:p w14:paraId="2BBB724B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14:paraId="511C837B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14:paraId="4DECF686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в соавторстве:</w:t>
            </w:r>
          </w:p>
          <w:p w14:paraId="16BA61A7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14:paraId="0740F786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14:paraId="62647777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47FB61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42A" w:rsidRPr="00B6242A" w14:paraId="26648B61" w14:textId="77777777" w:rsidTr="00F95460">
        <w:tc>
          <w:tcPr>
            <w:tcW w:w="9781" w:type="dxa"/>
          </w:tcPr>
          <w:p w14:paraId="40122BC0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1.4. Опубликованная статья в научных изданиях (кроме изданий, включенных в перечень научных изданий Республики Беларусь для опубликования результатов диссертационных исследований, иностранных научных журналах):</w:t>
            </w:r>
          </w:p>
          <w:p w14:paraId="14253CCB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единолично:</w:t>
            </w:r>
          </w:p>
          <w:p w14:paraId="7399FBA1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14:paraId="75573F0E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14:paraId="2F1AE7C2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в соавторстве:</w:t>
            </w:r>
          </w:p>
          <w:p w14:paraId="3639D811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14:paraId="6422CECD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</w:tr>
      <w:tr w:rsidR="00B6242A" w:rsidRPr="00B6242A" w14:paraId="113E3B1B" w14:textId="77777777" w:rsidTr="00F95460">
        <w:tc>
          <w:tcPr>
            <w:tcW w:w="9781" w:type="dxa"/>
          </w:tcPr>
          <w:p w14:paraId="7A43DA35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1.5. Материалы пленарных заседаний международных научных мероприятий:</w:t>
            </w:r>
          </w:p>
          <w:p w14:paraId="18171885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14:paraId="49146422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14:paraId="2E524093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84012D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и тезисы конференций (международных, республиканских), съездов, симпозиумов:</w:t>
            </w:r>
          </w:p>
          <w:p w14:paraId="772DD08B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14:paraId="33A6635A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</w:tr>
      <w:tr w:rsidR="00B6242A" w:rsidRPr="00B6242A" w14:paraId="7ED9CD97" w14:textId="77777777" w:rsidTr="00F95460">
        <w:tc>
          <w:tcPr>
            <w:tcW w:w="9781" w:type="dxa"/>
          </w:tcPr>
          <w:p w14:paraId="1B6E3242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Доклады (устные, стендовые) на конференциях (международных, республиканских), съездах, симпозиумах:</w:t>
            </w:r>
          </w:p>
          <w:p w14:paraId="6D8AD156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14:paraId="018DB566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14:paraId="3474C5EC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42A" w:rsidRPr="00B6242A" w14:paraId="1ABB823B" w14:textId="77777777" w:rsidTr="00F95460">
        <w:trPr>
          <w:trHeight w:val="397"/>
        </w:trPr>
        <w:tc>
          <w:tcPr>
            <w:tcW w:w="9781" w:type="dxa"/>
          </w:tcPr>
          <w:p w14:paraId="04B123EA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 Изобретательская и патентно-лицензионная работа:</w:t>
            </w:r>
          </w:p>
        </w:tc>
      </w:tr>
      <w:tr w:rsidR="00B6242A" w:rsidRPr="00B6242A" w14:paraId="70E8D736" w14:textId="77777777" w:rsidTr="00F95460">
        <w:tc>
          <w:tcPr>
            <w:tcW w:w="9781" w:type="dxa"/>
          </w:tcPr>
          <w:p w14:paraId="267FCA15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2.1. Патент на изобретение (на сорт растений),</w:t>
            </w:r>
            <w:r w:rsidRPr="00B6242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положительное решение о выдаче патента на изобретение (на сорт растений),</w:t>
            </w:r>
            <w:r w:rsidRPr="00B6242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условия и регистрационные удостоверения на производство и применение изделий медицинского назначения и (или) лекарственных средств:</w:t>
            </w:r>
          </w:p>
          <w:p w14:paraId="0F784765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единолично:</w:t>
            </w:r>
          </w:p>
          <w:p w14:paraId="1457B746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14:paraId="041EBA25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14:paraId="29D7DC62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в соавторстве:</w:t>
            </w:r>
          </w:p>
          <w:p w14:paraId="592E6541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14:paraId="63EF5DA8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</w:tr>
      <w:tr w:rsidR="00B6242A" w:rsidRPr="00B6242A" w14:paraId="48D25A86" w14:textId="77777777" w:rsidTr="00F95460">
        <w:tc>
          <w:tcPr>
            <w:tcW w:w="9781" w:type="dxa"/>
          </w:tcPr>
          <w:p w14:paraId="2F952303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2.2. Патент на полезную модель, положительное решение на выдачу патента на полезную модель:</w:t>
            </w:r>
          </w:p>
          <w:p w14:paraId="076CEF41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единолично:</w:t>
            </w:r>
          </w:p>
          <w:p w14:paraId="792336D3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14:paraId="56FB2EEB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14:paraId="7D43C75B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в соавторстве:</w:t>
            </w:r>
          </w:p>
          <w:p w14:paraId="2C43F408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14:paraId="45F5A80E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14:paraId="7C3CF00F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42A" w:rsidRPr="00B6242A" w14:paraId="4E0245C1" w14:textId="77777777" w:rsidTr="00F95460">
        <w:tc>
          <w:tcPr>
            <w:tcW w:w="9781" w:type="dxa"/>
          </w:tcPr>
          <w:p w14:paraId="48E78FE2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2.3. Разработанное и зарегистрированное в государственном учреждении «Национальный центр интеллектуальной собственности» программное обеспечение:</w:t>
            </w:r>
          </w:p>
          <w:p w14:paraId="7687BCB2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единолично:</w:t>
            </w:r>
          </w:p>
          <w:p w14:paraId="505EF292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14:paraId="658CB942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14:paraId="62ABFA3B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в соавторстве:</w:t>
            </w:r>
          </w:p>
          <w:p w14:paraId="7AABA0CB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14:paraId="25447326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</w:tr>
      <w:tr w:rsidR="00B6242A" w:rsidRPr="00B6242A" w14:paraId="6A8976EF" w14:textId="77777777" w:rsidTr="00F95460">
        <w:tc>
          <w:tcPr>
            <w:tcW w:w="9781" w:type="dxa"/>
          </w:tcPr>
          <w:p w14:paraId="483AEBDB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2.4. Документы, подтверждающие внедрение научных результатов в различные отрасли экономики (акты и справки о внедрении, удостоверения о рационализаторских предложениях и т.д.)</w:t>
            </w:r>
          </w:p>
          <w:p w14:paraId="17771C3C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14:paraId="4F82DDF2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</w:tr>
      <w:tr w:rsidR="00B6242A" w:rsidRPr="00B6242A" w14:paraId="547C4578" w14:textId="77777777" w:rsidTr="00F95460">
        <w:tc>
          <w:tcPr>
            <w:tcW w:w="9781" w:type="dxa"/>
          </w:tcPr>
          <w:p w14:paraId="36A4AFDA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2.5. Заявки на выдачу патента</w:t>
            </w:r>
          </w:p>
          <w:p w14:paraId="66FB0FCA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14:paraId="4899B12B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14:paraId="4B2E90F8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42A" w:rsidRPr="00B6242A" w14:paraId="1CA511A1" w14:textId="77777777" w:rsidTr="00F95460">
        <w:trPr>
          <w:trHeight w:val="397"/>
        </w:trPr>
        <w:tc>
          <w:tcPr>
            <w:tcW w:w="9781" w:type="dxa"/>
          </w:tcPr>
          <w:p w14:paraId="3E820275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Участие в научных программах (проектах):</w:t>
            </w:r>
          </w:p>
        </w:tc>
      </w:tr>
      <w:tr w:rsidR="00B6242A" w:rsidRPr="00B6242A" w14:paraId="4DBB52B9" w14:textId="77777777" w:rsidTr="00F95460">
        <w:tc>
          <w:tcPr>
            <w:tcW w:w="9781" w:type="dxa"/>
          </w:tcPr>
          <w:p w14:paraId="03A22023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B79F99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3.1. Руководство проектом БРФФИ:</w:t>
            </w:r>
          </w:p>
          <w:p w14:paraId="0872BC54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14:paraId="34AF8CDA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</w:tr>
      <w:tr w:rsidR="00B6242A" w:rsidRPr="00B6242A" w14:paraId="27E986B6" w14:textId="77777777" w:rsidTr="00F95460">
        <w:tc>
          <w:tcPr>
            <w:tcW w:w="9781" w:type="dxa"/>
          </w:tcPr>
          <w:p w14:paraId="266160A5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C560D4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3.2. Участие в международном научном проекте:</w:t>
            </w:r>
          </w:p>
          <w:p w14:paraId="2F20520D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14:paraId="05F87693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</w:tr>
      <w:tr w:rsidR="00B6242A" w:rsidRPr="00B6242A" w14:paraId="0FD21259" w14:textId="77777777" w:rsidTr="00F95460">
        <w:tc>
          <w:tcPr>
            <w:tcW w:w="9781" w:type="dxa"/>
          </w:tcPr>
          <w:p w14:paraId="44E1B0C6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3.3. Участие в научных программах и проектах (ГП, ГНТП, ГПНИ, БРФФИ):</w:t>
            </w:r>
          </w:p>
          <w:p w14:paraId="2147640D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14:paraId="4AD606DC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</w:tr>
      <w:tr w:rsidR="00B6242A" w:rsidRPr="00B6242A" w14:paraId="3733C155" w14:textId="77777777" w:rsidTr="00F95460">
        <w:tc>
          <w:tcPr>
            <w:tcW w:w="9781" w:type="dxa"/>
          </w:tcPr>
          <w:p w14:paraId="09168D71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3.4. Участие в иных научных программах (проектах) и хозяйственных договорах:</w:t>
            </w:r>
          </w:p>
          <w:p w14:paraId="413CE8DD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14:paraId="58BE44B2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2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14:paraId="165E3569" w14:textId="77777777" w:rsidR="00B6242A" w:rsidRPr="00B6242A" w:rsidRDefault="00B6242A" w:rsidP="00B624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78C9898" w14:textId="77777777" w:rsidR="00B6242A" w:rsidRPr="00B6242A" w:rsidRDefault="00B6242A" w:rsidP="00B6242A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6DA55" w14:textId="77777777" w:rsidR="00B6242A" w:rsidRPr="00B6242A" w:rsidRDefault="00B6242A" w:rsidP="00B6242A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62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</w:t>
      </w:r>
      <w:r w:rsidRPr="00B62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62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РИВШ</w:t>
      </w:r>
      <w:r w:rsidRPr="00B62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62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Ю.П. Бондарь</w:t>
      </w:r>
    </w:p>
    <w:p w14:paraId="32B2C3EC" w14:textId="77777777" w:rsidR="00B6242A" w:rsidRPr="00B6242A" w:rsidRDefault="00B6242A" w:rsidP="00B6242A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</w:pPr>
    </w:p>
    <w:p w14:paraId="0F1314CC" w14:textId="77777777" w:rsidR="00B6242A" w:rsidRPr="00B6242A" w:rsidRDefault="00B6242A" w:rsidP="00B6242A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</w:pPr>
    </w:p>
    <w:p w14:paraId="6A118457" w14:textId="77777777" w:rsidR="00B6242A" w:rsidRPr="00B6242A" w:rsidRDefault="00B6242A" w:rsidP="00B624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42A">
        <w:rPr>
          <w:rFonts w:ascii="Times New Roman" w:eastAsia="Calibri" w:hAnsi="Times New Roman" w:cs="Times New Roman"/>
          <w:sz w:val="28"/>
          <w:szCs w:val="28"/>
        </w:rPr>
        <w:t>М.П.</w:t>
      </w:r>
    </w:p>
    <w:p w14:paraId="3D0EDA38" w14:textId="77777777" w:rsidR="00B6242A" w:rsidRPr="00B6242A" w:rsidRDefault="00B6242A" w:rsidP="00B624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D65D4C" w14:textId="77777777" w:rsidR="00B6242A" w:rsidRPr="00B6242A" w:rsidRDefault="00B6242A" w:rsidP="00B624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42A">
        <w:rPr>
          <w:rFonts w:ascii="Times New Roman" w:eastAsia="Calibri" w:hAnsi="Times New Roman" w:cs="Times New Roman"/>
          <w:sz w:val="28"/>
          <w:szCs w:val="28"/>
        </w:rPr>
        <w:t>Дата</w:t>
      </w:r>
    </w:p>
    <w:p w14:paraId="4DEA7B9E" w14:textId="77777777" w:rsidR="00B6242A" w:rsidRPr="00B6242A" w:rsidRDefault="00B6242A">
      <w:pPr>
        <w:rPr>
          <w:rFonts w:ascii="Times New Roman" w:hAnsi="Times New Roman" w:cs="Times New Roman"/>
        </w:rPr>
      </w:pPr>
    </w:p>
    <w:sectPr w:rsidR="00B6242A" w:rsidRPr="00B6242A" w:rsidSect="00B624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2A"/>
    <w:rsid w:val="00B6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BD45"/>
  <w15:chartTrackingRefBased/>
  <w15:docId w15:val="{CA7E5A2C-3C00-4A11-BFD1-1E0403EE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6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Лобах Надежда Юрьевна</dc:creator>
  <cp:keywords/>
  <dc:description/>
  <cp:lastModifiedBy>Лобах Надежда Юрьевна</cp:lastModifiedBy>
  <cp:revision>1</cp:revision>
  <dcterms:created xsi:type="dcterms:W3CDTF">2024-06-13T16:33:00Z</dcterms:created>
  <dcterms:modified xsi:type="dcterms:W3CDTF">2024-06-13T16:34:00Z</dcterms:modified>
</cp:coreProperties>
</file>